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9f28" w14:paraId="c219f28" w:rsidRDefault="00AD79CC" w:rsidP="00910611" w:rsidR="00AD79CC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79CC" w:rsidP="00910611" w:rsidR="00AD79CC">
      <w:r>
        <w:rPr>
          <w:rFonts w:eastAsia="MS Mincho"/>
        </w:rPr>
        <w:t>REPUBLIKA HRVATSKA</w:t>
      </w:r>
    </w:p>
    <w:p w:rsidRDefault="00AD79CC" w:rsidP="00910611" w:rsidR="00AD79CC">
      <w:r>
        <w:rPr>
          <w:rFonts w:eastAsia="MS Mincho"/>
        </w:rPr>
        <w:t>TRGOVAČKI SUD U RIJECI</w:t>
      </w:r>
    </w:p>
    <w:p w:rsidRDefault="00AD79CC" w:rsidR="00AD79C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4FA5" w:rsidR="002D4FA5" w:rsidRPr="003704BF">
      <w:pPr>
        <w:jc w:val="both"/>
        <w:rPr>
          <w:rFonts w:hAnsi="Times New Roman" w:ascii="Times New Roman"/>
          <w:b w:val="false"/>
        </w:rPr>
      </w:pPr>
    </w:p>
    <w:p w:rsidRDefault="002D4FA5" w:rsidP="008E62AA" w:rsidR="002D4FA5" w:rsidRPr="003704BF">
      <w:pPr>
        <w:jc w:val="right"/>
        <w:rPr>
          <w:rFonts w:hAnsi="Times New Roman" w:ascii="Times New Roman"/>
          <w:b w:val="false"/>
        </w:rPr>
      </w:pPr>
    </w:p>
    <w:p w:rsidRDefault="00A5661E" w:rsidR="00A5661E" w:rsidRPr="003704BF">
      <w:pPr>
        <w:jc w:val="center"/>
        <w:rPr>
          <w:rFonts w:hAnsi="Times New Roman" w:ascii="Times New Roman"/>
          <w:b w:val="false"/>
          <w:bCs/>
        </w:rPr>
      </w:pPr>
      <w:r w:rsidRPr="003704BF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3704BF">
      <w:pPr>
        <w:jc w:val="center"/>
        <w:rPr>
          <w:rFonts w:hAnsi="Times New Roman" w:ascii="Times New Roman"/>
          <w:b w:val="false"/>
          <w:bCs/>
        </w:rPr>
      </w:pPr>
      <w:r w:rsidRPr="003704BF">
        <w:rPr>
          <w:rFonts w:hAnsi="Times New Roman" w:ascii="Times New Roman"/>
          <w:b w:val="false"/>
          <w:bCs/>
        </w:rPr>
        <w:t>R</w:t>
      </w:r>
      <w:r w:rsidR="00AA5EA6" w:rsidRPr="003704BF">
        <w:rPr>
          <w:rFonts w:hAnsi="Times New Roman" w:ascii="Times New Roman"/>
          <w:b w:val="false"/>
          <w:bCs/>
        </w:rPr>
        <w:t xml:space="preserve"> </w:t>
      </w:r>
      <w:r w:rsidRPr="003704BF">
        <w:rPr>
          <w:rFonts w:hAnsi="Times New Roman" w:ascii="Times New Roman"/>
          <w:b w:val="false"/>
          <w:bCs/>
        </w:rPr>
        <w:t>J</w:t>
      </w:r>
      <w:r w:rsidR="00AA5EA6" w:rsidRPr="003704BF">
        <w:rPr>
          <w:rFonts w:hAnsi="Times New Roman" w:ascii="Times New Roman"/>
          <w:b w:val="false"/>
          <w:bCs/>
        </w:rPr>
        <w:t xml:space="preserve"> </w:t>
      </w:r>
      <w:r w:rsidRPr="003704BF">
        <w:rPr>
          <w:rFonts w:hAnsi="Times New Roman" w:ascii="Times New Roman"/>
          <w:b w:val="false"/>
          <w:bCs/>
        </w:rPr>
        <w:t>E</w:t>
      </w:r>
      <w:r w:rsidR="00AA5EA6" w:rsidRPr="003704BF">
        <w:rPr>
          <w:rFonts w:hAnsi="Times New Roman" w:ascii="Times New Roman"/>
          <w:b w:val="false"/>
          <w:bCs/>
        </w:rPr>
        <w:t xml:space="preserve"> </w:t>
      </w:r>
      <w:r w:rsidRPr="003704BF">
        <w:rPr>
          <w:rFonts w:hAnsi="Times New Roman" w:ascii="Times New Roman"/>
          <w:b w:val="false"/>
          <w:bCs/>
        </w:rPr>
        <w:t>Š</w:t>
      </w:r>
      <w:r w:rsidR="00AA5EA6" w:rsidRPr="003704BF">
        <w:rPr>
          <w:rFonts w:hAnsi="Times New Roman" w:ascii="Times New Roman"/>
          <w:b w:val="false"/>
          <w:bCs/>
        </w:rPr>
        <w:t xml:space="preserve"> </w:t>
      </w:r>
      <w:r w:rsidRPr="003704BF">
        <w:rPr>
          <w:rFonts w:hAnsi="Times New Roman" w:ascii="Times New Roman"/>
          <w:b w:val="false"/>
          <w:bCs/>
        </w:rPr>
        <w:t>E</w:t>
      </w:r>
      <w:r w:rsidR="00AA5EA6" w:rsidRPr="003704BF">
        <w:rPr>
          <w:rFonts w:hAnsi="Times New Roman" w:ascii="Times New Roman"/>
          <w:b w:val="false"/>
          <w:bCs/>
        </w:rPr>
        <w:t xml:space="preserve"> </w:t>
      </w:r>
      <w:r w:rsidRPr="003704BF">
        <w:rPr>
          <w:rFonts w:hAnsi="Times New Roman" w:ascii="Times New Roman"/>
          <w:b w:val="false"/>
          <w:bCs/>
        </w:rPr>
        <w:t>N</w:t>
      </w:r>
      <w:r w:rsidR="00AA5EA6" w:rsidRPr="003704BF">
        <w:rPr>
          <w:rFonts w:hAnsi="Times New Roman" w:ascii="Times New Roman"/>
          <w:b w:val="false"/>
          <w:bCs/>
        </w:rPr>
        <w:t xml:space="preserve"> </w:t>
      </w:r>
      <w:r w:rsidRPr="003704BF">
        <w:rPr>
          <w:rFonts w:hAnsi="Times New Roman" w:ascii="Times New Roman"/>
          <w:b w:val="false"/>
          <w:bCs/>
        </w:rPr>
        <w:t>J</w:t>
      </w:r>
      <w:r w:rsidR="00AA5EA6" w:rsidRPr="003704BF">
        <w:rPr>
          <w:rFonts w:hAnsi="Times New Roman" w:ascii="Times New Roman"/>
          <w:b w:val="false"/>
          <w:bCs/>
        </w:rPr>
        <w:t xml:space="preserve"> </w:t>
      </w:r>
      <w:r w:rsidRPr="003704BF">
        <w:rPr>
          <w:rFonts w:hAnsi="Times New Roman" w:ascii="Times New Roman"/>
          <w:b w:val="false"/>
          <w:bCs/>
        </w:rPr>
        <w:t>E</w:t>
      </w:r>
    </w:p>
    <w:p w:rsidRDefault="006B677C" w:rsidR="006B677C" w:rsidRPr="003704BF">
      <w:pPr>
        <w:jc w:val="center"/>
        <w:rPr>
          <w:rFonts w:hAnsi="Times New Roman" w:ascii="Times New Roman"/>
          <w:b w:val="false"/>
          <w:bCs/>
        </w:rPr>
      </w:pPr>
    </w:p>
    <w:p w:rsidRDefault="002D4FA5" w:rsidR="002D4FA5" w:rsidRPr="003704BF">
      <w:pPr>
        <w:jc w:val="both"/>
        <w:rPr>
          <w:rFonts w:hAnsi="Times New Roman" w:ascii="Times New Roman"/>
          <w:b w:val="false"/>
        </w:rPr>
      </w:pPr>
      <w:r w:rsidRPr="003704BF">
        <w:rPr>
          <w:rFonts w:hAnsi="Times New Roman" w:ascii="Times New Roman"/>
          <w:b w:val="false"/>
        </w:rPr>
        <w:tab/>
      </w:r>
      <w:r w:rsidRPr="003704BF">
        <w:rPr>
          <w:rFonts w:hAnsi="Times New Roman" w:ascii="Times New Roman"/>
          <w:b w:val="false"/>
        </w:rPr>
        <w:tab/>
        <w:t>Trgovački sud u Rijeci,</w:t>
      </w:r>
      <w:r w:rsidR="005415D1" w:rsidRPr="003704BF">
        <w:rPr>
          <w:rFonts w:hAnsi="Times New Roman" w:ascii="Times New Roman"/>
          <w:b w:val="false"/>
        </w:rPr>
        <w:t xml:space="preserve"> po sucu Veri Jeleno</w:t>
      </w:r>
      <w:r w:rsidR="008D5739" w:rsidRPr="003704BF">
        <w:rPr>
          <w:rFonts w:hAnsi="Times New Roman" w:ascii="Times New Roman"/>
          <w:b w:val="false"/>
        </w:rPr>
        <w:t>vić</w:t>
      </w:r>
      <w:r w:rsidRPr="003704BF">
        <w:rPr>
          <w:rFonts w:hAnsi="Times New Roman" w:ascii="Times New Roman"/>
          <w:b w:val="false"/>
        </w:rPr>
        <w:t xml:space="preserve">, </w:t>
      </w:r>
      <w:r w:rsidR="00226252" w:rsidRPr="003704BF">
        <w:rPr>
          <w:rFonts w:hAnsi="Times New Roman" w:ascii="Times New Roman"/>
          <w:b w:val="false"/>
        </w:rPr>
        <w:t xml:space="preserve">u postupku nad dužnikom </w:t>
      </w:r>
      <w:r w:rsidR="003704BF" w:rsidRPr="003704BF">
        <w:rPr>
          <w:rFonts w:hAnsi="Times New Roman" w:ascii="Times New Roman"/>
          <w:b w:val="false"/>
        </w:rPr>
        <w:t>LEO ARTIS jednostavno društvo s ograničenom odgovornošću za trgovinu, proizvodnju i usluge u stečaju Rijeka (Grad Rijeka), Giuseppea Carabina 4, MBS: 040300254</w:t>
      </w:r>
      <w:r w:rsidRPr="003704BF">
        <w:rPr>
          <w:rFonts w:hAnsi="Times New Roman" w:ascii="Times New Roman"/>
          <w:b w:val="false"/>
        </w:rPr>
        <w:t xml:space="preserve">, dana </w:t>
      </w:r>
      <w:r w:rsidR="003704BF" w:rsidRPr="003704BF">
        <w:rPr>
          <w:rFonts w:hAnsi="Times New Roman" w:ascii="Times New Roman"/>
          <w:b w:val="false"/>
        </w:rPr>
        <w:t>4. siječnja 2018.</w:t>
      </w:r>
    </w:p>
    <w:p w:rsidRDefault="002D4FA5" w:rsidR="002D4FA5" w:rsidRPr="003704BF">
      <w:pPr>
        <w:jc w:val="center"/>
        <w:rPr>
          <w:rFonts w:hAnsi="Times New Roman" w:ascii="Times New Roman"/>
          <w:b w:val="false"/>
        </w:rPr>
      </w:pPr>
      <w:r w:rsidRPr="003704BF">
        <w:rPr>
          <w:rFonts w:hAnsi="Times New Roman" w:ascii="Times New Roman"/>
          <w:b w:val="false"/>
        </w:rPr>
        <w:t>r i j e š i o  j e</w:t>
      </w:r>
    </w:p>
    <w:p w:rsidRDefault="005B4DAF" w:rsidP="00F33DB8" w:rsidR="005B4DAF" w:rsidRPr="003704BF">
      <w:pPr>
        <w:jc w:val="both"/>
        <w:rPr>
          <w:rFonts w:hAnsi="Times New Roman" w:ascii="Times New Roman"/>
          <w:b w:val="false"/>
        </w:rPr>
      </w:pPr>
    </w:p>
    <w:p w:rsidRDefault="00F33DB8" w:rsidP="00226252" w:rsidR="006A2DFC" w:rsidRPr="003704B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3704BF">
        <w:rPr>
          <w:rFonts w:hAnsi="Times New Roman" w:ascii="Times New Roman"/>
          <w:b w:val="false"/>
        </w:rPr>
        <w:tab/>
      </w:r>
      <w:r w:rsidRPr="003704BF">
        <w:rPr>
          <w:rFonts w:hAnsi="Times New Roman" w:ascii="Times New Roman"/>
          <w:b w:val="false"/>
        </w:rPr>
        <w:tab/>
      </w:r>
      <w:r w:rsidR="00226252" w:rsidRPr="003704BF">
        <w:rPr>
          <w:rFonts w:hAnsi="Times New Roman" w:ascii="Times New Roman"/>
          <w:b w:val="false"/>
        </w:rPr>
        <w:t>S</w:t>
      </w:r>
      <w:r w:rsidRPr="003704BF">
        <w:rPr>
          <w:rFonts w:hAnsi="Times New Roman" w:ascii="Times New Roman"/>
          <w:b w:val="false"/>
        </w:rPr>
        <w:t xml:space="preserve">tečajna masa iza </w:t>
      </w:r>
      <w:r w:rsidR="003704BF" w:rsidRPr="003704BF">
        <w:rPr>
          <w:rFonts w:hAnsi="Times New Roman" w:ascii="Times New Roman"/>
          <w:b w:val="false"/>
        </w:rPr>
        <w:t xml:space="preserve">LEO ARTIS jednostavno društvo s ograničenom odgovornošću za trgovinu, proizvodnju i usluge u stečaju Rijeka (Grad Rijeka), Giuseppea Carabina 4, MBS: 040300254 </w:t>
      </w:r>
      <w:r w:rsidRPr="003704BF">
        <w:rPr>
          <w:rFonts w:hAnsi="Times New Roman" w:ascii="Times New Roman"/>
          <w:b w:val="false"/>
          <w:lang w:eastAsia="hr-HR"/>
        </w:rPr>
        <w:t>upisati će se u sudski registar</w:t>
      </w:r>
      <w:r w:rsidR="004C4776" w:rsidRPr="003704BF">
        <w:rPr>
          <w:rFonts w:hAnsi="Times New Roman" w:ascii="Times New Roman"/>
          <w:b w:val="false"/>
          <w:lang w:eastAsia="hr-HR"/>
        </w:rPr>
        <w:t xml:space="preserve">, kao i njezin stečajni upravitelj </w:t>
      </w:r>
      <w:r w:rsidR="003704BF" w:rsidRPr="003704BF">
        <w:rPr>
          <w:rFonts w:hAnsi="Times New Roman" w:ascii="Times New Roman"/>
          <w:b w:val="false"/>
          <w:lang w:eastAsia="hr-HR"/>
        </w:rPr>
        <w:t>Ana Glavan Dukić, OIB: 32609326349, Agatićeva 6/II, Rijeka</w:t>
      </w:r>
      <w:r w:rsidR="00226252" w:rsidRPr="003704BF">
        <w:rPr>
          <w:rFonts w:hAnsi="Times New Roman" w:ascii="Times New Roman"/>
          <w:b w:val="false"/>
          <w:lang w:eastAsia="hr-HR"/>
        </w:rPr>
        <w:t>.</w:t>
      </w:r>
    </w:p>
    <w:p w:rsidRDefault="006A2DFC" w:rsidP="00226252" w:rsidR="006A2DFC" w:rsidRPr="003704BF">
      <w:pPr>
        <w:jc w:val="both"/>
        <w:rPr>
          <w:rFonts w:hAnsi="Times New Roman" w:ascii="Times New Roman"/>
          <w:b w:val="false"/>
        </w:rPr>
      </w:pPr>
    </w:p>
    <w:p w:rsidRDefault="00D31E47" w:rsidP="00D31E47" w:rsidR="00D31E47" w:rsidRPr="003704BF">
      <w:pPr>
        <w:jc w:val="center"/>
        <w:rPr>
          <w:rFonts w:hAnsi="Times New Roman" w:ascii="Times New Roman"/>
          <w:b w:val="false"/>
        </w:rPr>
      </w:pPr>
      <w:r w:rsidRPr="003704BF">
        <w:rPr>
          <w:rFonts w:hAnsi="Times New Roman" w:ascii="Times New Roman"/>
          <w:b w:val="false"/>
        </w:rPr>
        <w:t>Obrazloženje</w:t>
      </w:r>
    </w:p>
    <w:p w:rsidRDefault="00D31E47" w:rsidP="00D31E47" w:rsidR="00D31E47" w:rsidRPr="003704BF">
      <w:pPr>
        <w:jc w:val="both"/>
        <w:rPr>
          <w:rFonts w:hAnsi="Times New Roman" w:ascii="Times New Roman"/>
          <w:b w:val="false"/>
          <w:bCs/>
        </w:rPr>
      </w:pPr>
      <w:r w:rsidRPr="003704BF">
        <w:rPr>
          <w:rFonts w:hAnsi="Times New Roman" w:ascii="Times New Roman"/>
          <w:b w:val="false"/>
          <w:bCs/>
        </w:rPr>
        <w:t xml:space="preserve"> </w:t>
      </w:r>
      <w:r w:rsidRPr="003704BF">
        <w:rPr>
          <w:rFonts w:hAnsi="Times New Roman" w:ascii="Times New Roman"/>
          <w:b w:val="false"/>
          <w:bCs/>
        </w:rPr>
        <w:tab/>
      </w:r>
      <w:r w:rsidRPr="003704BF">
        <w:rPr>
          <w:rFonts w:hAnsi="Times New Roman" w:ascii="Times New Roman"/>
          <w:b w:val="false"/>
          <w:bCs/>
        </w:rPr>
        <w:tab/>
        <w:t>Rješenjem ovog suda poslovni broj</w:t>
      </w:r>
      <w:r w:rsidR="006B677C" w:rsidRPr="003704BF">
        <w:rPr>
          <w:rFonts w:hAnsi="Times New Roman" w:ascii="Times New Roman"/>
          <w:b w:val="false"/>
        </w:rPr>
        <w:t xml:space="preserve"> 14 St-</w:t>
      </w:r>
      <w:r w:rsidR="003704BF" w:rsidRPr="003704BF">
        <w:rPr>
          <w:rFonts w:hAnsi="Times New Roman" w:ascii="Times New Roman"/>
          <w:b w:val="false"/>
        </w:rPr>
        <w:t>828/</w:t>
      </w:r>
      <w:r w:rsidR="006B677C" w:rsidRPr="003704BF">
        <w:rPr>
          <w:rFonts w:hAnsi="Times New Roman" w:ascii="Times New Roman"/>
          <w:b w:val="false"/>
        </w:rPr>
        <w:t>201</w:t>
      </w:r>
      <w:r w:rsidR="003704BF" w:rsidRPr="003704BF">
        <w:rPr>
          <w:rFonts w:hAnsi="Times New Roman" w:ascii="Times New Roman"/>
          <w:b w:val="false"/>
        </w:rPr>
        <w:t>6-13</w:t>
      </w:r>
      <w:r w:rsidR="006B677C" w:rsidRPr="003704BF">
        <w:rPr>
          <w:rFonts w:hAnsi="Times New Roman" w:ascii="Times New Roman"/>
          <w:b w:val="false"/>
        </w:rPr>
        <w:t xml:space="preserve"> </w:t>
      </w:r>
      <w:r w:rsidRPr="003704BF">
        <w:rPr>
          <w:rFonts w:hAnsi="Times New Roman" w:ascii="Times New Roman"/>
          <w:b w:val="false"/>
          <w:bCs/>
        </w:rPr>
        <w:t xml:space="preserve">od </w:t>
      </w:r>
      <w:r w:rsidR="003704BF" w:rsidRPr="003704BF">
        <w:rPr>
          <w:rFonts w:hAnsi="Times New Roman" w:ascii="Times New Roman"/>
          <w:b w:val="false"/>
          <w:bCs/>
        </w:rPr>
        <w:t xml:space="preserve">13. </w:t>
      </w:r>
      <w:r w:rsidR="003704BF" w:rsidRPr="003704BF">
        <w:rPr>
          <w:rFonts w:hAnsi="Times New Roman" w:ascii="Times New Roman"/>
          <w:b w:val="false"/>
        </w:rPr>
        <w:t>ožujka</w:t>
      </w:r>
      <w:r w:rsidR="006B677C" w:rsidRPr="003704BF">
        <w:rPr>
          <w:rFonts w:hAnsi="Times New Roman" w:ascii="Times New Roman"/>
          <w:b w:val="false"/>
        </w:rPr>
        <w:t xml:space="preserve"> 2017</w:t>
      </w:r>
      <w:r w:rsidRPr="003704BF">
        <w:rPr>
          <w:rFonts w:hAnsi="Times New Roman" w:ascii="Times New Roman"/>
          <w:b w:val="false"/>
          <w:bCs/>
        </w:rPr>
        <w:t xml:space="preserve">. </w:t>
      </w:r>
      <w:r w:rsidR="003704BF" w:rsidRPr="003704BF">
        <w:rPr>
          <w:rFonts w:hAnsi="Times New Roman" w:ascii="Times New Roman"/>
          <w:b w:val="false"/>
          <w:bCs/>
        </w:rPr>
        <w:t>(koje je pravomoćno dana 30. ožujka 2017.)</w:t>
      </w:r>
      <w:r w:rsidRPr="003704BF">
        <w:rPr>
          <w:rFonts w:hAnsi="Times New Roman" w:ascii="Times New Roman"/>
          <w:b w:val="false"/>
          <w:bCs/>
        </w:rPr>
        <w:t xml:space="preserve"> </w:t>
      </w:r>
      <w:r w:rsidR="006B677C" w:rsidRPr="003704BF">
        <w:rPr>
          <w:rFonts w:hAnsi="Times New Roman" w:ascii="Times New Roman"/>
          <w:b w:val="false"/>
          <w:bCs/>
        </w:rPr>
        <w:t xml:space="preserve">je </w:t>
      </w:r>
      <w:r w:rsidR="003704BF" w:rsidRPr="003704BF">
        <w:rPr>
          <w:rFonts w:hAnsi="Times New Roman" w:ascii="Times New Roman"/>
          <w:b w:val="false"/>
        </w:rPr>
        <w:t>otvoren i istovremeno zaključen stečajni postupak nad dužnikom LEO ARTIS jednostavno društvo s ograničenom odgovornošću za trgovinu, proizvodnju i usluge u stečaju Rijeka (Grad Rijeka), Giuseppea Carabina 4, OIB: 55411885033, MBS: 040300254</w:t>
      </w:r>
      <w:r w:rsidRPr="003704BF">
        <w:rPr>
          <w:rFonts w:hAnsi="Times New Roman" w:ascii="Times New Roman"/>
          <w:b w:val="false"/>
          <w:bCs/>
        </w:rPr>
        <w:t xml:space="preserve">. </w:t>
      </w:r>
    </w:p>
    <w:p w:rsidRDefault="00D76CE8" w:rsidP="000E2D06" w:rsidR="00D76CE8" w:rsidRPr="003704BF">
      <w:pPr>
        <w:ind w:firstLine="1416"/>
        <w:jc w:val="both"/>
        <w:rPr>
          <w:rFonts w:hAnsi="Times New Roman" w:ascii="Times New Roman"/>
          <w:b w:val="false"/>
          <w:bCs/>
        </w:rPr>
      </w:pPr>
      <w:r w:rsidRPr="003704BF">
        <w:rPr>
          <w:rFonts w:hAnsi="Times New Roman" w:ascii="Times New Roman"/>
          <w:b w:val="false"/>
          <w:bCs/>
        </w:rPr>
        <w:t xml:space="preserve">Stečajni upravitelj </w:t>
      </w:r>
      <w:r w:rsidR="003704BF" w:rsidRPr="003704BF">
        <w:rPr>
          <w:rFonts w:hAnsi="Times New Roman" w:ascii="Times New Roman"/>
          <w:b w:val="false"/>
          <w:lang w:eastAsia="hr-HR"/>
        </w:rPr>
        <w:t>Ana Glavan Dukić, OIB: 32609326349, Agatićeva 6/II, Rijeka</w:t>
      </w:r>
      <w:r w:rsidR="006B677C" w:rsidRPr="003704BF">
        <w:rPr>
          <w:rFonts w:hAnsi="Times New Roman" w:ascii="Times New Roman"/>
          <w:b w:val="false"/>
          <w:bCs/>
        </w:rPr>
        <w:t xml:space="preserve">  </w:t>
      </w:r>
      <w:r w:rsidRPr="003704BF">
        <w:rPr>
          <w:rFonts w:hAnsi="Times New Roman" w:ascii="Times New Roman"/>
          <w:b w:val="false"/>
          <w:bCs/>
        </w:rPr>
        <w:t xml:space="preserve">je podneskom od </w:t>
      </w:r>
      <w:r w:rsidR="003704BF" w:rsidRPr="003704BF">
        <w:rPr>
          <w:rFonts w:hAnsi="Times New Roman" w:ascii="Times New Roman"/>
          <w:b w:val="false"/>
          <w:bCs/>
        </w:rPr>
        <w:t>30. studenoga</w:t>
      </w:r>
      <w:r w:rsidR="004C4776" w:rsidRPr="003704BF">
        <w:rPr>
          <w:rFonts w:hAnsi="Times New Roman" w:ascii="Times New Roman"/>
          <w:b w:val="false"/>
          <w:bCs/>
        </w:rPr>
        <w:t xml:space="preserve"> </w:t>
      </w:r>
      <w:r w:rsidR="0043416A" w:rsidRPr="003704BF">
        <w:rPr>
          <w:rFonts w:hAnsi="Times New Roman" w:ascii="Times New Roman"/>
          <w:b w:val="false"/>
          <w:bCs/>
        </w:rPr>
        <w:t>2017</w:t>
      </w:r>
      <w:r w:rsidRPr="003704BF">
        <w:rPr>
          <w:rFonts w:hAnsi="Times New Roman" w:ascii="Times New Roman"/>
          <w:b w:val="false"/>
          <w:bCs/>
        </w:rPr>
        <w:t>. godine predloži</w:t>
      </w:r>
      <w:r w:rsidR="003704BF" w:rsidRPr="003704BF">
        <w:rPr>
          <w:rFonts w:hAnsi="Times New Roman" w:ascii="Times New Roman"/>
          <w:b w:val="false"/>
          <w:bCs/>
        </w:rPr>
        <w:t>la</w:t>
      </w:r>
      <w:r w:rsidRPr="003704BF">
        <w:rPr>
          <w:rFonts w:hAnsi="Times New Roman" w:ascii="Times New Roman"/>
          <w:b w:val="false"/>
          <w:bCs/>
        </w:rPr>
        <w:t xml:space="preserve"> upis stečajne mase u sudski registar </w:t>
      </w:r>
      <w:r w:rsidR="004C4776" w:rsidRPr="003704BF">
        <w:rPr>
          <w:rFonts w:hAnsi="Times New Roman" w:ascii="Times New Roman"/>
          <w:b w:val="false"/>
          <w:bCs/>
        </w:rPr>
        <w:t>kako bi se stvorili uvjeti  za buduće unovčenje imovine stečajnog dužnika</w:t>
      </w:r>
      <w:r w:rsidR="008B2CC2" w:rsidRPr="003704BF">
        <w:rPr>
          <w:rFonts w:hAnsi="Times New Roman" w:ascii="Times New Roman"/>
          <w:b w:val="false"/>
          <w:bCs/>
        </w:rPr>
        <w:t>.</w:t>
      </w:r>
    </w:p>
    <w:p w:rsidRDefault="000E2D06" w:rsidP="00D31E47" w:rsidR="008B2CC2" w:rsidRPr="003704BF">
      <w:pPr>
        <w:ind w:firstLine="1416"/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3704BF">
        <w:rPr>
          <w:rFonts w:hAnsi="Times New Roman" w:ascii="Times New Roman"/>
          <w:b w:val="false"/>
          <w:bCs/>
        </w:rPr>
        <w:t xml:space="preserve">Odredbom čl. </w:t>
      </w:r>
      <w:r w:rsidR="008B2CC2" w:rsidRPr="003704BF">
        <w:rPr>
          <w:rFonts w:hAnsi="Times New Roman" w:ascii="Times New Roman"/>
          <w:b w:val="false"/>
          <w:bCs/>
        </w:rPr>
        <w:t>133</w:t>
      </w:r>
      <w:r w:rsidRPr="003704BF">
        <w:rPr>
          <w:rFonts w:hAnsi="Times New Roman" w:ascii="Times New Roman"/>
          <w:b w:val="false"/>
          <w:bCs/>
        </w:rPr>
        <w:t>. st. 1.</w:t>
      </w:r>
      <w:r w:rsidR="008B2CC2" w:rsidRPr="003704BF">
        <w:rPr>
          <w:rFonts w:hAnsi="Times New Roman" w:ascii="Times New Roman"/>
          <w:b w:val="false"/>
          <w:bCs/>
        </w:rPr>
        <w:t xml:space="preserve"> </w:t>
      </w:r>
      <w:r w:rsidRPr="003704BF">
        <w:rPr>
          <w:rFonts w:hAnsi="Times New Roman" w:ascii="Times New Roman"/>
          <w:b w:val="false"/>
          <w:bCs/>
        </w:rPr>
        <w:t xml:space="preserve">Stečajnog zakona objavljenog u NN </w:t>
      </w:r>
      <w:r w:rsidR="008B2CC2" w:rsidRPr="003704BF">
        <w:rPr>
          <w:rFonts w:hAnsi="Times New Roman" w:ascii="Times New Roman"/>
          <w:b w:val="false"/>
          <w:bCs/>
        </w:rPr>
        <w:t>71/15</w:t>
      </w:r>
      <w:r w:rsidR="003704BF" w:rsidRPr="003704BF">
        <w:rPr>
          <w:rFonts w:hAnsi="Times New Roman" w:ascii="Times New Roman"/>
          <w:b w:val="false"/>
          <w:bCs/>
        </w:rPr>
        <w:t>, 104/17</w:t>
      </w:r>
      <w:r w:rsidRPr="003704BF">
        <w:rPr>
          <w:rFonts w:hAnsi="Times New Roman" w:ascii="Times New Roman"/>
          <w:b w:val="false"/>
          <w:bCs/>
        </w:rPr>
        <w:t xml:space="preserve"> (koja se odredba primjenjuje u konkretnom slučaju) propisano je da </w:t>
      </w:r>
      <w:r w:rsidR="008B2CC2" w:rsidRPr="003704BF">
        <w:rPr>
          <w:rFonts w:hAnsi="Times New Roman" w:ascii="Times New Roman"/>
          <w:b w:val="false"/>
          <w:color w:val="000000"/>
          <w:lang w:eastAsia="hr-HR"/>
        </w:rPr>
        <w:t>nakon zaključenja stečajnoga postupka prema odredbi članka 132. stavka 2. ovoga Zakona stečajni upravitelj može u ime i za račun stečajne mase unovčiti imovinu dužnika i prikupljenim sredstvima namiriti nastale troškove stečajnoga postupka, a neiskorišteni iznos uplatiti u Fond za namirenje troškova stečajnoga postupka. Stavkom 2. istog članka je propisano da će se u tom slučaju stečajna masa upisati u sudski registar.</w:t>
      </w:r>
    </w:p>
    <w:p w:rsidRDefault="000E2D06" w:rsidP="00D31E47" w:rsidR="000E2D06" w:rsidRPr="003704BF">
      <w:pPr>
        <w:ind w:firstLine="1416"/>
        <w:jc w:val="both"/>
        <w:rPr>
          <w:rFonts w:hAnsi="Times New Roman" w:ascii="Times New Roman"/>
          <w:b w:val="false"/>
          <w:bCs/>
        </w:rPr>
      </w:pPr>
      <w:r w:rsidRPr="003704BF">
        <w:rPr>
          <w:rFonts w:hAnsi="Times New Roman" w:ascii="Times New Roman"/>
          <w:b w:val="false"/>
          <w:bCs/>
        </w:rPr>
        <w:t xml:space="preserve">U ovom slučaju je pronađena </w:t>
      </w:r>
      <w:r w:rsidR="008B2B1E" w:rsidRPr="003704BF">
        <w:rPr>
          <w:rFonts w:hAnsi="Times New Roman" w:ascii="Times New Roman"/>
          <w:b w:val="false"/>
          <w:bCs/>
        </w:rPr>
        <w:t xml:space="preserve">buduća potencijalna </w:t>
      </w:r>
      <w:r w:rsidRPr="003704BF">
        <w:rPr>
          <w:rFonts w:hAnsi="Times New Roman" w:ascii="Times New Roman"/>
          <w:b w:val="false"/>
          <w:bCs/>
        </w:rPr>
        <w:t>imovina koja ulazi u stečajnu masu</w:t>
      </w:r>
      <w:r w:rsidR="007C32BA" w:rsidRPr="003704BF">
        <w:rPr>
          <w:rFonts w:hAnsi="Times New Roman" w:ascii="Times New Roman"/>
          <w:b w:val="false"/>
          <w:bCs/>
        </w:rPr>
        <w:t xml:space="preserve">. </w:t>
      </w:r>
    </w:p>
    <w:p w:rsidRDefault="009969AA" w:rsidR="009969AA" w:rsidRPr="003704BF">
      <w:pPr>
        <w:jc w:val="both"/>
        <w:rPr>
          <w:rFonts w:hAnsi="Times New Roman" w:ascii="Times New Roman"/>
          <w:b w:val="false"/>
        </w:rPr>
      </w:pPr>
      <w:r w:rsidRPr="003704BF">
        <w:rPr>
          <w:rFonts w:hAnsi="Times New Roman" w:ascii="Times New Roman"/>
          <w:b w:val="false"/>
        </w:rPr>
        <w:tab/>
      </w:r>
      <w:r w:rsidRPr="003704BF">
        <w:rPr>
          <w:rFonts w:hAnsi="Times New Roman" w:ascii="Times New Roman"/>
          <w:b w:val="false"/>
        </w:rPr>
        <w:tab/>
      </w:r>
      <w:r w:rsidR="008B2CC2" w:rsidRPr="003704BF">
        <w:rPr>
          <w:rFonts w:hAnsi="Times New Roman" w:ascii="Times New Roman"/>
          <w:b w:val="false"/>
        </w:rPr>
        <w:t>Stoga je s</w:t>
      </w:r>
      <w:r w:rsidRPr="003704BF">
        <w:rPr>
          <w:rFonts w:hAnsi="Times New Roman" w:ascii="Times New Roman"/>
          <w:b w:val="false"/>
        </w:rPr>
        <w:t xml:space="preserve">lijedom navedenoga, a na temelju citiranih zakonskih odredbi, </w:t>
      </w:r>
      <w:r w:rsidR="008B2CC2" w:rsidRPr="003704BF">
        <w:rPr>
          <w:rFonts w:hAnsi="Times New Roman" w:ascii="Times New Roman"/>
          <w:b w:val="false"/>
        </w:rPr>
        <w:t>valjalo odlučiti</w:t>
      </w:r>
      <w:r w:rsidRPr="003704BF">
        <w:rPr>
          <w:rFonts w:hAnsi="Times New Roman" w:ascii="Times New Roman"/>
          <w:b w:val="false"/>
        </w:rPr>
        <w:t xml:space="preserve"> kao u izreci ovog rješenja.</w:t>
      </w:r>
    </w:p>
    <w:p w:rsidRDefault="002D4FA5" w:rsidP="003704BF" w:rsidR="002D4FA5" w:rsidRPr="003704BF">
      <w:pPr>
        <w:jc w:val="center"/>
        <w:rPr>
          <w:rFonts w:hAnsi="Times New Roman" w:ascii="Times New Roman"/>
          <w:b w:val="false"/>
        </w:rPr>
      </w:pPr>
      <w:r w:rsidRPr="003704BF">
        <w:rPr>
          <w:rFonts w:hAnsi="Times New Roman" w:ascii="Times New Roman"/>
          <w:b w:val="false"/>
        </w:rPr>
        <w:t>Rije</w:t>
      </w:r>
      <w:r w:rsidR="006B7DBB" w:rsidRPr="003704BF">
        <w:rPr>
          <w:rFonts w:hAnsi="Times New Roman" w:ascii="Times New Roman"/>
          <w:b w:val="false"/>
        </w:rPr>
        <w:t>ka</w:t>
      </w:r>
      <w:r w:rsidRPr="003704BF">
        <w:rPr>
          <w:rFonts w:hAnsi="Times New Roman" w:ascii="Times New Roman"/>
          <w:b w:val="false"/>
        </w:rPr>
        <w:t xml:space="preserve">, </w:t>
      </w:r>
      <w:r w:rsidR="003704BF" w:rsidRPr="003704BF">
        <w:rPr>
          <w:rFonts w:hAnsi="Times New Roman" w:ascii="Times New Roman"/>
          <w:b w:val="false"/>
        </w:rPr>
        <w:t>4. siječnja 2018.</w:t>
      </w:r>
    </w:p>
    <w:p w:rsidRDefault="003704BF" w:rsidP="000C6247" w:rsidR="003704BF" w:rsidRPr="003704BF">
      <w:pPr>
        <w:jc w:val="both"/>
        <w:rPr>
          <w:rFonts w:hAnsi="Times New Roman" w:ascii="Times New Roman"/>
          <w:b w:val="false"/>
        </w:rPr>
      </w:pPr>
      <w:r w:rsidRPr="003704BF">
        <w:rPr>
          <w:rFonts w:hAnsi="Times New Roman" w:ascii="Times New Roman"/>
          <w:b w:val="false"/>
        </w:rPr>
        <w:tab/>
      </w:r>
      <w:r w:rsidRPr="003704BF">
        <w:rPr>
          <w:rFonts w:hAnsi="Times New Roman" w:ascii="Times New Roman"/>
          <w:b w:val="false"/>
        </w:rPr>
        <w:tab/>
      </w:r>
      <w:r w:rsidRPr="003704BF">
        <w:rPr>
          <w:rFonts w:hAnsi="Times New Roman" w:ascii="Times New Roman"/>
          <w:b w:val="false"/>
        </w:rPr>
        <w:tab/>
      </w:r>
      <w:r w:rsidRPr="003704BF">
        <w:rPr>
          <w:rFonts w:hAnsi="Times New Roman" w:ascii="Times New Roman"/>
          <w:b w:val="false"/>
        </w:rPr>
        <w:tab/>
      </w:r>
      <w:r w:rsidRPr="003704BF">
        <w:rPr>
          <w:rFonts w:hAnsi="Times New Roman" w:ascii="Times New Roman"/>
          <w:b w:val="false"/>
        </w:rPr>
        <w:tab/>
      </w:r>
      <w:r w:rsidRPr="003704BF">
        <w:rPr>
          <w:rFonts w:hAnsi="Times New Roman" w:ascii="Times New Roman"/>
          <w:b w:val="false"/>
        </w:rPr>
        <w:tab/>
      </w:r>
      <w:r w:rsidRPr="003704BF">
        <w:rPr>
          <w:rFonts w:hAnsi="Times New Roman" w:ascii="Times New Roman"/>
          <w:b w:val="false"/>
        </w:rPr>
        <w:tab/>
        <w:t xml:space="preserve">                Sudac</w:t>
      </w:r>
    </w:p>
    <w:p w:rsidRDefault="003704BF" w:rsidP="000C6247" w:rsidR="003704BF" w:rsidRPr="003704BF">
      <w:pPr>
        <w:jc w:val="both"/>
        <w:rPr>
          <w:rFonts w:hAnsi="Times New Roman" w:ascii="Times New Roman"/>
          <w:b w:val="false"/>
        </w:rPr>
      </w:pPr>
      <w:r w:rsidRPr="003704BF">
        <w:rPr>
          <w:rFonts w:hAnsi="Times New Roman" w:ascii="Times New Roman"/>
          <w:b w:val="false"/>
        </w:rPr>
        <w:tab/>
      </w:r>
      <w:r w:rsidRPr="003704BF">
        <w:rPr>
          <w:rFonts w:hAnsi="Times New Roman" w:ascii="Times New Roman"/>
          <w:b w:val="false"/>
        </w:rPr>
        <w:tab/>
      </w:r>
      <w:r w:rsidRPr="003704BF">
        <w:rPr>
          <w:rFonts w:hAnsi="Times New Roman" w:ascii="Times New Roman"/>
          <w:b w:val="false"/>
        </w:rPr>
        <w:tab/>
      </w:r>
      <w:r w:rsidRPr="003704BF">
        <w:rPr>
          <w:rFonts w:hAnsi="Times New Roman" w:ascii="Times New Roman"/>
          <w:b w:val="false"/>
        </w:rPr>
        <w:tab/>
      </w:r>
      <w:r w:rsidRPr="003704BF">
        <w:rPr>
          <w:rFonts w:hAnsi="Times New Roman" w:ascii="Times New Roman"/>
          <w:b w:val="false"/>
        </w:rPr>
        <w:tab/>
      </w:r>
      <w:r w:rsidRPr="003704BF">
        <w:rPr>
          <w:rFonts w:hAnsi="Times New Roman" w:ascii="Times New Roman"/>
          <w:b w:val="false"/>
        </w:rPr>
        <w:tab/>
      </w:r>
      <w:r w:rsidRPr="003704BF">
        <w:rPr>
          <w:rFonts w:hAnsi="Times New Roman" w:ascii="Times New Roman"/>
          <w:b w:val="false"/>
        </w:rPr>
        <w:tab/>
        <w:t xml:space="preserve">          Vera Jelenović</w:t>
      </w:r>
    </w:p>
    <w:p w:rsidRDefault="008B2B1E" w:rsidR="008B2B1E" w:rsidRPr="003704BF">
      <w:pPr>
        <w:jc w:val="both"/>
        <w:rPr>
          <w:rFonts w:hAnsi="Times New Roman" w:ascii="Times New Roman"/>
          <w:b w:val="false"/>
        </w:rPr>
      </w:pPr>
    </w:p>
    <w:p w:rsidRDefault="008B2B1E" w:rsidR="008B2B1E" w:rsidRPr="003704BF">
      <w:pPr>
        <w:jc w:val="both"/>
        <w:rPr>
          <w:rFonts w:hAnsi="Times New Roman" w:ascii="Times New Roman"/>
          <w:b w:val="false"/>
        </w:rPr>
      </w:pPr>
    </w:p>
    <w:p w:rsidRDefault="002D4FA5" w:rsidR="002D4FA5" w:rsidRPr="003704BF">
      <w:pPr>
        <w:jc w:val="both"/>
        <w:rPr>
          <w:rFonts w:hAnsi="Times New Roman" w:ascii="Times New Roman"/>
          <w:b w:val="false"/>
        </w:rPr>
      </w:pPr>
    </w:p>
    <w:p w:rsidRDefault="002D4FA5" w:rsidR="002D4FA5" w:rsidRPr="003704BF">
      <w:pPr>
        <w:rPr>
          <w:rFonts w:hAnsi="Times New Roman" w:ascii="Times New Roman"/>
          <w:b w:val="false"/>
        </w:rPr>
      </w:pPr>
      <w:r w:rsidRPr="003704BF">
        <w:rPr>
          <w:rFonts w:hAnsi="Times New Roman" w:ascii="Times New Roman"/>
          <w:b w:val="false"/>
        </w:rPr>
        <w:t>UPUTA O PRAVNOM LIJEKU:</w:t>
      </w:r>
    </w:p>
    <w:p w:rsidRDefault="0043416A" w:rsidP="0043416A" w:rsidR="0043416A" w:rsidRPr="003704BF">
      <w:pPr>
        <w:jc w:val="both"/>
        <w:rPr>
          <w:rFonts w:hAnsi="Times New Roman" w:ascii="Times New Roman"/>
          <w:b w:val="false"/>
        </w:rPr>
      </w:pPr>
      <w:r w:rsidRPr="003704BF">
        <w:rPr>
          <w:rFonts w:hAnsi="Times New Roman" w:ascii="Times New Roman"/>
          <w:b w:val="false"/>
        </w:rPr>
        <w:tab/>
        <w:t>Protiv  ovog  rješenja nezadovoljna stranka može podnijeti žalbu u roku od 8 dana od   dana primitka istog. Ovo se rješenje dostavlja njegovom objavom na mrežnoj stranici e-Oglasna ploča sudova, a dostava se smatra obavljenom istekom osmoga dana od dana objave rješenja na mrežnoj stranici e-Oglasna ploča sudova (čl. 12. st. 1. i 2. Stečajnog zakona objavljenog u NN 71/15</w:t>
      </w:r>
      <w:r w:rsidR="003704BF">
        <w:rPr>
          <w:rFonts w:hAnsi="Times New Roman" w:ascii="Times New Roman"/>
          <w:b w:val="false"/>
        </w:rPr>
        <w:t>, 104/17</w:t>
      </w:r>
      <w:r w:rsidRPr="003704BF">
        <w:rPr>
          <w:rFonts w:hAnsi="Times New Roman" w:ascii="Times New Roman"/>
          <w:b w:val="false"/>
        </w:rPr>
        <w:t>).  Žalba  se podnosi putem ovog  suda u dva istovjetna primjerka, a o žalbi odlučuje Visoki trgovački sud  Republike  Hrvatske.</w:t>
      </w:r>
    </w:p>
    <w:sectPr w:rsidSect="002D4FA5" w:rsidR="0043416A" w:rsidRPr="003704BF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750" w:rsidR="00E42750">
      <w:r>
        <w:separator/>
      </w:r>
    </w:p>
  </w:endnote>
  <w:endnote w:id="0" w:type="continuationSeparator">
    <w:p w:rsidRDefault="00E42750" w:rsidR="00E42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7D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750" w:rsidR="00E42750">
      <w:r>
        <w:separator/>
      </w:r>
    </w:p>
  </w:footnote>
  <w:footnote w:id="0" w:type="continuationSeparator">
    <w:p w:rsidRDefault="00E42750" w:rsidR="00E427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FFA" w:rsidP="003704BF" w:rsidR="00A81FFA">
    <w:pPr>
      <w:jc w:val="right"/>
    </w:pP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  <w:t>Posl.br. 14 St-</w:t>
    </w:r>
    <w:r w:rsidR="003704BF">
      <w:rPr>
        <w:rFonts w:hAnsi="Times New Roman" w:ascii="Times New Roman"/>
        <w:b w:val="false"/>
      </w:rPr>
      <w:t>828/2016</w:t>
    </w:r>
    <w:r w:rsidR="00AD79CC">
      <w:rPr>
        <w:rFonts w:hAnsi="Times New Roman" w:ascii="Times New Roman"/>
        <w:b w:val="false"/>
      </w:rPr>
      <w:t>-23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2B7B"/>
    <w:rsid w:val="000E2D06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6319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252"/>
    <w:rsid w:val="00226D90"/>
    <w:rsid w:val="0022792A"/>
    <w:rsid w:val="00231324"/>
    <w:rsid w:val="00232EB1"/>
    <w:rsid w:val="00233B41"/>
    <w:rsid w:val="0023503B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3002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04BF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0FCF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030"/>
    <w:rsid w:val="003D5BDE"/>
    <w:rsid w:val="003D6A26"/>
    <w:rsid w:val="003E3737"/>
    <w:rsid w:val="003E5242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16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4776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4DA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1024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349F"/>
    <w:rsid w:val="00676E46"/>
    <w:rsid w:val="00677738"/>
    <w:rsid w:val="00677F7B"/>
    <w:rsid w:val="0068001D"/>
    <w:rsid w:val="00686925"/>
    <w:rsid w:val="0068766D"/>
    <w:rsid w:val="00691A3B"/>
    <w:rsid w:val="00694D45"/>
    <w:rsid w:val="006A1085"/>
    <w:rsid w:val="006A2DFC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7C"/>
    <w:rsid w:val="006B67E9"/>
    <w:rsid w:val="006B7081"/>
    <w:rsid w:val="006B7DBB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366BB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4F1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550E"/>
    <w:rsid w:val="007B1551"/>
    <w:rsid w:val="007B3441"/>
    <w:rsid w:val="007B461A"/>
    <w:rsid w:val="007B5C92"/>
    <w:rsid w:val="007B6E50"/>
    <w:rsid w:val="007B793F"/>
    <w:rsid w:val="007C270E"/>
    <w:rsid w:val="007C32BA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7F86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B1E"/>
    <w:rsid w:val="008B2CC2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17DCB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969AA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0BB6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61E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1FF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467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D79CC"/>
    <w:rsid w:val="00AE150E"/>
    <w:rsid w:val="00AE203E"/>
    <w:rsid w:val="00AE2E31"/>
    <w:rsid w:val="00AE5504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20A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972AC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841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1E47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CE8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275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667A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24"/>
    <w:rsid w:val="00F20796"/>
    <w:rsid w:val="00F229F3"/>
    <w:rsid w:val="00F23824"/>
    <w:rsid w:val="00F24FA5"/>
    <w:rsid w:val="00F2602F"/>
    <w:rsid w:val="00F2661E"/>
    <w:rsid w:val="00F267D6"/>
    <w:rsid w:val="00F30575"/>
    <w:rsid w:val="00F33DB8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81FFA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81FFA"/>
    <w:rPr>
      <w:rFonts w:cs="Tahoma" w:hAnsi="Tahoma" w:ascii="Tahoma"/>
      <w:b/>
      <w:sz w:val="16"/>
      <w:szCs w:val="16"/>
      <w:lang w:eastAsia="en-US"/>
    </w:rPr>
  </w:style>
  <w:style w:customStyle="true" w:styleId="tabletextfield" w:type="character">
    <w:name w:val="table_text_field"/>
    <w:basedOn w:val="Zadanifontodlomka"/>
    <w:rsid w:val="006B677C"/>
  </w:style>
  <w:style w:styleId="Tekstrezerviranogmjesta" w:type="character">
    <w:name w:val="Placeholder Text"/>
    <w:basedOn w:val="Zadanifontodlomka"/>
    <w:uiPriority w:val="99"/>
    <w:semiHidden/>
    <w:rsid w:val="00917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D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D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D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D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81FFA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81FFA"/>
    <w:rPr>
      <w:rFonts w:ascii="Tahoma" w:cs="Tahoma" w:hAnsi="Tahoma"/>
      <w:b/>
      <w:sz w:val="16"/>
      <w:szCs w:val="16"/>
      <w:lang w:eastAsia="en-US"/>
    </w:rPr>
  </w:style>
  <w:style w:customStyle="1" w:styleId="tabletextfield" w:type="character">
    <w:name w:val="table_text_field"/>
    <w:basedOn w:val="Zadanifontodlomka"/>
    <w:rsid w:val="006B677C"/>
  </w:style>
  <w:style w:styleId="Tekstrezerviranogmjesta" w:type="character">
    <w:name w:val="Placeholder Text"/>
    <w:basedOn w:val="Zadanifontodlomka"/>
    <w:uiPriority w:val="99"/>
    <w:semiHidden/>
    <w:rsid w:val="00917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D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D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D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D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20030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11237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34277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3640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66290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68304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3428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062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1612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9406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67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6878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29294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28956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27575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9956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3316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2421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5595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1544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959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9791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2017.</izvorni_sadrzaj>
    <derivirana_varijabla naziv="DomainObject.Predmet.DatumRjesavanja_1">13.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 ARTIS j.d.o.o.</izvorni_sadrzaj>
    <derivirana_varijabla naziv="DomainObject.Predmet.ProtustrankaFormated_1">  LEO ARTIS j.d.o.o.</derivirana_varijabla>
  </DomainObject.Predmet.ProtustrankaFormated>
  <DomainObject.Predmet.ProtustrankaFormatedOIB>
    <izvorni_sadrzaj>  LEO ARTIS j.d.o.o., OIB 55411885033</izvorni_sadrzaj>
    <derivirana_varijabla naziv="DomainObject.Predmet.ProtustrankaFormatedOIB_1">  LEO ARTIS j.d.o.o., OIB 55411885033</derivirana_varijabla>
  </DomainObject.Predmet.ProtustrankaFormatedOIB>
  <DomainObject.Predmet.ProtustrankaFormatedWithAdress>
    <izvorni_sadrzaj> LEO ARTIS j.d.o.o., Giuseppea Carabina 4, 51000 Rijeka</izvorni_sadrzaj>
    <derivirana_varijabla naziv="DomainObject.Predmet.ProtustrankaFormatedWithAdress_1"> LEO ARTIS j.d.o.o., Giuseppea Carabina 4, 51000 Rijeka</derivirana_varijabla>
  </DomainObject.Predmet.ProtustrankaFormatedWithAdress>
  <DomainObject.Predmet.ProtustrankaFormatedWithAdressOIB>
    <izvorni_sadrzaj> LEO ARTIS j.d.o.o., OIB 55411885033, Giuseppea Carabina 4, 51000 Rijeka</izvorni_sadrzaj>
    <derivirana_varijabla naziv="DomainObject.Predmet.ProtustrankaFormatedWithAdressOIB_1"> LEO ARTIS j.d.o.o., OIB 55411885033, Giuseppea Carabina 4, 51000 Rijeka</derivirana_varijabla>
  </DomainObject.Predmet.ProtustrankaFormatedWithAdressOIB>
  <DomainObject.Predmet.ProtustrankaWithAdress>
    <izvorni_sadrzaj>LEO ARTIS j.d.o.o. Giuseppea Carabina 4, 51000 Rijeka</izvorni_sadrzaj>
    <derivirana_varijabla naziv="DomainObject.Predmet.ProtustrankaWithAdress_1">LEO ARTIS j.d.o.o. Giuseppea Carabina 4, 51000 Rijeka</derivirana_varijabla>
  </DomainObject.Predmet.ProtustrankaWithAdress>
  <DomainObject.Predmet.ProtustrankaWithAdressOIB>
    <izvorni_sadrzaj>LEO ARTIS j.d.o.o., OIB 55411885033, Giuseppea Carabina 4, 51000 Rijeka</izvorni_sadrzaj>
    <derivirana_varijabla naziv="DomainObject.Predmet.ProtustrankaWithAdressOIB_1">LEO ARTIS j.d.o.o., OIB 55411885033, Giuseppea Carabina 4, 51000 Rijeka</derivirana_varijabla>
  </DomainObject.Predmet.ProtustrankaWithAdressOIB>
  <DomainObject.Predmet.ProtustrankaNazivFormated>
    <izvorni_sadrzaj>LEO ARTIS j.d.o.o.</izvorni_sadrzaj>
    <derivirana_varijabla naziv="DomainObject.Predmet.ProtustrankaNazivFormated_1">LEO ARTIS j.d.o.o.</derivirana_varijabla>
  </DomainObject.Predmet.ProtustrankaNazivFormated>
  <DomainObject.Predmet.ProtustrankaNazivFormatedOIB>
    <izvorni_sadrzaj>LEO ARTIS j.d.o.o., OIB 55411885033</izvorni_sadrzaj>
    <derivirana_varijabla naziv="DomainObject.Predmet.ProtustrankaNazivFormatedOIB_1">LEO ARTIS j.d.o.o., OIB 55411885033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LEO ARTIS j.d.o.o.</item>
    </izvorni_sadrzaj>
    <derivirana_varijabla naziv="DomainObject.Predmet.ProtuStrankaListFormated_1">
      <item>LEO ARTIS j.d.o.o.</item>
    </derivirana_varijabla>
  </DomainObject.Predmet.ProtuStrankaListFormated>
  <DomainObject.Predmet.ProtuStrankaListFormatedOIB>
    <izvorni_sadrzaj>
      <item>LEO ARTIS j.d.o.o., OIB 55411885033</item>
    </izvorni_sadrzaj>
    <derivirana_varijabla naziv="DomainObject.Predmet.ProtuStrankaListFormatedOIB_1">
      <item>LEO ARTIS j.d.o.o., OIB 55411885033</item>
    </derivirana_varijabla>
  </DomainObject.Predmet.ProtuStrankaListFormatedOIB>
  <DomainObject.Predmet.ProtuStrankaListFormatedWithAdress>
    <izvorni_sadrzaj>
      <item>LEO ARTIS j.d.o.o., Giuseppea Carabina 4, 51000 Rijeka</item>
    </izvorni_sadrzaj>
    <derivirana_varijabla naziv="DomainObject.Predmet.ProtuStrankaListFormatedWithAdress_1">
      <item>LEO ARTIS j.d.o.o., Giuseppea Carabina 4, 51000 Rijeka</item>
    </derivirana_varijabla>
  </DomainObject.Predmet.ProtuStrankaListFormatedWithAdress>
  <DomainObject.Predmet.ProtuStrankaListFormatedWithAdressOIB>
    <izvorni_sadrzaj>
      <item>LEO ARTIS j.d.o.o., OIB 55411885033, Giuseppea Carabina 4, 51000 Rijeka</item>
    </izvorni_sadrzaj>
    <derivirana_varijabla naziv="DomainObject.Predmet.ProtuStrankaListFormatedWithAdressOIB_1">
      <item>LEO ARTIS j.d.o.o., OIB 55411885033, Giuseppea Carabina 4, 51000 Rijeka</item>
    </derivirana_varijabla>
  </DomainObject.Predmet.ProtuStrankaListFormatedWithAdressOIB>
  <DomainObject.Predmet.ProtuStrankaListNazivFormated>
    <izvorni_sadrzaj>
      <item>LEO ARTIS j.d.o.o.</item>
    </izvorni_sadrzaj>
    <derivirana_varijabla naziv="DomainObject.Predmet.ProtuStrankaListNazivFormated_1">
      <item>LEO ARTIS j.d.o.o.</item>
    </derivirana_varijabla>
  </DomainObject.Predmet.ProtuStrankaListNazivFormated>
  <DomainObject.Predmet.ProtuStrankaListNazivFormatedOIB>
    <izvorni_sadrzaj>
      <item>LEO ARTIS j.d.o.o., OIB 55411885033</item>
    </izvorni_sadrzaj>
    <derivirana_varijabla naziv="DomainObject.Predmet.ProtuStrankaListNazivFormatedOIB_1">
      <item>LEO ARTIS j.d.o.o., OIB 55411885033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LEO ARTIS j.d.o.o.</izvorni_sadrzaj>
    <derivirana_varijabla naziv="DomainObject.Predmet.ProtustrankaIDrugi_1">LEO ARTIS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LEO ARTIS j.d.o.o., OIB 55411885033, Giuseppea Carabina 4, 51000 Rijeka</izvorni_sadrzaj>
    <derivirana_varijabla naziv="DomainObject.Predmet.ProtustrankaIDrugiAdressOIB_1">LEO ARTIS j.d.o.o., OIB 55411885033, Giuseppea Carabina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ožujka 2017.</izvorni_sadrzaj>
    <derivirana_varijabla naziv="DomainObject.Predmet.OdlukaRjesenje.DatumDonosenjaOdluke_1">13. ožujka 2017.</derivirana_varijabla>
  </DomainObject.Predmet.OdlukaRjesenje.DatumDonosenjaOdluke>
  <DomainObject.Predmet.OdlukaRjesenje.DatumPravomocnosti>
    <izvorni_sadrzaj>30. ožujka 2017.</izvorni_sadrzaj>
    <derivirana_varijabla naziv="DomainObject.Predmet.OdlukaRjesenje.DatumPravomocnosti_1">30. ožujka 2017.</derivirana_varijabla>
  </DomainObject.Predmet.OdlukaRjesenje.DatumPravomocnosti>
  <DomainObject.Predmet.OdlukaRjesenje.Oznaka>
    <izvorni_sadrzaj>St-828/2016-13</izvorni_sadrzaj>
    <derivirana_varijabla naziv="DomainObject.Predmet.OdlukaRjesenje.Oznaka_1">St-828/2016-13</derivirana_varijabla>
  </DomainObject.Predmet.OdlukaRjesenje.Oznaka>
  <DomainObject.Predmet.SudioniciListNaziv>
    <izvorni_sadrzaj>
      <item>FINA  Rijeka</item>
      <item>LEO ARTIS j.d.o.o.</item>
    </izvorni_sadrzaj>
    <derivirana_varijabla naziv="DomainObject.Predmet.SudioniciListNaziv_1">
      <item>FINA  Rijeka</item>
      <item>LEO ARTIS j.d.o.o.</item>
    </derivirana_varijabla>
  </DomainObject.Predmet.SudioniciListNaziv>
  <DomainObject.Predmet.SudioniciListAdressOIB>
    <izvorni_sadrzaj>
      <item>FINA  Rijeka, OIB 85821130368, Frana Kurelca 8,51000 Rijeka</item>
      <item>LEO ARTIS j.d.o.o., OIB 55411885033, Giuseppea Carabina 4,51000 Rijeka</item>
    </izvorni_sadrzaj>
    <derivirana_varijabla naziv="DomainObject.Predmet.SudioniciListAdressOIB_1">
      <item>FINA  Rijeka, OIB 85821130368, Frana Kurelca 8,51000 Rijeka</item>
      <item>LEO ARTIS j.d.o.o., OIB 55411885033, Giuseppea Carabina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55411885033</item>
    </izvorni_sadrzaj>
    <derivirana_varijabla naziv="DomainObject.Predmet.SudioniciListNazivOIB_1">
      <item>, OIB 85821130368</item>
      <item>, OIB 55411885033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418</properties:Words>
  <properties:Characters>2228</properties:Characters>
  <properties:Lines>53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2018-01-04T10:12:00Z</dcterms:created>
  <dc:creator>korlevicd</dc:creator>
  <cp:lastModifiedBy>Danijela Fumić</cp:lastModifiedBy>
  <cp:lastPrinted>2018-01-04T10:12:00Z</cp:lastPrinted>
  <dcterms:modified xmlns:xsi="http://www.w3.org/2001/XMLSchema-instance" xsi:type="dcterms:W3CDTF">2018-01-04T10:13:00Z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