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3aba0" w14:paraId="003aba0" w:rsidRDefault="00734526" w:rsidP="00734526" w:rsidR="00734526" w:rsidRPr="00400CF0">
      <w:pPr>
        <w:pStyle w:val="Zaglavlje"/>
        <w15:collapsed w:val="false"/>
        <w:rPr>
          <w:sz w:val="24"/>
          <w:szCs w:val="24"/>
        </w:rPr>
      </w:pPr>
      <w:r w:rsidRPr="00400CF0">
        <w:rPr>
          <w:sz w:val="24"/>
          <w:szCs w:val="24"/>
        </w:rPr>
        <w:t>REPUB</w:t>
      </w:r>
      <w:r>
        <w:rPr>
          <w:sz w:val="24"/>
          <w:szCs w:val="24"/>
        </w:rPr>
        <w:t xml:space="preserve">LIKA HRVATSKA </w:t>
      </w:r>
      <w:r>
        <w:rPr>
          <w:sz w:val="24"/>
          <w:szCs w:val="24"/>
        </w:rPr>
        <w:tab/>
      </w:r>
      <w:r w:rsidRPr="00400CF0">
        <w:rPr>
          <w:sz w:val="24"/>
          <w:szCs w:val="24"/>
        </w:rPr>
        <w:tab/>
      </w:r>
    </w:p>
    <w:p w:rsidRDefault="00734526" w:rsidP="00734526" w:rsidR="00734526">
      <w:pPr>
        <w:jc w:val="both"/>
        <w:rPr>
          <w:sz w:val="24"/>
          <w:szCs w:val="24"/>
        </w:rPr>
      </w:pPr>
      <w:r w:rsidRPr="00400CF0">
        <w:rPr>
          <w:sz w:val="24"/>
          <w:szCs w:val="24"/>
        </w:rPr>
        <w:t xml:space="preserve">TRGOVAČKI SUD </w:t>
      </w:r>
      <w:r>
        <w:rPr>
          <w:sz w:val="24"/>
          <w:szCs w:val="24"/>
        </w:rPr>
        <w:t>U PAZINU</w:t>
      </w:r>
      <w:r>
        <w:rPr>
          <w:sz w:val="24"/>
          <w:szCs w:val="24"/>
        </w:rPr>
        <w:tab/>
      </w:r>
    </w:p>
    <w:p w:rsidRDefault="00734526" w:rsidP="00734526" w:rsidR="00734526">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p>
    <w:p w:rsidRDefault="00734526" w:rsidP="00734526" w:rsidR="00734526">
      <w:pPr>
        <w:jc w:val="both"/>
        <w:rPr>
          <w:sz w:val="24"/>
          <w:szCs w:val="24"/>
        </w:rPr>
      </w:pPr>
    </w:p>
    <w:p w:rsidRDefault="00B54D55" w:rsidP="00734526" w:rsidR="00B54D55">
      <w:pPr>
        <w:jc w:val="both"/>
        <w:rPr>
          <w:sz w:val="24"/>
          <w:szCs w:val="24"/>
        </w:rPr>
      </w:pPr>
    </w:p>
    <w:p w:rsidRDefault="00B54D55" w:rsidP="00734526" w:rsidR="00B54D55">
      <w:pPr>
        <w:jc w:val="both"/>
        <w:rPr>
          <w:sz w:val="24"/>
          <w:szCs w:val="24"/>
        </w:rPr>
      </w:pPr>
    </w:p>
    <w:p w:rsidRDefault="00B54D55" w:rsidP="00734526" w:rsidR="00B54D55">
      <w:pPr>
        <w:jc w:val="both"/>
        <w:rPr>
          <w:sz w:val="24"/>
          <w:szCs w:val="24"/>
        </w:rPr>
      </w:pPr>
    </w:p>
    <w:p w:rsidRDefault="00B54D55" w:rsidP="00734526" w:rsidR="00B54D55">
      <w:pPr>
        <w:jc w:val="both"/>
        <w:rPr>
          <w:sz w:val="24"/>
          <w:szCs w:val="24"/>
        </w:rPr>
      </w:pPr>
    </w:p>
    <w:p w:rsidRDefault="0082309E" w:rsidP="00734526" w:rsidR="0082309E">
      <w:pPr>
        <w:jc w:val="both"/>
        <w:rPr>
          <w:sz w:val="24"/>
          <w:szCs w:val="24"/>
        </w:rPr>
      </w:pPr>
    </w:p>
    <w:p w:rsidRDefault="0082309E" w:rsidP="00734526" w:rsidR="0082309E">
      <w:pPr>
        <w:jc w:val="both"/>
        <w:rPr>
          <w:sz w:val="24"/>
          <w:szCs w:val="24"/>
        </w:rPr>
      </w:pPr>
    </w:p>
    <w:p w:rsidRDefault="00B54D55" w:rsidP="00B54D55" w:rsidR="00B54D55">
      <w:pPr>
        <w:jc w:val="right"/>
        <w:rPr>
          <w:color w:val="auto"/>
          <w:sz w:val="24"/>
          <w:szCs w:val="24"/>
        </w:rPr>
      </w:pPr>
      <w:r>
        <w:rPr>
          <w:color w:val="auto"/>
          <w:sz w:val="24"/>
          <w:szCs w:val="24"/>
        </w:rPr>
        <w:t>2 St-11</w:t>
      </w:r>
      <w:r w:rsidRPr="00C61709">
        <w:rPr>
          <w:color w:val="auto"/>
          <w:sz w:val="24"/>
          <w:szCs w:val="24"/>
        </w:rPr>
        <w:t>/201</w:t>
      </w:r>
      <w:r>
        <w:rPr>
          <w:color w:val="auto"/>
          <w:sz w:val="24"/>
          <w:szCs w:val="24"/>
        </w:rPr>
        <w:t>5</w:t>
      </w:r>
      <w:r w:rsidRPr="00C61709">
        <w:rPr>
          <w:color w:val="auto"/>
          <w:sz w:val="24"/>
          <w:szCs w:val="24"/>
        </w:rPr>
        <w:t>-</w:t>
      </w:r>
      <w:r w:rsidR="00992083">
        <w:rPr>
          <w:color w:val="auto"/>
          <w:sz w:val="24"/>
          <w:szCs w:val="24"/>
        </w:rPr>
        <w:t>794</w:t>
      </w:r>
    </w:p>
    <w:p w:rsidRDefault="00B54D55" w:rsidP="00B54D55" w:rsidR="00B54D55" w:rsidRPr="00400CF0">
      <w:pPr>
        <w:jc w:val="right"/>
        <w:rPr>
          <w:sz w:val="24"/>
          <w:szCs w:val="24"/>
        </w:rPr>
      </w:pPr>
    </w:p>
    <w:p w:rsidRDefault="00734526" w:rsidP="00734526" w:rsidR="00734526" w:rsidRPr="00400CF0">
      <w:pPr>
        <w:jc w:val="center"/>
        <w:rPr>
          <w:sz w:val="24"/>
          <w:szCs w:val="24"/>
        </w:rPr>
      </w:pPr>
      <w:r w:rsidRPr="00400CF0">
        <w:rPr>
          <w:sz w:val="24"/>
          <w:szCs w:val="24"/>
        </w:rPr>
        <w:t>Z A P I S N I K</w:t>
      </w:r>
    </w:p>
    <w:p w:rsidRDefault="00734526" w:rsidP="00734526" w:rsidR="00734526">
      <w:pPr>
        <w:ind w:firstLine="708"/>
        <w:jc w:val="center"/>
        <w:rPr>
          <w:sz w:val="24"/>
          <w:szCs w:val="24"/>
        </w:rPr>
      </w:pPr>
    </w:p>
    <w:p w:rsidRDefault="00734526" w:rsidP="00734526" w:rsidR="00734526">
      <w:pPr>
        <w:jc w:val="center"/>
        <w:rPr>
          <w:color w:val="auto"/>
          <w:sz w:val="24"/>
          <w:szCs w:val="24"/>
        </w:rPr>
      </w:pPr>
      <w:r w:rsidRPr="00C9701A">
        <w:rPr>
          <w:color w:val="auto"/>
          <w:sz w:val="24"/>
          <w:szCs w:val="24"/>
        </w:rPr>
        <w:t xml:space="preserve">sa ročišta za diobu </w:t>
      </w:r>
      <w:proofErr w:type="spellStart"/>
      <w:r w:rsidRPr="00C9701A">
        <w:rPr>
          <w:color w:val="auto"/>
          <w:sz w:val="24"/>
          <w:szCs w:val="24"/>
        </w:rPr>
        <w:t>kupovnine</w:t>
      </w:r>
      <w:proofErr w:type="spellEnd"/>
    </w:p>
    <w:p w:rsidRDefault="00B54D55" w:rsidP="00B54D55" w:rsidR="00B54D55" w:rsidRPr="00B54D55">
      <w:pPr>
        <w:jc w:val="center"/>
        <w:rPr>
          <w:sz w:val="24"/>
          <w:szCs w:val="24"/>
        </w:rPr>
      </w:pPr>
      <w:r w:rsidRPr="00B54D55">
        <w:rPr>
          <w:sz w:val="24"/>
          <w:szCs w:val="24"/>
        </w:rPr>
        <w:t xml:space="preserve">za 28., 51. i 52. etažu nekretnine </w:t>
      </w:r>
      <w:proofErr w:type="spellStart"/>
      <w:r w:rsidRPr="00B54D55">
        <w:rPr>
          <w:sz w:val="24"/>
          <w:szCs w:val="24"/>
        </w:rPr>
        <w:t>k.č</w:t>
      </w:r>
      <w:proofErr w:type="spellEnd"/>
      <w:r w:rsidRPr="00B54D55">
        <w:rPr>
          <w:sz w:val="24"/>
          <w:szCs w:val="24"/>
        </w:rPr>
        <w:t>. br. 2101 k.o. Umag,</w:t>
      </w:r>
    </w:p>
    <w:p w:rsidRDefault="00B54D55" w:rsidP="00B54D55" w:rsidR="00734526" w:rsidRPr="00C9701A">
      <w:pPr>
        <w:jc w:val="center"/>
        <w:rPr>
          <w:sz w:val="24"/>
          <w:szCs w:val="24"/>
        </w:rPr>
      </w:pPr>
      <w:r w:rsidRPr="00B54D55">
        <w:rPr>
          <w:sz w:val="24"/>
          <w:szCs w:val="24"/>
        </w:rPr>
        <w:t xml:space="preserve">u stečajnom postupku nad stečajnim dužnikom HISTRIA GROUP d.d. u stečaju, Umag, </w:t>
      </w:r>
      <w:proofErr w:type="spellStart"/>
      <w:r w:rsidRPr="00B54D55">
        <w:rPr>
          <w:sz w:val="24"/>
          <w:szCs w:val="24"/>
        </w:rPr>
        <w:t>Ungarija</w:t>
      </w:r>
      <w:proofErr w:type="spellEnd"/>
      <w:r w:rsidRPr="00B54D55">
        <w:rPr>
          <w:sz w:val="24"/>
          <w:szCs w:val="24"/>
        </w:rPr>
        <w:t xml:space="preserve"> b.b., OIB: 34802459130</w:t>
      </w:r>
      <w:r w:rsidR="00734526" w:rsidRPr="00C9701A">
        <w:rPr>
          <w:sz w:val="24"/>
          <w:szCs w:val="24"/>
        </w:rPr>
        <w:t>,</w:t>
      </w:r>
    </w:p>
    <w:p w:rsidRDefault="00734526" w:rsidP="00734526" w:rsidR="00734526" w:rsidRPr="00C9701A">
      <w:pPr>
        <w:jc w:val="center"/>
        <w:rPr>
          <w:sz w:val="24"/>
          <w:szCs w:val="24"/>
        </w:rPr>
      </w:pPr>
      <w:r w:rsidRPr="00C9701A">
        <w:rPr>
          <w:sz w:val="24"/>
          <w:szCs w:val="24"/>
        </w:rPr>
        <w:t>održan</w:t>
      </w:r>
      <w:r w:rsidRPr="00C9701A">
        <w:rPr>
          <w:color w:val="auto"/>
          <w:sz w:val="24"/>
          <w:szCs w:val="24"/>
        </w:rPr>
        <w:t xml:space="preserve">og </w:t>
      </w:r>
      <w:r w:rsidR="00B54D55">
        <w:rPr>
          <w:color w:val="auto"/>
          <w:sz w:val="24"/>
          <w:szCs w:val="24"/>
        </w:rPr>
        <w:t>15. ožujka 2019</w:t>
      </w:r>
      <w:r w:rsidRPr="00C9701A">
        <w:rPr>
          <w:sz w:val="24"/>
          <w:szCs w:val="24"/>
        </w:rPr>
        <w:t>.</w:t>
      </w:r>
    </w:p>
    <w:p w:rsidRDefault="00734526" w:rsidP="00734526" w:rsidR="00734526">
      <w:pPr>
        <w:jc w:val="both"/>
        <w:rPr>
          <w:sz w:val="24"/>
          <w:szCs w:val="24"/>
        </w:rPr>
      </w:pPr>
    </w:p>
    <w:p w:rsidRDefault="00734526" w:rsidP="00734526" w:rsidR="00734526" w:rsidRPr="00750AB2">
      <w:pPr>
        <w:jc w:val="both"/>
        <w:rPr>
          <w:sz w:val="24"/>
          <w:szCs w:val="24"/>
        </w:rPr>
      </w:pPr>
    </w:p>
    <w:p w:rsidRDefault="00734526" w:rsidP="00734526" w:rsidR="00734526" w:rsidRPr="00400CF0">
      <w:pPr>
        <w:jc w:val="both"/>
        <w:rPr>
          <w:sz w:val="24"/>
          <w:szCs w:val="24"/>
        </w:rPr>
      </w:pPr>
      <w:r w:rsidRPr="00400CF0">
        <w:rPr>
          <w:sz w:val="24"/>
          <w:szCs w:val="24"/>
        </w:rPr>
        <w:t>OD SUDA NAZOČNI:</w:t>
      </w:r>
    </w:p>
    <w:p w:rsidRDefault="00734526" w:rsidP="00734526" w:rsidR="00734526" w:rsidRPr="00400CF0">
      <w:pPr>
        <w:jc w:val="both"/>
        <w:rPr>
          <w:sz w:val="24"/>
          <w:szCs w:val="24"/>
        </w:rPr>
      </w:pPr>
      <w:r>
        <w:rPr>
          <w:sz w:val="24"/>
          <w:szCs w:val="24"/>
        </w:rPr>
        <w:t>Adrijana Labinjan Skok, stečajna</w:t>
      </w:r>
      <w:r w:rsidRPr="00400CF0">
        <w:rPr>
          <w:sz w:val="24"/>
          <w:szCs w:val="24"/>
        </w:rPr>
        <w:t xml:space="preserve"> su</w:t>
      </w:r>
      <w:r>
        <w:rPr>
          <w:sz w:val="24"/>
          <w:szCs w:val="24"/>
        </w:rPr>
        <w:t>tkinja</w:t>
      </w:r>
      <w:r w:rsidRPr="00400CF0">
        <w:rPr>
          <w:sz w:val="24"/>
          <w:szCs w:val="24"/>
        </w:rPr>
        <w:t xml:space="preserve"> </w:t>
      </w:r>
    </w:p>
    <w:p w:rsidRDefault="00B54D55" w:rsidP="00734526" w:rsidR="00734526" w:rsidRPr="001E35F1">
      <w:pPr>
        <w:jc w:val="both"/>
        <w:rPr>
          <w:color w:val="auto"/>
          <w:sz w:val="24"/>
          <w:szCs w:val="24"/>
        </w:rPr>
      </w:pPr>
      <w:r>
        <w:rPr>
          <w:color w:val="auto"/>
          <w:sz w:val="24"/>
          <w:szCs w:val="24"/>
        </w:rPr>
        <w:t>Ana Valčić</w:t>
      </w:r>
      <w:r w:rsidR="00734526" w:rsidRPr="001E35F1">
        <w:rPr>
          <w:color w:val="auto"/>
          <w:sz w:val="24"/>
          <w:szCs w:val="24"/>
        </w:rPr>
        <w:t>, zapisničarka</w:t>
      </w:r>
    </w:p>
    <w:p w:rsidRDefault="00734526" w:rsidP="00734526" w:rsidR="00734526">
      <w:pPr>
        <w:jc w:val="both"/>
        <w:rPr>
          <w:color w:val="auto"/>
          <w:sz w:val="24"/>
          <w:szCs w:val="24"/>
        </w:rPr>
      </w:pPr>
    </w:p>
    <w:p w:rsidRDefault="00734526" w:rsidP="00734526" w:rsidR="00734526" w:rsidRPr="00A45B77">
      <w:pPr>
        <w:jc w:val="both"/>
        <w:rPr>
          <w:color w:val="auto"/>
          <w:sz w:val="24"/>
          <w:szCs w:val="24"/>
        </w:rPr>
      </w:pPr>
    </w:p>
    <w:p w:rsidRDefault="00734526" w:rsidP="00734526" w:rsidR="00734526" w:rsidRPr="00797FCC">
      <w:pPr>
        <w:jc w:val="both"/>
        <w:rPr>
          <w:color w:val="auto"/>
          <w:sz w:val="24"/>
          <w:szCs w:val="24"/>
        </w:rPr>
      </w:pPr>
      <w:r w:rsidRPr="00797FCC">
        <w:rPr>
          <w:color w:val="auto"/>
          <w:sz w:val="24"/>
          <w:szCs w:val="24"/>
        </w:rPr>
        <w:t xml:space="preserve">Utvrđuje se da su sudu pristupili: </w:t>
      </w:r>
    </w:p>
    <w:p w:rsidRDefault="00734526" w:rsidP="00734526" w:rsidR="00734526" w:rsidRPr="00797FCC">
      <w:pPr>
        <w:rPr>
          <w:b/>
          <w:color w:val="auto"/>
          <w:sz w:val="24"/>
          <w:szCs w:val="24"/>
        </w:rPr>
      </w:pPr>
      <w:r w:rsidRPr="00797FCC">
        <w:rPr>
          <w:color w:val="auto"/>
          <w:sz w:val="24"/>
          <w:szCs w:val="24"/>
        </w:rPr>
        <w:t xml:space="preserve">- stečajni upravitelj </w:t>
      </w:r>
      <w:r w:rsidR="00B54D55">
        <w:rPr>
          <w:color w:val="auto"/>
          <w:sz w:val="24"/>
          <w:szCs w:val="24"/>
        </w:rPr>
        <w:t xml:space="preserve">Dražen </w:t>
      </w:r>
      <w:proofErr w:type="spellStart"/>
      <w:r w:rsidR="00B54D55">
        <w:rPr>
          <w:color w:val="auto"/>
          <w:sz w:val="24"/>
          <w:szCs w:val="24"/>
        </w:rPr>
        <w:t>Ezgeta</w:t>
      </w:r>
      <w:proofErr w:type="spellEnd"/>
    </w:p>
    <w:p w:rsidRDefault="00C677E2" w:rsidP="00B54D55" w:rsidR="00734526">
      <w:pPr>
        <w:jc w:val="both"/>
        <w:rPr>
          <w:color w:val="auto"/>
          <w:sz w:val="24"/>
          <w:szCs w:val="24"/>
        </w:rPr>
      </w:pPr>
      <w:r>
        <w:rPr>
          <w:color w:val="auto"/>
          <w:sz w:val="24"/>
          <w:szCs w:val="24"/>
        </w:rPr>
        <w:t>- vjerovnici:</w:t>
      </w:r>
      <w:r w:rsidR="00734526" w:rsidRPr="00797FCC">
        <w:rPr>
          <w:color w:val="auto"/>
          <w:sz w:val="24"/>
          <w:szCs w:val="24"/>
        </w:rPr>
        <w:t xml:space="preserve"> </w:t>
      </w:r>
    </w:p>
    <w:p w:rsidRDefault="00790CD0" w:rsidP="00790CD0" w:rsidR="00790CD0" w:rsidRPr="00790CD0">
      <w:pPr>
        <w:jc w:val="both"/>
        <w:rPr>
          <w:color w:val="auto"/>
          <w:sz w:val="24"/>
        </w:rPr>
      </w:pPr>
      <w:r w:rsidRPr="00790CD0">
        <w:rPr>
          <w:color w:val="auto"/>
          <w:sz w:val="24"/>
        </w:rPr>
        <w:t>- za Republiku Hrvatsku, zamjenik ŽDO u Puli – Pola</w:t>
      </w:r>
      <w:r w:rsidRPr="00790CD0">
        <w:rPr>
          <w:color w:val="auto"/>
          <w:sz w:val="24"/>
        </w:rPr>
        <w:t>,</w:t>
      </w:r>
      <w:r w:rsidRPr="00790CD0">
        <w:rPr>
          <w:color w:val="auto"/>
          <w:sz w:val="24"/>
        </w:rPr>
        <w:t xml:space="preserve"> Željko </w:t>
      </w:r>
      <w:proofErr w:type="spellStart"/>
      <w:r w:rsidRPr="00790CD0">
        <w:rPr>
          <w:color w:val="auto"/>
          <w:sz w:val="24"/>
        </w:rPr>
        <w:t>Perčilnić</w:t>
      </w:r>
      <w:proofErr w:type="spellEnd"/>
    </w:p>
    <w:p w:rsidRDefault="00790CD0" w:rsidP="00790CD0" w:rsidR="00790CD0" w:rsidRPr="00790CD0">
      <w:pPr>
        <w:jc w:val="both"/>
        <w:rPr>
          <w:color w:val="auto"/>
          <w:sz w:val="24"/>
        </w:rPr>
      </w:pPr>
      <w:r w:rsidRPr="00790CD0">
        <w:rPr>
          <w:color w:val="auto"/>
          <w:sz w:val="24"/>
        </w:rPr>
        <w:t xml:space="preserve">- za Hrvatski nuklearni </w:t>
      </w:r>
      <w:proofErr w:type="spellStart"/>
      <w:r w:rsidRPr="00790CD0">
        <w:rPr>
          <w:color w:val="auto"/>
          <w:sz w:val="24"/>
        </w:rPr>
        <w:t>pool</w:t>
      </w:r>
      <w:proofErr w:type="spellEnd"/>
      <w:r w:rsidRPr="00790CD0">
        <w:rPr>
          <w:color w:val="auto"/>
          <w:sz w:val="24"/>
        </w:rPr>
        <w:t xml:space="preserve"> GIU Zagreb, punomoćnik </w:t>
      </w:r>
      <w:r w:rsidRPr="00790CD0">
        <w:rPr>
          <w:color w:val="auto"/>
          <w:sz w:val="24"/>
        </w:rPr>
        <w:t xml:space="preserve">Josip </w:t>
      </w:r>
      <w:proofErr w:type="spellStart"/>
      <w:r w:rsidRPr="00790CD0">
        <w:rPr>
          <w:color w:val="auto"/>
          <w:sz w:val="24"/>
        </w:rPr>
        <w:t>Vukadin</w:t>
      </w:r>
      <w:proofErr w:type="spellEnd"/>
      <w:r w:rsidRPr="00790CD0">
        <w:rPr>
          <w:color w:val="auto"/>
          <w:sz w:val="24"/>
        </w:rPr>
        <w:t xml:space="preserve">, odvjetnik u Odvjetničkom društvu </w:t>
      </w:r>
      <w:proofErr w:type="spellStart"/>
      <w:r w:rsidRPr="00790CD0">
        <w:rPr>
          <w:color w:val="auto"/>
          <w:sz w:val="24"/>
        </w:rPr>
        <w:t>Vukadin</w:t>
      </w:r>
      <w:proofErr w:type="spellEnd"/>
      <w:r w:rsidRPr="00790CD0">
        <w:rPr>
          <w:color w:val="auto"/>
          <w:sz w:val="24"/>
        </w:rPr>
        <w:t xml:space="preserve"> i partneri iz Zagreba </w:t>
      </w:r>
    </w:p>
    <w:p w:rsidRDefault="00B54D55" w:rsidP="00B54D55" w:rsidR="00B54D55" w:rsidRPr="00790CD0">
      <w:pPr>
        <w:jc w:val="both"/>
        <w:rPr>
          <w:color w:val="auto"/>
          <w:sz w:val="24"/>
        </w:rPr>
      </w:pPr>
      <w:r w:rsidRPr="00790CD0">
        <w:rPr>
          <w:color w:val="auto"/>
          <w:sz w:val="24"/>
        </w:rPr>
        <w:t xml:space="preserve">- </w:t>
      </w:r>
      <w:r w:rsidR="00CB3343" w:rsidRPr="00790CD0">
        <w:rPr>
          <w:color w:val="auto"/>
          <w:sz w:val="24"/>
        </w:rPr>
        <w:t>za PRIVREDNU BANKU</w:t>
      </w:r>
      <w:r w:rsidRPr="00790CD0">
        <w:rPr>
          <w:color w:val="auto"/>
          <w:sz w:val="24"/>
        </w:rPr>
        <w:t xml:space="preserve"> ZAGREB </w:t>
      </w:r>
      <w:proofErr w:type="spellStart"/>
      <w:r w:rsidRPr="00790CD0">
        <w:rPr>
          <w:color w:val="auto"/>
          <w:sz w:val="24"/>
        </w:rPr>
        <w:t>d.d</w:t>
      </w:r>
      <w:proofErr w:type="spellEnd"/>
      <w:r w:rsidRPr="00790CD0">
        <w:rPr>
          <w:color w:val="auto"/>
          <w:sz w:val="24"/>
        </w:rPr>
        <w:t>, (pravni slijednik vjero</w:t>
      </w:r>
      <w:r w:rsidR="00CB3343" w:rsidRPr="00790CD0">
        <w:rPr>
          <w:color w:val="auto"/>
          <w:sz w:val="24"/>
        </w:rPr>
        <w:t>vnika MEĐIMURSKA BANKA d.d.),</w:t>
      </w:r>
      <w:r w:rsidR="00790CD0" w:rsidRPr="00790CD0">
        <w:rPr>
          <w:color w:val="auto"/>
          <w:sz w:val="24"/>
        </w:rPr>
        <w:t xml:space="preserve"> </w:t>
      </w:r>
      <w:proofErr w:type="spellStart"/>
      <w:r w:rsidR="00790CD0" w:rsidRPr="00790CD0">
        <w:rPr>
          <w:color w:val="auto"/>
          <w:sz w:val="24"/>
        </w:rPr>
        <w:t>zamj</w:t>
      </w:r>
      <w:proofErr w:type="spellEnd"/>
      <w:r w:rsidR="00790CD0" w:rsidRPr="00790CD0">
        <w:rPr>
          <w:color w:val="auto"/>
          <w:sz w:val="24"/>
        </w:rPr>
        <w:t xml:space="preserve">. </w:t>
      </w:r>
      <w:r w:rsidR="00CB3343" w:rsidRPr="00790CD0">
        <w:rPr>
          <w:color w:val="auto"/>
          <w:sz w:val="24"/>
        </w:rPr>
        <w:t>punomoćnik</w:t>
      </w:r>
      <w:r w:rsidR="00790CD0" w:rsidRPr="00790CD0">
        <w:rPr>
          <w:color w:val="auto"/>
          <w:sz w:val="24"/>
        </w:rPr>
        <w:t>a Goran Vučetić, odvjetnik iz Varaždina, zamjeničku punomoć prilaže</w:t>
      </w:r>
    </w:p>
    <w:p w:rsidRDefault="00CB3343" w:rsidP="00734526" w:rsidR="00CB3343">
      <w:pPr>
        <w:jc w:val="both"/>
        <w:rPr>
          <w:color w:val="C00000"/>
          <w:sz w:val="24"/>
        </w:rPr>
      </w:pPr>
    </w:p>
    <w:p w:rsidRDefault="00734526" w:rsidP="00734526" w:rsidR="00734526" w:rsidRPr="00DA1436">
      <w:pPr>
        <w:jc w:val="both"/>
        <w:rPr>
          <w:color w:val="auto"/>
          <w:sz w:val="24"/>
          <w:szCs w:val="24"/>
        </w:rPr>
      </w:pPr>
      <w:r w:rsidRPr="00DA1436">
        <w:rPr>
          <w:color w:val="auto"/>
          <w:sz w:val="24"/>
          <w:szCs w:val="24"/>
        </w:rPr>
        <w:t xml:space="preserve">Početak u </w:t>
      </w:r>
      <w:r w:rsidR="00B54D55">
        <w:rPr>
          <w:color w:val="auto"/>
          <w:sz w:val="24"/>
          <w:szCs w:val="24"/>
        </w:rPr>
        <w:t>13:00</w:t>
      </w:r>
      <w:r w:rsidRPr="00DA1436">
        <w:rPr>
          <w:color w:val="auto"/>
          <w:sz w:val="24"/>
          <w:szCs w:val="24"/>
        </w:rPr>
        <w:t xml:space="preserve"> sati. Ročište je javno.</w:t>
      </w:r>
    </w:p>
    <w:p w:rsidRDefault="00734526" w:rsidP="00734526" w:rsidR="00734526">
      <w:pPr>
        <w:jc w:val="both"/>
        <w:rPr>
          <w:color w:val="auto"/>
          <w:sz w:val="24"/>
          <w:szCs w:val="24"/>
        </w:rPr>
      </w:pPr>
    </w:p>
    <w:p w:rsidRDefault="00C677E2" w:rsidP="00734526" w:rsidR="007C56E9">
      <w:pPr>
        <w:jc w:val="both"/>
        <w:rPr>
          <w:color w:val="auto"/>
          <w:sz w:val="24"/>
          <w:szCs w:val="24"/>
        </w:rPr>
      </w:pPr>
      <w:r>
        <w:rPr>
          <w:color w:val="auto"/>
          <w:sz w:val="24"/>
          <w:szCs w:val="24"/>
        </w:rPr>
        <w:tab/>
        <w:t xml:space="preserve">Za k. č. br. 2101 k. o. Umag, i to za 28. etažu ostvarena je </w:t>
      </w:r>
      <w:proofErr w:type="spellStart"/>
      <w:r>
        <w:rPr>
          <w:color w:val="auto"/>
          <w:sz w:val="24"/>
          <w:szCs w:val="24"/>
        </w:rPr>
        <w:t>kupovnina</w:t>
      </w:r>
      <w:proofErr w:type="spellEnd"/>
      <w:r>
        <w:rPr>
          <w:color w:val="auto"/>
          <w:sz w:val="24"/>
          <w:szCs w:val="24"/>
        </w:rPr>
        <w:t xml:space="preserve"> od 1.435.007,00 kn, za 51. etažu ostvarena je </w:t>
      </w:r>
      <w:proofErr w:type="spellStart"/>
      <w:r>
        <w:rPr>
          <w:color w:val="auto"/>
          <w:sz w:val="24"/>
          <w:szCs w:val="24"/>
        </w:rPr>
        <w:t>kupovnina</w:t>
      </w:r>
      <w:proofErr w:type="spellEnd"/>
      <w:r>
        <w:rPr>
          <w:color w:val="auto"/>
          <w:sz w:val="24"/>
          <w:szCs w:val="24"/>
        </w:rPr>
        <w:t xml:space="preserve"> od 2.000.000,00 kn te za 52. etažu ostvarena je </w:t>
      </w:r>
      <w:proofErr w:type="spellStart"/>
      <w:r>
        <w:rPr>
          <w:color w:val="auto"/>
          <w:sz w:val="24"/>
          <w:szCs w:val="24"/>
        </w:rPr>
        <w:t>kupovnina</w:t>
      </w:r>
      <w:proofErr w:type="spellEnd"/>
      <w:r>
        <w:rPr>
          <w:color w:val="auto"/>
          <w:sz w:val="24"/>
          <w:szCs w:val="24"/>
        </w:rPr>
        <w:t xml:space="preserve"> od 803.007,00 kn, što ukupno iznosi 4.238.014,00 kn</w:t>
      </w:r>
      <w:r w:rsidR="007C56E9">
        <w:rPr>
          <w:color w:val="auto"/>
          <w:sz w:val="24"/>
          <w:szCs w:val="24"/>
        </w:rPr>
        <w:t>.</w:t>
      </w:r>
    </w:p>
    <w:p w:rsidRDefault="003C5D67" w:rsidP="00734526" w:rsidR="003C5D67">
      <w:pPr>
        <w:jc w:val="both"/>
        <w:rPr>
          <w:color w:val="auto"/>
          <w:sz w:val="24"/>
          <w:szCs w:val="24"/>
        </w:rPr>
      </w:pPr>
    </w:p>
    <w:p w:rsidRDefault="003C5D67" w:rsidP="003C5D67" w:rsidR="007C56E9" w:rsidRPr="007C56E9">
      <w:pPr>
        <w:jc w:val="both"/>
        <w:rPr>
          <w:color w:val="auto"/>
          <w:sz w:val="24"/>
          <w:szCs w:val="24"/>
        </w:rPr>
      </w:pPr>
      <w:r>
        <w:rPr>
          <w:color w:val="auto"/>
          <w:sz w:val="24"/>
          <w:szCs w:val="24"/>
        </w:rPr>
        <w:tab/>
      </w:r>
      <w:r w:rsidR="007C56E9">
        <w:rPr>
          <w:color w:val="auto"/>
          <w:sz w:val="24"/>
          <w:szCs w:val="24"/>
        </w:rPr>
        <w:t xml:space="preserve">Stečajni upravitelj je u podnesku predložio </w:t>
      </w:r>
      <w:r w:rsidR="007C56E9" w:rsidRPr="007C56E9">
        <w:rPr>
          <w:color w:val="auto"/>
          <w:sz w:val="24"/>
          <w:szCs w:val="24"/>
        </w:rPr>
        <w:t xml:space="preserve">da se </w:t>
      </w:r>
      <w:r w:rsidR="007C56E9" w:rsidRPr="007C56E9">
        <w:rPr>
          <w:bCs/>
          <w:sz w:val="24"/>
          <w:szCs w:val="24"/>
        </w:rPr>
        <w:t xml:space="preserve">iz </w:t>
      </w:r>
      <w:proofErr w:type="spellStart"/>
      <w:r w:rsidR="007C56E9" w:rsidRPr="007C56E9">
        <w:rPr>
          <w:bCs/>
          <w:sz w:val="24"/>
          <w:szCs w:val="24"/>
        </w:rPr>
        <w:t>kupovnine</w:t>
      </w:r>
      <w:proofErr w:type="spellEnd"/>
      <w:r w:rsidR="007C56E9" w:rsidRPr="007C56E9">
        <w:rPr>
          <w:bCs/>
          <w:sz w:val="24"/>
          <w:szCs w:val="24"/>
        </w:rPr>
        <w:t xml:space="preserve"> u iznosu od </w:t>
      </w:r>
      <w:r w:rsidR="007C56E9" w:rsidRPr="007C56E9">
        <w:rPr>
          <w:sz w:val="24"/>
          <w:szCs w:val="24"/>
        </w:rPr>
        <w:t xml:space="preserve">4.238.014,00 kn, </w:t>
      </w:r>
      <w:r w:rsidR="007C56E9" w:rsidRPr="007C56E9">
        <w:rPr>
          <w:bCs/>
          <w:sz w:val="24"/>
          <w:szCs w:val="24"/>
        </w:rPr>
        <w:t xml:space="preserve">postignute prodajom </w:t>
      </w:r>
      <w:r w:rsidR="007C56E9" w:rsidRPr="007C56E9">
        <w:rPr>
          <w:sz w:val="24"/>
          <w:szCs w:val="24"/>
        </w:rPr>
        <w:t>28, 51. i 52. etaže k.č.br. 2101 k.o. Umag,</w:t>
      </w:r>
      <w:r w:rsidR="007C56E9" w:rsidRPr="007C56E9">
        <w:rPr>
          <w:bCs/>
          <w:sz w:val="24"/>
          <w:szCs w:val="24"/>
        </w:rPr>
        <w:t xml:space="preserve"> </w:t>
      </w:r>
      <w:r w:rsidR="007C56E9" w:rsidRPr="007C56E9">
        <w:rPr>
          <w:sz w:val="24"/>
          <w:szCs w:val="24"/>
        </w:rPr>
        <w:t>izdvoji u stečajnu masu, na račun stečajnog dužnika br. HR8723800061140015445, iznos troškova obračunatih temeljem odredbi čl. 254. st. 2. i 3. Stečajnog zakona, od ukupno 270.478,38 kn, koji iznos uključuje:</w:t>
      </w:r>
    </w:p>
    <w:p w:rsidRDefault="007C56E9" w:rsidP="007C56E9" w:rsidR="007C56E9" w:rsidRPr="007C56E9">
      <w:pPr>
        <w:ind w:firstLine="708"/>
        <w:jc w:val="both"/>
      </w:pPr>
    </w:p>
    <w:p w:rsidRDefault="007C56E9" w:rsidP="007C56E9" w:rsidR="007C56E9" w:rsidRPr="007C56E9">
      <w:pPr>
        <w:jc w:val="both"/>
        <w:rPr>
          <w:sz w:val="24"/>
          <w:szCs w:val="24"/>
        </w:rPr>
      </w:pPr>
      <w:r w:rsidRPr="007C56E9">
        <w:rPr>
          <w:sz w:val="24"/>
          <w:szCs w:val="24"/>
        </w:rPr>
        <w:t>1.)</w:t>
      </w:r>
      <w:r w:rsidRPr="007C56E9">
        <w:rPr>
          <w:sz w:val="24"/>
          <w:szCs w:val="24"/>
        </w:rPr>
        <w:tab/>
        <w:t>Temeljem odredbe čl. 254. st.</w:t>
      </w:r>
      <w:r w:rsidR="00FE3616">
        <w:rPr>
          <w:sz w:val="24"/>
          <w:szCs w:val="24"/>
        </w:rPr>
        <w:t xml:space="preserve"> </w:t>
      </w:r>
      <w:r w:rsidRPr="007C56E9">
        <w:rPr>
          <w:sz w:val="24"/>
          <w:szCs w:val="24"/>
        </w:rPr>
        <w:t xml:space="preserve">2. Stečajnog zakona, u stečajnu masu se treba izdvojiti trošak utvrđivanja predmeta </w:t>
      </w:r>
      <w:proofErr w:type="spellStart"/>
      <w:r w:rsidRPr="007C56E9">
        <w:rPr>
          <w:sz w:val="24"/>
          <w:szCs w:val="24"/>
        </w:rPr>
        <w:t>razlučnog</w:t>
      </w:r>
      <w:proofErr w:type="spellEnd"/>
      <w:r w:rsidRPr="007C56E9">
        <w:rPr>
          <w:sz w:val="24"/>
          <w:szCs w:val="24"/>
        </w:rPr>
        <w:t xml:space="preserve"> prava u visini od 5% od utrška, odnosno iznos od   211.900,70 kn.</w:t>
      </w:r>
    </w:p>
    <w:p w:rsidRDefault="007C56E9" w:rsidP="007C56E9" w:rsidR="007C56E9" w:rsidRPr="007C56E9">
      <w:pPr>
        <w:jc w:val="both"/>
        <w:rPr>
          <w:sz w:val="24"/>
          <w:szCs w:val="24"/>
        </w:rPr>
      </w:pPr>
    </w:p>
    <w:p w:rsidRDefault="007C56E9" w:rsidP="007C56E9" w:rsidR="007C56E9" w:rsidRPr="007C56E9">
      <w:pPr>
        <w:jc w:val="both"/>
        <w:rPr>
          <w:sz w:val="24"/>
          <w:szCs w:val="24"/>
        </w:rPr>
      </w:pPr>
      <w:r w:rsidRPr="007C56E9">
        <w:rPr>
          <w:sz w:val="24"/>
          <w:szCs w:val="24"/>
        </w:rPr>
        <w:t>2.)</w:t>
      </w:r>
      <w:r w:rsidRPr="007C56E9">
        <w:rPr>
          <w:sz w:val="24"/>
          <w:szCs w:val="24"/>
        </w:rPr>
        <w:tab/>
        <w:t>Temeljem odredbe čl. 254. st. 3. Stečajnog zakona, u stečajnu masu se trebaju izdvojiti slijedeći troškovi unovčenja predmetnih nekretnina u ukupnom iznosu od 58.577,68 kn:</w:t>
      </w:r>
    </w:p>
    <w:p w:rsidRDefault="007C56E9" w:rsidP="007C56E9" w:rsidR="007C56E9" w:rsidRPr="007C56E9">
      <w:pPr>
        <w:jc w:val="both"/>
        <w:rPr>
          <w:sz w:val="24"/>
          <w:szCs w:val="24"/>
        </w:rPr>
      </w:pPr>
    </w:p>
    <w:p w:rsidRDefault="007C56E9" w:rsidP="007C56E9" w:rsidR="007C56E9" w:rsidRPr="007C56E9">
      <w:pPr>
        <w:jc w:val="both"/>
        <w:rPr>
          <w:bCs/>
          <w:sz w:val="24"/>
          <w:szCs w:val="24"/>
        </w:rPr>
      </w:pPr>
      <w:r w:rsidRPr="007C56E9">
        <w:rPr>
          <w:bCs/>
          <w:sz w:val="24"/>
          <w:szCs w:val="24"/>
        </w:rPr>
        <w:t>a.)</w:t>
      </w:r>
      <w:r w:rsidRPr="007C56E9">
        <w:rPr>
          <w:bCs/>
          <w:sz w:val="24"/>
          <w:szCs w:val="24"/>
        </w:rPr>
        <w:tab/>
        <w:t>Naknada za izradu elaborata procjene tržišne vrijednosti nekretnina od strane ovlaštenog sudskog vještaka, u iznosu od 5.856,00 kn.</w:t>
      </w:r>
    </w:p>
    <w:p w:rsidRDefault="007C56E9" w:rsidP="007C56E9" w:rsidR="007C56E9" w:rsidRPr="007C56E9">
      <w:pPr>
        <w:jc w:val="both"/>
        <w:rPr>
          <w:bCs/>
          <w:sz w:val="24"/>
          <w:szCs w:val="24"/>
        </w:rPr>
      </w:pPr>
    </w:p>
    <w:p w:rsidRDefault="007C56E9" w:rsidP="007C56E9" w:rsidR="007C56E9" w:rsidRPr="007C56E9">
      <w:pPr>
        <w:jc w:val="both"/>
        <w:rPr>
          <w:sz w:val="24"/>
          <w:szCs w:val="24"/>
        </w:rPr>
      </w:pPr>
      <w:r w:rsidRPr="007C56E9">
        <w:rPr>
          <w:sz w:val="24"/>
          <w:szCs w:val="24"/>
        </w:rPr>
        <w:t>b.)</w:t>
      </w:r>
      <w:r w:rsidRPr="007C56E9">
        <w:rPr>
          <w:sz w:val="24"/>
          <w:szCs w:val="24"/>
        </w:rPr>
        <w:tab/>
        <w:t xml:space="preserve">Stečajni postupak nad HISTRIA GROUP d.d. otvoren je rješenjem Trgovačkog suda u Rijeci, </w:t>
      </w:r>
      <w:proofErr w:type="spellStart"/>
      <w:r w:rsidRPr="007C56E9">
        <w:rPr>
          <w:sz w:val="24"/>
          <w:szCs w:val="24"/>
        </w:rPr>
        <w:t>posl</w:t>
      </w:r>
      <w:proofErr w:type="spellEnd"/>
      <w:r w:rsidRPr="007C56E9">
        <w:rPr>
          <w:sz w:val="24"/>
          <w:szCs w:val="24"/>
        </w:rPr>
        <w:t>. br. St-207/03, dana 5. ožujka 2004.</w:t>
      </w:r>
    </w:p>
    <w:p w:rsidRDefault="007C56E9" w:rsidP="007C56E9" w:rsidR="007C56E9" w:rsidRPr="007C56E9">
      <w:pPr>
        <w:pStyle w:val="Bezproreda"/>
        <w:rPr>
          <w:szCs w:val="24"/>
        </w:rPr>
      </w:pPr>
      <w:r w:rsidRPr="007C56E9">
        <w:rPr>
          <w:szCs w:val="24"/>
        </w:rPr>
        <w:t>Naknada za zaštitu voda, koja se odnosi na predmetne nekretnine, plaćala se od 1. siječnja 2008</w:t>
      </w:r>
      <w:r w:rsidR="00FE3616">
        <w:rPr>
          <w:szCs w:val="24"/>
        </w:rPr>
        <w:t>.</w:t>
      </w:r>
      <w:r w:rsidRPr="007C56E9">
        <w:rPr>
          <w:szCs w:val="24"/>
        </w:rPr>
        <w:t>, pa do prodaje nekretnina, 22. prosinca 2009</w:t>
      </w:r>
      <w:r w:rsidR="00FE3616">
        <w:rPr>
          <w:szCs w:val="24"/>
        </w:rPr>
        <w:t>.</w:t>
      </w:r>
      <w:r w:rsidRPr="007C56E9">
        <w:rPr>
          <w:szCs w:val="24"/>
        </w:rPr>
        <w:t xml:space="preserve">, u ukupnom iznosu od 9.724,68 kn, pa se navedeni iznos treba izdvojiti u stečajnu masu.   </w:t>
      </w:r>
    </w:p>
    <w:p w:rsidRDefault="007C56E9" w:rsidP="007C56E9" w:rsidR="007C56E9" w:rsidRPr="007C56E9">
      <w:pPr>
        <w:pStyle w:val="Bezproreda"/>
        <w:rPr>
          <w:szCs w:val="24"/>
        </w:rPr>
      </w:pPr>
      <w:r w:rsidRPr="007C56E9">
        <w:rPr>
          <w:szCs w:val="24"/>
        </w:rPr>
        <w:t>Naknada za zaštitu voda za navedene nekretnine iznosi po godinama:</w:t>
      </w:r>
    </w:p>
    <w:p w:rsidRDefault="007C56E9" w:rsidP="007C56E9" w:rsidR="007C56E9" w:rsidRPr="007C56E9">
      <w:pPr>
        <w:pStyle w:val="Standard"/>
        <w:numPr>
          <w:ilvl w:val="0"/>
          <w:numId w:val="1"/>
        </w:numPr>
      </w:pPr>
      <w:r w:rsidRPr="007C56E9">
        <w:t>2008. godina:  4.862,34 kn</w:t>
      </w:r>
    </w:p>
    <w:p w:rsidRDefault="007C56E9" w:rsidP="007C56E9" w:rsidR="007C56E9" w:rsidRPr="007C56E9">
      <w:pPr>
        <w:pStyle w:val="Standard"/>
        <w:numPr>
          <w:ilvl w:val="0"/>
          <w:numId w:val="1"/>
        </w:numPr>
      </w:pPr>
      <w:r w:rsidRPr="007C56E9">
        <w:t>2009. godina:  4.862,34 kn</w:t>
      </w:r>
    </w:p>
    <w:p w:rsidRDefault="007C56E9" w:rsidP="007C56E9" w:rsidR="007C56E9" w:rsidRPr="007C56E9">
      <w:pPr>
        <w:pStyle w:val="Standard"/>
      </w:pPr>
    </w:p>
    <w:p w:rsidRDefault="007C56E9" w:rsidP="007C56E9" w:rsidR="007C56E9" w:rsidRPr="007C56E9">
      <w:pPr>
        <w:pStyle w:val="Bezproreda"/>
        <w:rPr>
          <w:szCs w:val="24"/>
        </w:rPr>
      </w:pPr>
      <w:r w:rsidRPr="007C56E9">
        <w:rPr>
          <w:szCs w:val="24"/>
        </w:rPr>
        <w:t>c.)</w:t>
      </w:r>
      <w:r w:rsidRPr="007C56E9">
        <w:rPr>
          <w:szCs w:val="24"/>
        </w:rPr>
        <w:tab/>
        <w:t>Komunalna naknada koja se odnosi na predmetne nekretnine plaćala se u razdoblju od 1. studenog 2006</w:t>
      </w:r>
      <w:r w:rsidR="00FE3616">
        <w:rPr>
          <w:szCs w:val="24"/>
        </w:rPr>
        <w:t>.</w:t>
      </w:r>
      <w:r w:rsidRPr="007C56E9">
        <w:rPr>
          <w:szCs w:val="24"/>
        </w:rPr>
        <w:t>, pa do prodaje nekretnina, 22. prosinca 2009</w:t>
      </w:r>
      <w:r w:rsidR="00FE3616">
        <w:rPr>
          <w:szCs w:val="24"/>
        </w:rPr>
        <w:t>.</w:t>
      </w:r>
      <w:r w:rsidRPr="007C56E9">
        <w:rPr>
          <w:szCs w:val="24"/>
        </w:rPr>
        <w:t xml:space="preserve">, u ukupnom iznosu od 42.997,00 kn, pa se navedeni iznos treba izdvojiti u stečajnu masu.   </w:t>
      </w:r>
    </w:p>
    <w:p w:rsidRDefault="007C56E9" w:rsidP="007C56E9" w:rsidR="007C56E9" w:rsidRPr="007C56E9">
      <w:pPr>
        <w:pStyle w:val="Bezproreda"/>
        <w:rPr>
          <w:szCs w:val="24"/>
        </w:rPr>
      </w:pPr>
      <w:r w:rsidRPr="007C56E9">
        <w:rPr>
          <w:szCs w:val="24"/>
        </w:rPr>
        <w:t>Komunalna naknada za navedene nekretnine iznosi po godinama:</w:t>
      </w:r>
    </w:p>
    <w:p w:rsidRDefault="007C56E9" w:rsidP="007C56E9" w:rsidR="007C56E9" w:rsidRPr="007C56E9">
      <w:pPr>
        <w:pStyle w:val="Standard"/>
        <w:numPr>
          <w:ilvl w:val="0"/>
          <w:numId w:val="2"/>
        </w:numPr>
      </w:pPr>
      <w:r w:rsidRPr="007C56E9">
        <w:t>2007. godina (od 1. studenog 2006.): 15.841,00 kn</w:t>
      </w:r>
    </w:p>
    <w:p w:rsidRDefault="007C56E9" w:rsidP="007C56E9" w:rsidR="007C56E9" w:rsidRPr="007C56E9">
      <w:pPr>
        <w:pStyle w:val="Standard"/>
        <w:numPr>
          <w:ilvl w:val="0"/>
          <w:numId w:val="2"/>
        </w:numPr>
      </w:pPr>
      <w:r w:rsidRPr="007C56E9">
        <w:t>2008. godina: 13.578,00 kn</w:t>
      </w:r>
    </w:p>
    <w:p w:rsidRDefault="007C56E9" w:rsidP="007C56E9" w:rsidR="007C56E9" w:rsidRPr="007C56E9">
      <w:pPr>
        <w:pStyle w:val="Standard"/>
        <w:numPr>
          <w:ilvl w:val="0"/>
          <w:numId w:val="2"/>
        </w:numPr>
      </w:pPr>
      <w:r w:rsidRPr="007C56E9">
        <w:t>2009. godina: 13.578,00 kn</w:t>
      </w:r>
    </w:p>
    <w:p w:rsidRDefault="007C56E9" w:rsidP="007C56E9" w:rsidR="007C56E9" w:rsidRPr="007C56E9">
      <w:pPr>
        <w:pStyle w:val="Standard"/>
      </w:pPr>
    </w:p>
    <w:p w:rsidRDefault="007C56E9" w:rsidP="007C56E9" w:rsidR="007C56E9" w:rsidRPr="007C56E9">
      <w:pPr>
        <w:jc w:val="both"/>
        <w:rPr>
          <w:sz w:val="24"/>
          <w:szCs w:val="24"/>
        </w:rPr>
      </w:pPr>
      <w:r w:rsidRPr="007C56E9">
        <w:rPr>
          <w:sz w:val="24"/>
          <w:szCs w:val="24"/>
        </w:rPr>
        <w:t>Pošto je stečajni dužnik ostvarivao prihode od iznajmljivanja predmetnih nekretnina, ostale troškove unovčenja temeljem odredbe članka 254. stavka 2. Stečajnog zakona podmirili su zakupci.</w:t>
      </w:r>
    </w:p>
    <w:p w:rsidRDefault="00C677E2" w:rsidP="00734526" w:rsidR="00C677E2" w:rsidRPr="007C56E9">
      <w:pPr>
        <w:jc w:val="both"/>
        <w:rPr>
          <w:color w:val="auto"/>
          <w:sz w:val="24"/>
          <w:szCs w:val="24"/>
        </w:rPr>
      </w:pPr>
    </w:p>
    <w:p w:rsidRDefault="007C56E9" w:rsidP="007C56E9" w:rsidR="007C56E9" w:rsidRPr="007C56E9">
      <w:pPr>
        <w:ind w:firstLine="708"/>
        <w:jc w:val="both"/>
        <w:rPr>
          <w:color w:val="auto"/>
          <w:sz w:val="24"/>
          <w:szCs w:val="24"/>
        </w:rPr>
      </w:pPr>
      <w:r w:rsidRPr="007C56E9">
        <w:rPr>
          <w:color w:val="auto"/>
          <w:sz w:val="24"/>
          <w:szCs w:val="24"/>
        </w:rPr>
        <w:t xml:space="preserve">Stečajni upravitelj izjavljuje da ustraje kod navedenog prijedloga za izdvajanje u stečajnu masu obračunatih troškova utvrđivanja i unovčenja nekretnina na kojima je postojalo </w:t>
      </w:r>
      <w:proofErr w:type="spellStart"/>
      <w:r w:rsidRPr="007C56E9">
        <w:rPr>
          <w:color w:val="auto"/>
          <w:sz w:val="24"/>
          <w:szCs w:val="24"/>
        </w:rPr>
        <w:t>razlučno</w:t>
      </w:r>
      <w:proofErr w:type="spellEnd"/>
      <w:r w:rsidRPr="007C56E9">
        <w:rPr>
          <w:color w:val="auto"/>
          <w:sz w:val="24"/>
          <w:szCs w:val="24"/>
        </w:rPr>
        <w:t xml:space="preserve"> pravo.</w:t>
      </w:r>
    </w:p>
    <w:p w:rsidRDefault="00C677E2" w:rsidP="00734526" w:rsidR="00C677E2" w:rsidRPr="007C56E9">
      <w:pPr>
        <w:jc w:val="both"/>
        <w:rPr>
          <w:color w:val="auto"/>
          <w:sz w:val="24"/>
          <w:szCs w:val="24"/>
        </w:rPr>
      </w:pPr>
    </w:p>
    <w:p w:rsidRDefault="003C5D67" w:rsidP="00734526" w:rsidR="00C677E2">
      <w:pPr>
        <w:jc w:val="both"/>
        <w:rPr>
          <w:color w:val="auto"/>
          <w:sz w:val="24"/>
          <w:szCs w:val="24"/>
        </w:rPr>
      </w:pPr>
      <w:r>
        <w:rPr>
          <w:color w:val="auto"/>
          <w:sz w:val="24"/>
          <w:szCs w:val="24"/>
        </w:rPr>
        <w:tab/>
        <w:t xml:space="preserve">Konstatira se da je </w:t>
      </w:r>
      <w:proofErr w:type="spellStart"/>
      <w:r>
        <w:rPr>
          <w:color w:val="auto"/>
          <w:sz w:val="24"/>
          <w:szCs w:val="24"/>
        </w:rPr>
        <w:t>razlučni</w:t>
      </w:r>
      <w:proofErr w:type="spellEnd"/>
      <w:r>
        <w:rPr>
          <w:color w:val="auto"/>
          <w:sz w:val="24"/>
          <w:szCs w:val="24"/>
        </w:rPr>
        <w:t xml:space="preserve"> vjerovnik PRIVREDNA BANKA ZAGREB d.d. predala su spis te ostalim nazočnim na ročištu primjerak podneska s prilozima</w:t>
      </w:r>
      <w:r w:rsidR="00FE3616">
        <w:rPr>
          <w:color w:val="auto"/>
          <w:sz w:val="24"/>
          <w:szCs w:val="24"/>
        </w:rPr>
        <w:t xml:space="preserve">. Iz podneska proizlazi u bitnome da ovaj </w:t>
      </w:r>
      <w:proofErr w:type="spellStart"/>
      <w:r w:rsidR="00FE3616">
        <w:rPr>
          <w:color w:val="auto"/>
          <w:sz w:val="24"/>
          <w:szCs w:val="24"/>
        </w:rPr>
        <w:t>razlučni</w:t>
      </w:r>
      <w:proofErr w:type="spellEnd"/>
      <w:r w:rsidR="00FE3616">
        <w:rPr>
          <w:color w:val="auto"/>
          <w:sz w:val="24"/>
          <w:szCs w:val="24"/>
        </w:rPr>
        <w:t xml:space="preserve"> vjerovnik predlaže da ga se namiri za zatezne kamate po dva ugovora o kreditu pobliže navedene u podnesku, i to po ugovoru broj 309990009399 u iznosu od 3.276.085,19 kn, te po ugovoru broj 30999001056 u iznosu od 2.323.883,33 kn. </w:t>
      </w:r>
      <w:r w:rsidR="00802952">
        <w:rPr>
          <w:color w:val="auto"/>
          <w:sz w:val="24"/>
          <w:szCs w:val="24"/>
        </w:rPr>
        <w:t xml:space="preserve">U slučaju da se prvo namire tražbine s osnova kamata za razdoblje od 3 godine od donošenja rješenja o dosudi, ovaj vjerovnik predlaže namirenje s osnova zakonskih zateznih kamata za razdoblje od 19.11.2006. do 18.11.2009. s osnova ugovora </w:t>
      </w:r>
      <w:r w:rsidR="000A1D88">
        <w:rPr>
          <w:color w:val="auto"/>
          <w:sz w:val="24"/>
          <w:szCs w:val="24"/>
        </w:rPr>
        <w:t xml:space="preserve">broj </w:t>
      </w:r>
      <w:r w:rsidR="00802952">
        <w:rPr>
          <w:color w:val="auto"/>
          <w:sz w:val="24"/>
          <w:szCs w:val="24"/>
        </w:rPr>
        <w:t>309990009399</w:t>
      </w:r>
      <w:r w:rsidR="00802952">
        <w:rPr>
          <w:color w:val="auto"/>
          <w:sz w:val="24"/>
          <w:szCs w:val="24"/>
        </w:rPr>
        <w:t xml:space="preserve"> u iznosu od 615.387,74 kn te s osnova ugovo</w:t>
      </w:r>
      <w:r w:rsidR="000A1D88">
        <w:rPr>
          <w:color w:val="auto"/>
          <w:sz w:val="24"/>
          <w:szCs w:val="24"/>
        </w:rPr>
        <w:t xml:space="preserve">ra broj </w:t>
      </w:r>
      <w:r w:rsidR="00802952">
        <w:rPr>
          <w:color w:val="auto"/>
          <w:sz w:val="24"/>
          <w:szCs w:val="24"/>
        </w:rPr>
        <w:t>30999001056</w:t>
      </w:r>
      <w:r w:rsidR="00802952">
        <w:rPr>
          <w:color w:val="auto"/>
          <w:sz w:val="24"/>
          <w:szCs w:val="24"/>
        </w:rPr>
        <w:t xml:space="preserve"> u iznosu od 389.742,47 kn. </w:t>
      </w:r>
    </w:p>
    <w:p w:rsidRDefault="00162798" w:rsidP="00734526" w:rsidR="00162798">
      <w:pPr>
        <w:jc w:val="both"/>
        <w:rPr>
          <w:color w:val="auto"/>
          <w:sz w:val="24"/>
          <w:szCs w:val="24"/>
        </w:rPr>
      </w:pPr>
    </w:p>
    <w:p w:rsidRDefault="00162798" w:rsidP="00734526" w:rsidR="00162798">
      <w:pPr>
        <w:jc w:val="both"/>
        <w:rPr>
          <w:color w:val="auto"/>
          <w:sz w:val="24"/>
          <w:szCs w:val="24"/>
        </w:rPr>
      </w:pPr>
      <w:r>
        <w:rPr>
          <w:color w:val="auto"/>
          <w:sz w:val="24"/>
          <w:szCs w:val="24"/>
        </w:rPr>
        <w:tab/>
        <w:t>Stečajni upravitelj izjavljuje da za sada ne može prihvatiti navedeni obračun kamata kojeg je prezentirala PRIVREDNA BANKA ZAGREB d.d. jer se znatno razlikuje od obračuna kamata kojeg je izradila ISTARSKA KREDITNA BANKA UMAG d.d.</w:t>
      </w:r>
      <w:r w:rsidR="00913F0D">
        <w:rPr>
          <w:color w:val="auto"/>
          <w:sz w:val="24"/>
          <w:szCs w:val="24"/>
        </w:rPr>
        <w:t xml:space="preserve">, te se predlaže odgoditi ročište na kraći rok radi usklađenja obračuna. </w:t>
      </w:r>
      <w:r w:rsidR="00890722">
        <w:rPr>
          <w:color w:val="auto"/>
          <w:sz w:val="24"/>
          <w:szCs w:val="24"/>
        </w:rPr>
        <w:t xml:space="preserve">Osim toga se ističe da je hipoteka po ugovoru o kreditu na iznos glavnice od 1.265.000,00 kn upisana u iznosu od 2.530.000,00 kn. Iz navedenog proizlazi da PRIVREDNA BANKA ZAGREB d.d. po ovoj hipoteci </w:t>
      </w:r>
      <w:r w:rsidR="001F0CB9">
        <w:rPr>
          <w:color w:val="auto"/>
          <w:sz w:val="24"/>
          <w:szCs w:val="24"/>
        </w:rPr>
        <w:t>ima</w:t>
      </w:r>
      <w:r w:rsidR="00890722">
        <w:rPr>
          <w:color w:val="auto"/>
          <w:sz w:val="24"/>
          <w:szCs w:val="24"/>
        </w:rPr>
        <w:t xml:space="preserve"> pravo na </w:t>
      </w:r>
      <w:r w:rsidR="001F0CB9">
        <w:rPr>
          <w:color w:val="auto"/>
          <w:sz w:val="24"/>
          <w:szCs w:val="24"/>
        </w:rPr>
        <w:t xml:space="preserve">namirenje do iznosa od 2.530.000,00 kn, a do sada je po tom ugovoru ovaj </w:t>
      </w:r>
      <w:proofErr w:type="spellStart"/>
      <w:r w:rsidR="001F0CB9">
        <w:rPr>
          <w:color w:val="auto"/>
          <w:sz w:val="24"/>
          <w:szCs w:val="24"/>
        </w:rPr>
        <w:t>razlučni</w:t>
      </w:r>
      <w:proofErr w:type="spellEnd"/>
      <w:r w:rsidR="001F0CB9">
        <w:rPr>
          <w:color w:val="auto"/>
          <w:sz w:val="24"/>
          <w:szCs w:val="24"/>
        </w:rPr>
        <w:t xml:space="preserve"> vjerovnik namiren u visini od 1.944.655,64 kn. </w:t>
      </w:r>
    </w:p>
    <w:p w:rsidRDefault="00FB4C91" w:rsidP="00734526" w:rsidR="000A1D88">
      <w:pPr>
        <w:jc w:val="both"/>
        <w:rPr>
          <w:color w:val="auto"/>
          <w:sz w:val="24"/>
          <w:szCs w:val="24"/>
        </w:rPr>
      </w:pPr>
      <w:r>
        <w:rPr>
          <w:color w:val="auto"/>
          <w:sz w:val="24"/>
          <w:szCs w:val="24"/>
        </w:rPr>
        <w:lastRenderedPageBreak/>
        <w:tab/>
      </w:r>
      <w:proofErr w:type="spellStart"/>
      <w:r>
        <w:rPr>
          <w:color w:val="auto"/>
          <w:sz w:val="24"/>
          <w:szCs w:val="24"/>
        </w:rPr>
        <w:t>Zamj</w:t>
      </w:r>
      <w:proofErr w:type="spellEnd"/>
      <w:r>
        <w:rPr>
          <w:color w:val="auto"/>
          <w:sz w:val="24"/>
          <w:szCs w:val="24"/>
        </w:rPr>
        <w:t xml:space="preserve">. pun. PRIVREDNE BANKE ZAGREB d.d. je suglasan da se ovo ročište odgodi na kraći vremenski rok radi </w:t>
      </w:r>
      <w:r w:rsidR="002E15A5">
        <w:rPr>
          <w:color w:val="auto"/>
          <w:sz w:val="24"/>
          <w:szCs w:val="24"/>
        </w:rPr>
        <w:t>usklađenja obračuna.</w:t>
      </w:r>
    </w:p>
    <w:p w:rsidRDefault="002E15A5" w:rsidP="00734526" w:rsidR="002E15A5">
      <w:pPr>
        <w:jc w:val="both"/>
        <w:rPr>
          <w:color w:val="auto"/>
          <w:sz w:val="24"/>
          <w:szCs w:val="24"/>
        </w:rPr>
      </w:pPr>
    </w:p>
    <w:p w:rsidRDefault="002E15A5" w:rsidP="00734526" w:rsidR="000A1D88">
      <w:pPr>
        <w:jc w:val="both"/>
        <w:rPr>
          <w:color w:val="auto"/>
          <w:sz w:val="24"/>
          <w:szCs w:val="24"/>
        </w:rPr>
      </w:pPr>
      <w:r>
        <w:rPr>
          <w:color w:val="auto"/>
          <w:sz w:val="24"/>
          <w:szCs w:val="24"/>
        </w:rPr>
        <w:tab/>
        <w:t xml:space="preserve">Pun. </w:t>
      </w:r>
      <w:r w:rsidRPr="00790CD0">
        <w:rPr>
          <w:color w:val="auto"/>
          <w:sz w:val="24"/>
        </w:rPr>
        <w:t xml:space="preserve">Hrvatski nuklearni </w:t>
      </w:r>
      <w:proofErr w:type="spellStart"/>
      <w:r w:rsidRPr="00790CD0">
        <w:rPr>
          <w:color w:val="auto"/>
          <w:sz w:val="24"/>
        </w:rPr>
        <w:t>pool</w:t>
      </w:r>
      <w:proofErr w:type="spellEnd"/>
      <w:r w:rsidRPr="00790CD0">
        <w:rPr>
          <w:color w:val="auto"/>
          <w:sz w:val="24"/>
        </w:rPr>
        <w:t xml:space="preserve"> GIU Zagreb</w:t>
      </w:r>
      <w:r>
        <w:rPr>
          <w:color w:val="auto"/>
          <w:sz w:val="24"/>
        </w:rPr>
        <w:t xml:space="preserve"> predlaže da se ovom vjerovniku priznaju troškovi obrane stečajne mase od nepostojećih </w:t>
      </w:r>
      <w:proofErr w:type="spellStart"/>
      <w:r>
        <w:rPr>
          <w:color w:val="auto"/>
          <w:sz w:val="24"/>
        </w:rPr>
        <w:t>razlučnih</w:t>
      </w:r>
      <w:proofErr w:type="spellEnd"/>
      <w:r>
        <w:rPr>
          <w:color w:val="auto"/>
          <w:sz w:val="24"/>
        </w:rPr>
        <w:t xml:space="preserve"> prava jer bez toga u stečajnoj masi ne bi ostalo niti jedne kune iz predmetnih nekretnina, niti bi PRIVREDNA BANKA ZAGREB d.d. namirila svoju tražbinu. Molim da se izvrši uvid u troškovnik kojeg smo već podnijeli u ovom predmetu.</w:t>
      </w:r>
      <w:r w:rsidR="000A1D88">
        <w:rPr>
          <w:color w:val="auto"/>
          <w:sz w:val="24"/>
          <w:szCs w:val="24"/>
        </w:rPr>
        <w:tab/>
      </w:r>
    </w:p>
    <w:p w:rsidRDefault="00734526" w:rsidP="00B54D55" w:rsidR="00734526" w:rsidRPr="001C710D">
      <w:pPr>
        <w:jc w:val="both"/>
        <w:rPr>
          <w:color w:val="auto"/>
          <w:sz w:val="24"/>
          <w:szCs w:val="24"/>
        </w:rPr>
      </w:pPr>
    </w:p>
    <w:p w:rsidRDefault="00734526" w:rsidP="00734526" w:rsidR="00734526">
      <w:pPr>
        <w:rPr>
          <w:color w:val="auto"/>
          <w:sz w:val="24"/>
          <w:szCs w:val="24"/>
        </w:rPr>
      </w:pPr>
      <w:r>
        <w:rPr>
          <w:color w:val="auto"/>
          <w:sz w:val="24"/>
          <w:szCs w:val="24"/>
        </w:rPr>
        <w:tab/>
        <w:t>Sutkinja</w:t>
      </w:r>
      <w:r w:rsidRPr="00400CF0">
        <w:rPr>
          <w:color w:val="auto"/>
          <w:sz w:val="24"/>
          <w:szCs w:val="24"/>
        </w:rPr>
        <w:t xml:space="preserve"> donosi </w:t>
      </w:r>
    </w:p>
    <w:p w:rsidRDefault="00734526" w:rsidP="00734526" w:rsidR="00734526" w:rsidRPr="00400CF0">
      <w:pPr>
        <w:rPr>
          <w:color w:val="auto"/>
          <w:sz w:val="24"/>
          <w:szCs w:val="24"/>
        </w:rPr>
      </w:pPr>
    </w:p>
    <w:p w:rsidRDefault="00734526" w:rsidP="00734526" w:rsidR="00734526">
      <w:pPr>
        <w:jc w:val="center"/>
        <w:rPr>
          <w:color w:val="auto"/>
          <w:sz w:val="24"/>
          <w:szCs w:val="24"/>
        </w:rPr>
      </w:pPr>
      <w:r>
        <w:rPr>
          <w:color w:val="auto"/>
          <w:sz w:val="24"/>
          <w:szCs w:val="24"/>
        </w:rPr>
        <w:t>r</w:t>
      </w:r>
      <w:r w:rsidRPr="00400CF0">
        <w:rPr>
          <w:color w:val="auto"/>
          <w:sz w:val="24"/>
          <w:szCs w:val="24"/>
        </w:rPr>
        <w:t xml:space="preserve"> j e š e nj e</w:t>
      </w:r>
    </w:p>
    <w:p w:rsidRDefault="00734526" w:rsidP="00734526" w:rsidR="00734526">
      <w:pPr>
        <w:jc w:val="both"/>
        <w:rPr>
          <w:color w:val="auto"/>
          <w:sz w:val="24"/>
          <w:szCs w:val="24"/>
        </w:rPr>
      </w:pPr>
    </w:p>
    <w:p w:rsidRDefault="00734526" w:rsidP="00734526" w:rsidR="00734526">
      <w:pPr>
        <w:jc w:val="both"/>
        <w:rPr>
          <w:color w:val="auto"/>
          <w:sz w:val="24"/>
          <w:szCs w:val="24"/>
        </w:rPr>
      </w:pPr>
    </w:p>
    <w:p w:rsidRDefault="00734526" w:rsidP="00734526" w:rsidR="00734526" w:rsidRPr="00863960">
      <w:pPr>
        <w:jc w:val="both"/>
        <w:rPr>
          <w:color w:val="auto"/>
          <w:sz w:val="24"/>
          <w:szCs w:val="24"/>
        </w:rPr>
      </w:pPr>
      <w:r>
        <w:rPr>
          <w:color w:val="auto"/>
          <w:sz w:val="24"/>
          <w:szCs w:val="24"/>
        </w:rPr>
        <w:tab/>
      </w:r>
      <w:r w:rsidR="00AF18DB">
        <w:rPr>
          <w:color w:val="auto"/>
          <w:sz w:val="24"/>
          <w:szCs w:val="24"/>
        </w:rPr>
        <w:t xml:space="preserve">Radi usuglašavanja obračuna kamata </w:t>
      </w:r>
      <w:proofErr w:type="spellStart"/>
      <w:r w:rsidR="00AF18DB">
        <w:rPr>
          <w:color w:val="auto"/>
          <w:sz w:val="24"/>
          <w:szCs w:val="24"/>
        </w:rPr>
        <w:t>razlučnog</w:t>
      </w:r>
      <w:proofErr w:type="spellEnd"/>
      <w:r w:rsidR="00AF18DB">
        <w:rPr>
          <w:color w:val="auto"/>
          <w:sz w:val="24"/>
          <w:szCs w:val="24"/>
        </w:rPr>
        <w:t xml:space="preserve"> vjerovnika PRIVREDNE BANKE ZAGREB d.d. i stečajnog upravitelja ovo se ročište odgađa, a novo se zakazuje za 29. ožujka 2019. u 12:30 sati, što nazočni primaju na znanje te im se posebni poziv neće dostavljati. Ovaj zapisnik objavit će se na stečajnoj e-Oglasnoj ploči suda te predstavlja poziv i svim drugim zainteresiranim osobama za pristup na ročište 29.3.2019. u 12:30 sati.</w:t>
      </w:r>
    </w:p>
    <w:p w:rsidRDefault="00734526" w:rsidP="00734526" w:rsidR="00734526">
      <w:pPr>
        <w:jc w:val="both"/>
        <w:rPr>
          <w:color w:val="0070C0"/>
          <w:sz w:val="24"/>
          <w:szCs w:val="24"/>
        </w:rPr>
      </w:pPr>
    </w:p>
    <w:p w:rsidRDefault="00734526" w:rsidP="00734526" w:rsidR="00734526" w:rsidRPr="00400CF0">
      <w:pPr>
        <w:jc w:val="both"/>
        <w:rPr>
          <w:color w:val="0070C0"/>
          <w:sz w:val="24"/>
          <w:szCs w:val="24"/>
        </w:rPr>
      </w:pPr>
    </w:p>
    <w:p w:rsidRDefault="00734526" w:rsidP="00734526" w:rsidR="00734526">
      <w:pPr>
        <w:jc w:val="center"/>
        <w:rPr>
          <w:spacing w:val="8"/>
          <w:sz w:val="24"/>
          <w:szCs w:val="24"/>
        </w:rPr>
      </w:pPr>
      <w:r w:rsidRPr="00400CF0">
        <w:rPr>
          <w:spacing w:val="8"/>
          <w:sz w:val="24"/>
          <w:szCs w:val="24"/>
        </w:rPr>
        <w:t xml:space="preserve">Dovršeno u </w:t>
      </w:r>
      <w:r w:rsidR="00CA46AE">
        <w:rPr>
          <w:spacing w:val="8"/>
          <w:sz w:val="24"/>
          <w:szCs w:val="24"/>
        </w:rPr>
        <w:t>13</w:t>
      </w:r>
      <w:r w:rsidRPr="00400CF0">
        <w:rPr>
          <w:spacing w:val="8"/>
          <w:sz w:val="24"/>
          <w:szCs w:val="24"/>
        </w:rPr>
        <w:t>:</w:t>
      </w:r>
      <w:r w:rsidR="00CA46AE">
        <w:rPr>
          <w:spacing w:val="8"/>
          <w:sz w:val="24"/>
          <w:szCs w:val="24"/>
        </w:rPr>
        <w:t>45</w:t>
      </w:r>
      <w:bookmarkStart w:name="_GoBack" w:id="0"/>
      <w:bookmarkEnd w:id="0"/>
      <w:r w:rsidRPr="00400CF0">
        <w:rPr>
          <w:spacing w:val="8"/>
          <w:sz w:val="24"/>
          <w:szCs w:val="24"/>
        </w:rPr>
        <w:t xml:space="preserve"> sati.</w:t>
      </w:r>
    </w:p>
    <w:p w:rsidRDefault="00734526" w:rsidP="00734526" w:rsidR="00734526">
      <w:pPr>
        <w:jc w:val="center"/>
        <w:rPr>
          <w:spacing w:val="8"/>
          <w:sz w:val="24"/>
          <w:szCs w:val="24"/>
        </w:rPr>
      </w:pPr>
    </w:p>
    <w:p w:rsidRDefault="00734526" w:rsidP="00734526" w:rsidR="00734526">
      <w:pPr>
        <w:jc w:val="center"/>
        <w:rPr>
          <w:spacing w:val="8"/>
          <w:sz w:val="24"/>
          <w:szCs w:val="24"/>
        </w:rPr>
      </w:pPr>
    </w:p>
    <w:p w:rsidRDefault="00734526" w:rsidP="00734526" w:rsidR="00734526">
      <w:pPr>
        <w:jc w:val="center"/>
        <w:rPr>
          <w:spacing w:val="8"/>
          <w:sz w:val="24"/>
          <w:szCs w:val="24"/>
        </w:rPr>
      </w:pPr>
    </w:p>
    <w:p w:rsidRDefault="00734526" w:rsidP="00734526" w:rsidR="00734526">
      <w:pPr>
        <w:jc w:val="both"/>
        <w:rPr>
          <w:sz w:val="24"/>
          <w:szCs w:val="24"/>
        </w:rPr>
      </w:pPr>
      <w:r w:rsidRPr="00AB7181">
        <w:rPr>
          <w:sz w:val="24"/>
          <w:szCs w:val="24"/>
        </w:rPr>
        <w:tab/>
      </w:r>
      <w:r w:rsidRPr="00AB7181">
        <w:rPr>
          <w:sz w:val="24"/>
          <w:szCs w:val="24"/>
        </w:rPr>
        <w:tab/>
        <w:t xml:space="preserve">              </w:t>
      </w:r>
      <w:r>
        <w:rPr>
          <w:sz w:val="24"/>
          <w:szCs w:val="24"/>
        </w:rPr>
        <w:t xml:space="preserve">  </w:t>
      </w:r>
      <w:r>
        <w:rPr>
          <w:sz w:val="24"/>
          <w:szCs w:val="24"/>
        </w:rPr>
        <w:tab/>
      </w:r>
      <w:r>
        <w:rPr>
          <w:sz w:val="24"/>
          <w:szCs w:val="24"/>
        </w:rPr>
        <w:tab/>
        <w:t xml:space="preserve">   Stečajna sutkinja</w:t>
      </w:r>
      <w:r w:rsidRPr="00AB7181">
        <w:rPr>
          <w:sz w:val="24"/>
          <w:szCs w:val="24"/>
        </w:rPr>
        <w:tab/>
        <w:t xml:space="preserve">       </w:t>
      </w:r>
      <w:r>
        <w:rPr>
          <w:sz w:val="24"/>
          <w:szCs w:val="24"/>
        </w:rPr>
        <w:t xml:space="preserve">              Stečajni upravitelj</w:t>
      </w:r>
    </w:p>
    <w:p w:rsidRDefault="00734526" w:rsidP="00734526" w:rsidR="00734526">
      <w:pPr>
        <w:jc w:val="both"/>
        <w:rPr>
          <w:sz w:val="24"/>
          <w:szCs w:val="24"/>
        </w:rPr>
      </w:pPr>
      <w:r w:rsidRPr="00AB7181">
        <w:rPr>
          <w:sz w:val="24"/>
          <w:szCs w:val="24"/>
        </w:rPr>
        <w:tab/>
      </w:r>
    </w:p>
    <w:p w:rsidRDefault="00734526" w:rsidP="00734526" w:rsidR="00734526">
      <w:pPr>
        <w:jc w:val="both"/>
        <w:rPr>
          <w:sz w:val="24"/>
          <w:szCs w:val="24"/>
        </w:rPr>
      </w:pPr>
    </w:p>
    <w:p w:rsidRDefault="00734526" w:rsidP="00734526" w:rsidR="00734526">
      <w:pPr>
        <w:jc w:val="both"/>
        <w:rPr>
          <w:sz w:val="24"/>
          <w:szCs w:val="24"/>
        </w:rPr>
      </w:pPr>
    </w:p>
    <w:p w:rsidRDefault="00734526" w:rsidP="00734526" w:rsidR="00734526" w:rsidRPr="00AB718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AB7181">
        <w:rPr>
          <w:sz w:val="24"/>
          <w:szCs w:val="24"/>
        </w:rPr>
        <w:t xml:space="preserve">  </w:t>
      </w:r>
    </w:p>
    <w:p w:rsidRDefault="00734526" w:rsidP="00734526" w:rsidR="00734526">
      <w:pPr>
        <w:jc w:val="both"/>
      </w:pPr>
      <w:r w:rsidRPr="00AB7181">
        <w:rPr>
          <w:sz w:val="24"/>
          <w:szCs w:val="24"/>
        </w:rPr>
        <w:t xml:space="preserve">                                                                </w:t>
      </w:r>
      <w:r>
        <w:rPr>
          <w:sz w:val="24"/>
          <w:szCs w:val="24"/>
        </w:rPr>
        <w:t xml:space="preserve"> </w:t>
      </w:r>
      <w:r w:rsidRPr="00AB7181">
        <w:rPr>
          <w:sz w:val="24"/>
          <w:szCs w:val="24"/>
        </w:rPr>
        <w:t>Zapisničar</w:t>
      </w:r>
      <w:r>
        <w:rPr>
          <w:sz w:val="24"/>
          <w:szCs w:val="24"/>
        </w:rPr>
        <w:t>ka</w:t>
      </w:r>
      <w:r>
        <w:rPr>
          <w:sz w:val="24"/>
          <w:szCs w:val="24"/>
        </w:rPr>
        <w:tab/>
      </w:r>
      <w:r>
        <w:rPr>
          <w:sz w:val="24"/>
          <w:szCs w:val="24"/>
        </w:rPr>
        <w:tab/>
      </w:r>
      <w:r>
        <w:rPr>
          <w:sz w:val="24"/>
          <w:szCs w:val="24"/>
        </w:rPr>
        <w:tab/>
        <w:t xml:space="preserve">  </w:t>
      </w:r>
      <w:r w:rsidRPr="00AB7181">
        <w:rPr>
          <w:sz w:val="24"/>
          <w:szCs w:val="24"/>
        </w:rPr>
        <w:t>Vjerovnici</w:t>
      </w:r>
    </w:p>
    <w:p w:rsidRDefault="00734526" w:rsidP="00734526" w:rsidR="00734526"/>
    <w:p w:rsidRDefault="00734526" w:rsidP="00734526" w:rsidR="00734526"/>
    <w:p w:rsidRDefault="00734526" w:rsidP="00734526" w:rsidR="00734526"/>
    <w:p w:rsidRDefault="00734526" w:rsidP="00734526" w:rsidR="00734526"/>
    <w:p w:rsidRDefault="00734526" w:rsidP="00734526" w:rsidR="00734526"/>
    <w:p w:rsidRDefault="00734526" w:rsidP="00734526" w:rsidR="00734526"/>
    <w:p w:rsidRDefault="00734526" w:rsidP="00734526" w:rsidR="00734526"/>
    <w:p w:rsidRDefault="00734526" w:rsidP="00734526" w:rsidR="00734526"/>
    <w:p w:rsidRDefault="00734526" w:rsidP="00734526" w:rsidR="00734526"/>
    <w:p w:rsidRDefault="00734526" w:rsidP="00734526" w:rsidR="00734526"/>
    <w:p w:rsidRDefault="00344242" w:rsidR="00344242"/>
    <w:sectPr w:rsidSect="00135B8B" w:rsidR="00344242">
      <w:headerReference w:type="default" r:id="rId7"/>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4D55" w:rsidP="00B54D55" w:rsidR="00B54D55">
      <w:r>
        <w:separator/>
      </w:r>
    </w:p>
  </w:endnote>
  <w:endnote w:id="0" w:type="continuationSeparator">
    <w:p w:rsidRDefault="00B54D55" w:rsidP="00B54D55" w:rsidR="00B54D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csb1="00000000" w:csb0="000001FF" w:usb3="00000000" w:usb2="00000009" w:usb1="C0007843" w:usb0="E0002A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00"/>
    <w:family w:val="swiss"/>
    <w:pitch w:val="variable"/>
    <w:sig w:csb1="00000000" w:csb0="000000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4D55" w:rsidP="00B54D55" w:rsidR="00B54D55">
      <w:r>
        <w:separator/>
      </w:r>
    </w:p>
  </w:footnote>
  <w:footnote w:id="0" w:type="continuationSeparator">
    <w:p w:rsidRDefault="00B54D55" w:rsidP="00B54D55" w:rsidR="00B54D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0789356"/>
      <w:docPartObj>
        <w:docPartGallery w:val="Page Numbers (Top of Page)"/>
        <w:docPartUnique/>
      </w:docPartObj>
    </w:sdtPr>
    <w:sdtEndPr/>
    <w:sdtContent>
      <w:p w:rsidRDefault="0082309E" w:rsidP="00B54D55" w:rsidR="00B54D55">
        <w:pPr>
          <w:jc w:val="right"/>
          <w:rPr>
            <w:color w:val="auto"/>
            <w:sz w:val="24"/>
            <w:szCs w:val="24"/>
          </w:rPr>
        </w:pPr>
        <w:r>
          <w:tab/>
        </w:r>
        <w:r w:rsidRPr="00045D90">
          <w:rPr>
            <w:sz w:val="24"/>
            <w:szCs w:val="24"/>
          </w:rPr>
          <w:fldChar w:fldCharType="begin"/>
        </w:r>
        <w:r w:rsidRPr="00045D90">
          <w:rPr>
            <w:sz w:val="24"/>
            <w:szCs w:val="24"/>
          </w:rPr>
          <w:instrText>PAGE   \* MERGEFORMAT</w:instrText>
        </w:r>
        <w:r w:rsidRPr="00045D90">
          <w:rPr>
            <w:sz w:val="24"/>
            <w:szCs w:val="24"/>
          </w:rPr>
          <w:fldChar w:fldCharType="separate"/>
        </w:r>
        <w:r w:rsidR="00CA46AE">
          <w:rPr>
            <w:noProof/>
            <w:sz w:val="24"/>
            <w:szCs w:val="24"/>
          </w:rPr>
          <w:t>2</w:t>
        </w:r>
        <w:r w:rsidRPr="00045D90">
          <w:rPr>
            <w:sz w:val="24"/>
            <w:szCs w:val="24"/>
          </w:rPr>
          <w:fldChar w:fldCharType="end"/>
        </w:r>
        <w:r w:rsidR="00B54D55">
          <w:rPr>
            <w:sz w:val="24"/>
            <w:szCs w:val="24"/>
          </w:rPr>
          <w:t xml:space="preserve">                                                </w:t>
        </w:r>
        <w:r>
          <w:tab/>
        </w:r>
        <w:r w:rsidR="00B54D55">
          <w:rPr>
            <w:color w:val="auto"/>
            <w:sz w:val="24"/>
            <w:szCs w:val="24"/>
          </w:rPr>
          <w:t>2 St-11</w:t>
        </w:r>
        <w:r w:rsidR="00B54D55" w:rsidRPr="00C61709">
          <w:rPr>
            <w:color w:val="auto"/>
            <w:sz w:val="24"/>
            <w:szCs w:val="24"/>
          </w:rPr>
          <w:t>/201</w:t>
        </w:r>
        <w:r w:rsidR="00B54D55">
          <w:rPr>
            <w:color w:val="auto"/>
            <w:sz w:val="24"/>
            <w:szCs w:val="24"/>
          </w:rPr>
          <w:t>5</w:t>
        </w:r>
        <w:r w:rsidR="00B54D55" w:rsidRPr="00C61709">
          <w:rPr>
            <w:color w:val="auto"/>
            <w:sz w:val="24"/>
            <w:szCs w:val="24"/>
          </w:rPr>
          <w:t>-</w:t>
        </w:r>
        <w:r w:rsidR="00992083">
          <w:rPr>
            <w:color w:val="auto"/>
            <w:sz w:val="24"/>
            <w:szCs w:val="24"/>
          </w:rPr>
          <w:t>794</w:t>
        </w:r>
      </w:p>
      <w:p w:rsidRDefault="0082309E" w:rsidR="00045D90">
        <w:pPr>
          <w:pStyle w:val="Zaglavlje"/>
          <w:jc w:val="center"/>
        </w:pPr>
        <w:r>
          <w:rPr>
            <w:sz w:val="24"/>
            <w:szCs w:val="24"/>
          </w:rPr>
          <w:tab/>
        </w:r>
        <w:r>
          <w:rPr>
            <w:sz w:val="24"/>
            <w:szCs w:val="24"/>
          </w:rPr>
          <w:tab/>
        </w:r>
      </w:p>
    </w:sdtContent>
  </w:sdt>
  <w:p w:rsidRDefault="00CA46AE" w:rsidR="00045D9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6E6263"/>
    <w:multiLevelType w:val="multilevel"/>
    <w:tmpl w:val="5F6E655E"/>
    <w:lvl w:ilvl="0">
      <w:start w:val="1"/>
      <w:numFmt w:val="decimal"/>
      <w:lvlText w:val="%1."/>
      <w:lvlJc w:val="left"/>
      <w:pPr>
        <w:ind w:firstLine="0" w:left="0"/>
      </w:pPr>
    </w:lvl>
    <w:lvl w:ilvl="1">
      <w:start w:val="1"/>
      <w:numFmt w:val="decimal"/>
      <w:lvlText w:val="%2."/>
      <w:lvlJc w:val="left"/>
      <w:pPr>
        <w:ind w:firstLine="0" w:left="0"/>
      </w:pPr>
    </w:lvl>
    <w:lvl w:ilvl="2">
      <w:start w:val="1"/>
      <w:numFmt w:val="decimal"/>
      <w:lvlText w:val="%3."/>
      <w:lvlJc w:val="left"/>
      <w:pPr>
        <w:ind w:firstLine="0" w:left="0"/>
      </w:pPr>
    </w:lvl>
    <w:lvl w:ilvl="3">
      <w:start w:val="1"/>
      <w:numFmt w:val="decimal"/>
      <w:lvlText w:val="%4."/>
      <w:lvlJc w:val="left"/>
      <w:pPr>
        <w:ind w:firstLine="0" w:left="0"/>
      </w:pPr>
    </w:lvl>
    <w:lvl w:ilvl="4">
      <w:start w:val="1"/>
      <w:numFmt w:val="decimal"/>
      <w:lvlText w:val="%5."/>
      <w:lvlJc w:val="left"/>
      <w:pPr>
        <w:ind w:firstLine="0" w:left="0"/>
      </w:pPr>
    </w:lvl>
    <w:lvl w:ilvl="5">
      <w:start w:val="1"/>
      <w:numFmt w:val="decimal"/>
      <w:lvlText w:val="%6."/>
      <w:lvlJc w:val="left"/>
      <w:pPr>
        <w:ind w:firstLine="0" w:left="0"/>
      </w:pPr>
    </w:lvl>
    <w:lvl w:ilvl="6">
      <w:start w:val="1"/>
      <w:numFmt w:val="decimal"/>
      <w:lvlText w:val="%7."/>
      <w:lvlJc w:val="left"/>
      <w:pPr>
        <w:ind w:firstLine="0" w:left="0"/>
      </w:pPr>
    </w:lvl>
    <w:lvl w:ilvl="7">
      <w:start w:val="1"/>
      <w:numFmt w:val="decimal"/>
      <w:lvlText w:val="%8."/>
      <w:lvlJc w:val="left"/>
      <w:pPr>
        <w:ind w:firstLine="0" w:left="0"/>
      </w:pPr>
    </w:lvl>
    <w:lvl w:ilvl="8">
      <w:start w:val="1"/>
      <w:numFmt w:val="decimal"/>
      <w:lvlText w:val="%9."/>
      <w:lvlJc w:val="left"/>
      <w:pPr>
        <w:ind w:firstLine="0" w:left="0"/>
      </w:pPr>
    </w:lvl>
  </w:abstractNum>
  <w:abstractNum w:abstractNumId="1">
    <w:nsid w:val="2BB33D3F"/>
    <w:multiLevelType w:val="multilevel"/>
    <w:tmpl w:val="CE6CA31A"/>
    <w:lvl w:ilvl="0">
      <w:start w:val="1"/>
      <w:numFmt w:val="decimal"/>
      <w:lvlText w:val="%1."/>
      <w:lvlJc w:val="left"/>
      <w:pPr>
        <w:ind w:firstLine="0" w:left="0"/>
      </w:pPr>
    </w:lvl>
    <w:lvl w:ilvl="1">
      <w:start w:val="1"/>
      <w:numFmt w:val="decimal"/>
      <w:lvlText w:val="%2."/>
      <w:lvlJc w:val="left"/>
      <w:pPr>
        <w:ind w:firstLine="0" w:left="0"/>
      </w:pPr>
    </w:lvl>
    <w:lvl w:ilvl="2">
      <w:start w:val="1"/>
      <w:numFmt w:val="decimal"/>
      <w:lvlText w:val="%3."/>
      <w:lvlJc w:val="left"/>
      <w:pPr>
        <w:ind w:firstLine="0" w:left="0"/>
      </w:pPr>
    </w:lvl>
    <w:lvl w:ilvl="3">
      <w:start w:val="1"/>
      <w:numFmt w:val="decimal"/>
      <w:lvlText w:val="%4."/>
      <w:lvlJc w:val="left"/>
      <w:pPr>
        <w:ind w:firstLine="0" w:left="0"/>
      </w:pPr>
    </w:lvl>
    <w:lvl w:ilvl="4">
      <w:start w:val="1"/>
      <w:numFmt w:val="decimal"/>
      <w:lvlText w:val="%5."/>
      <w:lvlJc w:val="left"/>
      <w:pPr>
        <w:ind w:firstLine="0" w:left="0"/>
      </w:pPr>
    </w:lvl>
    <w:lvl w:ilvl="5">
      <w:start w:val="1"/>
      <w:numFmt w:val="decimal"/>
      <w:lvlText w:val="%6."/>
      <w:lvlJc w:val="left"/>
      <w:pPr>
        <w:ind w:firstLine="0" w:left="0"/>
      </w:pPr>
    </w:lvl>
    <w:lvl w:ilvl="6">
      <w:start w:val="1"/>
      <w:numFmt w:val="decimal"/>
      <w:lvlText w:val="%7."/>
      <w:lvlJc w:val="left"/>
      <w:pPr>
        <w:ind w:firstLine="0" w:left="0"/>
      </w:pPr>
    </w:lvl>
    <w:lvl w:ilvl="7">
      <w:start w:val="1"/>
      <w:numFmt w:val="decimal"/>
      <w:lvlText w:val="%8."/>
      <w:lvlJc w:val="left"/>
      <w:pPr>
        <w:ind w:firstLine="0" w:left="0"/>
      </w:pPr>
    </w:lvl>
    <w:lvl w:ilvl="8">
      <w:start w:val="1"/>
      <w:numFmt w:val="decimal"/>
      <w:lvlText w:val="%9."/>
      <w:lvlJc w:val="left"/>
      <w:pPr>
        <w:ind w:firstLine="0" w:left="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grammar="clean" w:spelling="clean"/>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734526"/>
    <w:rsid w:val="000A1D88"/>
    <w:rsid w:val="00162798"/>
    <w:rsid w:val="001F0CB9"/>
    <w:rsid w:val="002E15A5"/>
    <w:rsid w:val="00344242"/>
    <w:rsid w:val="003C5D67"/>
    <w:rsid w:val="00734526"/>
    <w:rsid w:val="00790CD0"/>
    <w:rsid w:val="007C56E9"/>
    <w:rsid w:val="00802952"/>
    <w:rsid w:val="0082309E"/>
    <w:rsid w:val="00890722"/>
    <w:rsid w:val="00904137"/>
    <w:rsid w:val="00913F0D"/>
    <w:rsid w:val="00992083"/>
    <w:rsid w:val="00AF18DB"/>
    <w:rsid w:val="00B54D55"/>
    <w:rsid w:val="00C677E2"/>
    <w:rsid w:val="00CA46AE"/>
    <w:rsid w:val="00CB3343"/>
    <w:rsid w:val="00FB4C91"/>
    <w:rsid w:val="00FE36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489C605C"/>
  <w15:docId w15:val="{2C915AD8-51CD-4D9F-927C-3F0769FE96CC}"/>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734526"/>
    <w:pPr>
      <w:spacing w:lineRule="auto" w:line="240" w:after="0"/>
    </w:pPr>
    <w:rPr>
      <w:rFonts w:cs="Times New Roman" w:eastAsia="Times New Roman" w:hAnsi="Times New Roman" w:ascii="Times New Roman"/>
      <w:color w:val="000000"/>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34526"/>
    <w:pPr>
      <w:tabs>
        <w:tab w:pos="4536" w:val="center"/>
        <w:tab w:pos="9072" w:val="right"/>
      </w:tabs>
    </w:pPr>
  </w:style>
  <w:style w:customStyle="true" w:styleId="ZaglavljeChar" w:type="character">
    <w:name w:val="Zaglavlje Char"/>
    <w:basedOn w:val="Zadanifontodlomka"/>
    <w:link w:val="Zaglavlje"/>
    <w:uiPriority w:val="99"/>
    <w:rsid w:val="00734526"/>
    <w:rPr>
      <w:rFonts w:cs="Times New Roman" w:eastAsia="Times New Roman" w:hAnsi="Times New Roman" w:ascii="Times New Roman"/>
      <w:color w:val="000000"/>
      <w:sz w:val="20"/>
      <w:szCs w:val="20"/>
      <w:lang w:eastAsia="hr-HR"/>
    </w:rPr>
  </w:style>
  <w:style w:styleId="Podnoje" w:type="paragraph">
    <w:name w:val="footer"/>
    <w:basedOn w:val="Normal"/>
    <w:link w:val="PodnojeChar"/>
    <w:uiPriority w:val="99"/>
    <w:unhideWhenUsed/>
    <w:rsid w:val="00B54D55"/>
    <w:pPr>
      <w:tabs>
        <w:tab w:pos="4536" w:val="center"/>
        <w:tab w:pos="9072" w:val="right"/>
      </w:tabs>
    </w:pPr>
  </w:style>
  <w:style w:customStyle="true" w:styleId="PodnojeChar" w:type="character">
    <w:name w:val="Podnožje Char"/>
    <w:basedOn w:val="Zadanifontodlomka"/>
    <w:link w:val="Podnoje"/>
    <w:uiPriority w:val="99"/>
    <w:rsid w:val="00B54D55"/>
    <w:rPr>
      <w:rFonts w:cs="Times New Roman" w:eastAsia="Times New Roman" w:hAnsi="Times New Roman" w:ascii="Times New Roman"/>
      <w:color w:val="000000"/>
      <w:sz w:val="20"/>
      <w:szCs w:val="20"/>
      <w:lang w:eastAsia="hr-HR"/>
    </w:rPr>
  </w:style>
  <w:style w:styleId="Bezproreda" w:type="paragraph">
    <w:name w:val="No Spacing"/>
    <w:autoRedefine/>
    <w:uiPriority w:val="1"/>
    <w:qFormat/>
    <w:rsid w:val="007C56E9"/>
    <w:pPr>
      <w:spacing w:lineRule="auto" w:line="240" w:after="0"/>
      <w:jc w:val="both"/>
    </w:pPr>
    <w:rPr>
      <w:rFonts w:cs="Times New Roman" w:eastAsia="Times New Roman" w:hAnsi="Times New Roman" w:ascii="Times New Roman"/>
      <w:sz w:val="24"/>
    </w:rPr>
  </w:style>
  <w:style w:customStyle="true" w:styleId="Standard" w:type="paragraph">
    <w:name w:val="Standard"/>
    <w:rsid w:val="007C56E9"/>
    <w:pPr>
      <w:suppressAutoHyphens/>
      <w:autoSpaceDN w:val="false"/>
      <w:spacing w:lineRule="auto" w:line="240" w:after="0"/>
    </w:pPr>
    <w:rPr>
      <w:rFonts w:cs="Calibri" w:eastAsia="Times New Roman" w:hAnsi="Times New Roman" w:ascii="Times New Roman"/>
      <w:kern w:val="3"/>
      <w:sz w:val="24"/>
      <w:szCs w:val="24"/>
      <w:lang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0275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883</properties:Words>
  <properties:Characters>5034</properties:Characters>
  <properties:Lines>41</properties:Lines>
  <properties:Paragraphs>11</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2019-02-20T11:27:00Z</dcterms:created>
  <dc:creator>Ana Valčić</dc:creator>
  <dc:description/>
  <cp:keywords/>
  <cp:lastModifiedBy>Ana Valčić</cp:lastModifiedBy>
  <dcterms:modified xmlns:xsi="http://www.w3.org/2001/XMLSchema-instance" xsi:type="dcterms:W3CDTF">2019-03-15T12:44:00Z</dcterms:modified>
  <cp:revision>24</cp:revision>
  <dc:subject/>
  <dc:title/>
</cp:coreProperties>
</file>