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1466" w14:paraId="90a1466" w:rsidRDefault="00AE01A2" w:rsidP="00AE01A2" w:rsidR="00AE01A2" w:rsidRPr="00AE01A2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 w:rsidRPr="00AE01A2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01A2">
        <w:rPr>
          <w:rFonts w:hAnsi="Times New Roman" w:ascii="Times New Roman"/>
          <w:bCs/>
          <w:sz w:val="24"/>
          <w:szCs w:val="24"/>
        </w:rPr>
        <w:tab/>
      </w:r>
      <w:r w:rsidRPr="00AE01A2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E01A2" w:rsidP="00AE01A2" w:rsidR="00AE01A2" w:rsidRPr="00AE01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E01A2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AE01A2" w:rsidP="00AE01A2" w:rsidR="00AE01A2" w:rsidRPr="00AE01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E01A2">
        <w:rPr>
          <w:rFonts w:hAnsi="Times New Roman" w:ascii="Times New Roman"/>
          <w:sz w:val="24"/>
          <w:szCs w:val="24"/>
        </w:rPr>
        <w:t>TRGOVAČKI SUD U VARAŽDINU</w:t>
      </w:r>
    </w:p>
    <w:p w:rsidRDefault="00AE01A2" w:rsidP="00AE01A2" w:rsidR="00AE01A2" w:rsidRPr="00AE01A2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E01A2">
        <w:rPr>
          <w:rFonts w:hAnsi="Times New Roman" w:ascii="Times New Roman"/>
          <w:sz w:val="24"/>
          <w:szCs w:val="24"/>
        </w:rPr>
        <w:t xml:space="preserve">                  B. Radić 2</w:t>
      </w:r>
      <w:r w:rsidRPr="00AE01A2">
        <w:rPr>
          <w:rFonts w:hAnsi="Times New Roman" w:ascii="Times New Roman"/>
          <w:bCs/>
          <w:sz w:val="24"/>
          <w:szCs w:val="24"/>
        </w:rPr>
        <w:t xml:space="preserve">                   </w:t>
      </w:r>
      <w:r w:rsidRPr="00AE01A2">
        <w:rPr>
          <w:rFonts w:hAnsi="Times New Roman" w:ascii="Times New Roman"/>
          <w:bCs/>
          <w:sz w:val="24"/>
          <w:szCs w:val="24"/>
        </w:rPr>
        <w:tab/>
      </w:r>
      <w:r w:rsidRPr="00AE01A2">
        <w:rPr>
          <w:rFonts w:hAnsi="Times New Roman" w:ascii="Times New Roman"/>
          <w:bCs/>
          <w:sz w:val="24"/>
          <w:szCs w:val="24"/>
        </w:rPr>
        <w:tab/>
      </w:r>
      <w:r w:rsidRPr="00AE01A2">
        <w:rPr>
          <w:rFonts w:hAnsi="Times New Roman" w:ascii="Times New Roman"/>
          <w:bCs/>
          <w:sz w:val="24"/>
          <w:szCs w:val="24"/>
        </w:rPr>
        <w:tab/>
      </w:r>
    </w:p>
    <w:p w:rsidRDefault="00AE01A2" w:rsidP="00AE01A2" w:rsidR="00AE01A2" w:rsidRPr="00AE01A2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AE01A2">
        <w:rPr>
          <w:rFonts w:hAnsi="Times New Roman" w:ascii="Times New Roman"/>
          <w:sz w:val="24"/>
          <w:szCs w:val="24"/>
        </w:rPr>
        <w:tab/>
      </w:r>
      <w:r w:rsidRPr="00AE01A2">
        <w:rPr>
          <w:rFonts w:hAnsi="Times New Roman" w:ascii="Times New Roman"/>
          <w:sz w:val="24"/>
          <w:szCs w:val="24"/>
        </w:rPr>
        <w:tab/>
      </w:r>
    </w:p>
    <w:p w:rsidRDefault="00AE01A2" w:rsidP="00AE01A2" w:rsidR="00AE01A2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AE01A2" w:rsidP="00AE01A2" w:rsidR="00AE01A2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F12DB1" w:rsidP="00AE01A2" w:rsidR="00AE01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2DB1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 Makitan, kao stečajnom sucu, u stečajnom postupku koji se vodi nad stečajnim dužnikom </w:t>
      </w:r>
      <w:r w:rsidR="0089074A" w:rsidRPr="0089074A">
        <w:rPr>
          <w:rFonts w:cs="Times New Roman" w:hAnsi="Times New Roman" w:ascii="Times New Roman"/>
          <w:sz w:val="24"/>
          <w:szCs w:val="24"/>
        </w:rPr>
        <w:t>LADIĆ-WERNER d.o.o. u steč</w:t>
      </w:r>
      <w:r w:rsidR="00AE01A2">
        <w:rPr>
          <w:rFonts w:cs="Times New Roman" w:hAnsi="Times New Roman" w:ascii="Times New Roman"/>
          <w:sz w:val="24"/>
          <w:szCs w:val="24"/>
        </w:rPr>
        <w:t>aju, Varaždin, Cehovska 17, OIB: 04258677641</w:t>
      </w:r>
      <w:r w:rsidR="0089074A">
        <w:rPr>
          <w:rFonts w:cs="Times New Roman" w:hAnsi="Times New Roman" w:ascii="Times New Roman"/>
          <w:sz w:val="24"/>
          <w:szCs w:val="24"/>
        </w:rPr>
        <w:t xml:space="preserve">, </w:t>
      </w:r>
      <w:r w:rsidRPr="00F12DB1">
        <w:rPr>
          <w:rFonts w:cs="Times New Roman" w:hAnsi="Times New Roman" w:ascii="Times New Roman"/>
          <w:sz w:val="24"/>
          <w:szCs w:val="24"/>
        </w:rPr>
        <w:t>nakon održane javne dražbe,</w:t>
      </w:r>
      <w:r w:rsidR="00AE01A2">
        <w:rPr>
          <w:rFonts w:cs="Times New Roman" w:hAnsi="Times New Roman" w:ascii="Times New Roman"/>
          <w:sz w:val="24"/>
          <w:szCs w:val="24"/>
        </w:rPr>
        <w:t xml:space="preserve"> 4. </w:t>
      </w:r>
      <w:r w:rsidR="0089074A">
        <w:rPr>
          <w:rFonts w:cs="Times New Roman" w:hAnsi="Times New Roman" w:ascii="Times New Roman"/>
          <w:sz w:val="24"/>
          <w:szCs w:val="24"/>
        </w:rPr>
        <w:t>veljače 2016.</w:t>
      </w:r>
      <w:r w:rsidR="00AE01A2">
        <w:rPr>
          <w:rFonts w:cs="Times New Roman" w:hAnsi="Times New Roman" w:ascii="Times New Roman"/>
          <w:sz w:val="24"/>
          <w:szCs w:val="24"/>
        </w:rPr>
        <w:t xml:space="preserve"> donosi sljedeće</w:t>
      </w:r>
    </w:p>
    <w:p w:rsidRDefault="00AE01A2" w:rsidP="00AE01A2" w:rsidR="00AE01A2" w:rsidRPr="00F12DB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12DB1" w:rsidP="00AE01A2" w:rsidR="00AE01A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12DB1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AE01A2" w:rsidP="00AE01A2" w:rsidR="00AE01A2" w:rsidRPr="00F12DB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12DB1" w:rsidP="00AE01A2" w:rsidR="0089074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E01A2">
        <w:rPr>
          <w:rFonts w:cs="Times New Roman" w:hAnsi="Times New Roman" w:ascii="Times New Roman"/>
          <w:sz w:val="24"/>
          <w:szCs w:val="24"/>
        </w:rPr>
        <w:t xml:space="preserve">Nekretnina stečajnog dužnika </w:t>
      </w:r>
      <w:r w:rsidR="0089074A" w:rsidRPr="00AE01A2">
        <w:rPr>
          <w:rFonts w:cs="Times New Roman" w:hAnsi="Times New Roman" w:ascii="Times New Roman"/>
          <w:sz w:val="24"/>
          <w:szCs w:val="24"/>
        </w:rPr>
        <w:t xml:space="preserve">LADIĆ-WERNER d.o.o. u stečaju, Varaždin, Cehovska 17, </w:t>
      </w:r>
      <w:r w:rsidR="00AE01A2">
        <w:rPr>
          <w:rFonts w:cs="Times New Roman" w:hAnsi="Times New Roman" w:ascii="Times New Roman"/>
          <w:sz w:val="24"/>
          <w:szCs w:val="24"/>
        </w:rPr>
        <w:t>OIB: 04258677641</w:t>
      </w:r>
      <w:r w:rsidR="0089074A" w:rsidRPr="00AE01A2">
        <w:rPr>
          <w:rFonts w:cs="Times New Roman" w:hAnsi="Times New Roman" w:ascii="Times New Roman"/>
          <w:sz w:val="24"/>
          <w:szCs w:val="24"/>
        </w:rPr>
        <w:t>, čkbr.1006/6 oranica Štosovina sa 12045 m2</w:t>
      </w:r>
      <w:r w:rsidR="00AE01A2">
        <w:rPr>
          <w:rFonts w:cs="Times New Roman" w:hAnsi="Times New Roman" w:ascii="Times New Roman"/>
          <w:sz w:val="24"/>
          <w:szCs w:val="24"/>
        </w:rPr>
        <w:t>, upisana</w:t>
      </w:r>
      <w:r w:rsidR="0089074A" w:rsidRPr="00AE01A2">
        <w:rPr>
          <w:rFonts w:cs="Times New Roman" w:hAnsi="Times New Roman" w:ascii="Times New Roman"/>
          <w:sz w:val="24"/>
          <w:szCs w:val="24"/>
        </w:rPr>
        <w:t xml:space="preserve"> u z.k.ul.1955, k.o. Jakopovec, kod Općinskog suda u Varaždinu</w:t>
      </w:r>
      <w:r w:rsidR="00AE01A2">
        <w:rPr>
          <w:rFonts w:cs="Times New Roman" w:hAnsi="Times New Roman" w:ascii="Times New Roman"/>
          <w:sz w:val="24"/>
          <w:szCs w:val="24"/>
        </w:rPr>
        <w:t xml:space="preserve">, </w:t>
      </w:r>
      <w:r w:rsidR="0089074A" w:rsidRPr="00AE01A2">
        <w:rPr>
          <w:rFonts w:cs="Times New Roman" w:hAnsi="Times New Roman" w:ascii="Times New Roman"/>
          <w:sz w:val="24"/>
          <w:szCs w:val="24"/>
        </w:rPr>
        <w:t>dosuđuje se kupcu BAGERKOP-ROBERTO d.o.o., Novi Marof, Ključićka 1A, OIB</w:t>
      </w:r>
      <w:r w:rsidR="00AE01A2">
        <w:rPr>
          <w:rFonts w:cs="Times New Roman" w:hAnsi="Times New Roman" w:ascii="Times New Roman"/>
          <w:sz w:val="24"/>
          <w:szCs w:val="24"/>
        </w:rPr>
        <w:t>:</w:t>
      </w:r>
      <w:r w:rsidR="0089074A" w:rsidRPr="00AE01A2">
        <w:rPr>
          <w:rFonts w:cs="Times New Roman" w:hAnsi="Times New Roman" w:ascii="Times New Roman"/>
          <w:sz w:val="24"/>
          <w:szCs w:val="24"/>
        </w:rPr>
        <w:t xml:space="preserve"> 16245568490.</w:t>
      </w:r>
    </w:p>
    <w:p w:rsidRDefault="00AE01A2" w:rsidP="00AE01A2" w:rsidR="00AE01A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12DB1" w:rsidP="00AE01A2" w:rsidR="00F12DB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E01A2">
        <w:rPr>
          <w:rFonts w:cs="Times New Roman" w:hAnsi="Times New Roman" w:ascii="Times New Roman"/>
          <w:sz w:val="24"/>
          <w:szCs w:val="24"/>
        </w:rPr>
        <w:t>Nalaže se kupcu</w:t>
      </w:r>
      <w:r w:rsidR="0089074A" w:rsidRPr="00AE01A2">
        <w:rPr>
          <w:rFonts w:cs="Times New Roman" w:hAnsi="Times New Roman" w:ascii="Times New Roman"/>
          <w:sz w:val="24"/>
          <w:szCs w:val="24"/>
        </w:rPr>
        <w:t xml:space="preserve"> BAGERKOP-ROBERTO d.o.o., Novi Marof, Ključićka 1A, OIB</w:t>
      </w:r>
      <w:r w:rsidR="00AE01A2">
        <w:rPr>
          <w:rFonts w:cs="Times New Roman" w:hAnsi="Times New Roman" w:ascii="Times New Roman"/>
          <w:sz w:val="24"/>
          <w:szCs w:val="24"/>
        </w:rPr>
        <w:t>:</w:t>
      </w:r>
      <w:r w:rsidR="0089074A" w:rsidRPr="00AE01A2">
        <w:rPr>
          <w:rFonts w:cs="Times New Roman" w:hAnsi="Times New Roman" w:ascii="Times New Roman"/>
          <w:sz w:val="24"/>
          <w:szCs w:val="24"/>
        </w:rPr>
        <w:t xml:space="preserve"> 16245568490, da na račun suda broj </w:t>
      </w:r>
      <w:r w:rsidR="00AE01A2">
        <w:rPr>
          <w:rFonts w:cs="Times New Roman" w:hAnsi="Times New Roman" w:ascii="Times New Roman"/>
          <w:sz w:val="24"/>
          <w:szCs w:val="24"/>
        </w:rPr>
        <w:t xml:space="preserve">HR40 2390 0011 3000 0275 4, </w:t>
      </w:r>
      <w:r w:rsidR="00AE01A2" w:rsidRPr="009F6514">
        <w:rPr>
          <w:rFonts w:cs="Times New Roman" w:hAnsi="Times New Roman" w:ascii="Times New Roman"/>
          <w:sz w:val="24"/>
          <w:szCs w:val="24"/>
        </w:rPr>
        <w:t xml:space="preserve">koji se vodi kod </w:t>
      </w:r>
      <w:r w:rsidR="00AE01A2">
        <w:rPr>
          <w:rFonts w:cs="Times New Roman" w:hAnsi="Times New Roman" w:ascii="Times New Roman"/>
          <w:sz w:val="24"/>
          <w:szCs w:val="24"/>
        </w:rPr>
        <w:t xml:space="preserve">Hrvatske poštanske banke d.d. Zagreb, s naznakom predmeta </w:t>
      </w:r>
      <w:r w:rsidR="00AE01A2" w:rsidRPr="00FB7948">
        <w:rPr>
          <w:rFonts w:cs="Times New Roman" w:hAnsi="Times New Roman" w:ascii="Times New Roman"/>
          <w:sz w:val="24"/>
          <w:szCs w:val="24"/>
        </w:rPr>
        <w:t>St-</w:t>
      </w:r>
      <w:r w:rsidR="00AE01A2">
        <w:rPr>
          <w:rFonts w:cs="Times New Roman" w:hAnsi="Times New Roman" w:ascii="Times New Roman"/>
          <w:sz w:val="24"/>
          <w:szCs w:val="24"/>
        </w:rPr>
        <w:t xml:space="preserve">442/13, </w:t>
      </w:r>
      <w:r w:rsidRPr="00AE01A2">
        <w:rPr>
          <w:rFonts w:cs="Times New Roman" w:hAnsi="Times New Roman" w:ascii="Times New Roman"/>
          <w:sz w:val="24"/>
          <w:szCs w:val="24"/>
        </w:rPr>
        <w:t xml:space="preserve">uplati u roku od 30 dana od pravomoćnosti ovog rješenja kupovninu u iznosu od  </w:t>
      </w:r>
      <w:r w:rsidR="0089074A" w:rsidRPr="00AE01A2">
        <w:rPr>
          <w:rFonts w:cs="Times New Roman" w:hAnsi="Times New Roman" w:ascii="Times New Roman"/>
          <w:sz w:val="24"/>
          <w:szCs w:val="24"/>
        </w:rPr>
        <w:t>356.602,62 kn</w:t>
      </w:r>
      <w:r w:rsidRPr="00AE01A2">
        <w:rPr>
          <w:rFonts w:cs="Times New Roman" w:hAnsi="Times New Roman" w:ascii="Times New Roman"/>
          <w:sz w:val="24"/>
          <w:szCs w:val="24"/>
        </w:rPr>
        <w:t>, jer će u protivnom sud oglasiti ovu prodaju nevažećom, a kupac će izgubiti pravo na povrat uplaćene jamčevine.</w:t>
      </w:r>
    </w:p>
    <w:p w:rsidRDefault="00AE01A2" w:rsidP="00AE01A2" w:rsidR="00AE01A2" w:rsidRPr="00AE01A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90DFF" w:rsidP="00AE01A2" w:rsidR="00F12DB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Z</w:t>
      </w:r>
      <w:r w:rsidR="00F12DB1" w:rsidRPr="00AE01A2">
        <w:rPr>
          <w:rFonts w:cs="Times New Roman" w:hAnsi="Times New Roman" w:ascii="Times New Roman"/>
          <w:sz w:val="24"/>
          <w:szCs w:val="24"/>
        </w:rPr>
        <w:t>emljišno knjižnom</w:t>
      </w:r>
      <w:r w:rsidR="0089074A" w:rsidRPr="00AE01A2">
        <w:rPr>
          <w:rFonts w:cs="Times New Roman" w:hAnsi="Times New Roman" w:ascii="Times New Roman"/>
          <w:sz w:val="24"/>
          <w:szCs w:val="24"/>
        </w:rPr>
        <w:t xml:space="preserve"> odjelu Općinskog suda u Varaždinu</w:t>
      </w:r>
      <w:r w:rsidR="00F12DB1" w:rsidRPr="00AE01A2">
        <w:rPr>
          <w:rFonts w:cs="Times New Roman" w:hAnsi="Times New Roman" w:ascii="Times New Roman"/>
          <w:sz w:val="24"/>
          <w:szCs w:val="24"/>
        </w:rPr>
        <w:t xml:space="preserve"> upis zabilježbe toč.</w:t>
      </w:r>
      <w:r w:rsidR="00AE01A2">
        <w:rPr>
          <w:rFonts w:cs="Times New Roman" w:hAnsi="Times New Roman" w:ascii="Times New Roman"/>
          <w:sz w:val="24"/>
          <w:szCs w:val="24"/>
        </w:rPr>
        <w:t xml:space="preserve"> </w:t>
      </w:r>
      <w:r w:rsidR="00F12DB1" w:rsidRPr="00AE01A2">
        <w:rPr>
          <w:rFonts w:cs="Times New Roman" w:hAnsi="Times New Roman" w:ascii="Times New Roman"/>
          <w:sz w:val="24"/>
          <w:szCs w:val="24"/>
        </w:rPr>
        <w:t>I</w:t>
      </w:r>
      <w:r w:rsidR="00AE01A2">
        <w:rPr>
          <w:rFonts w:cs="Times New Roman" w:hAnsi="Times New Roman" w:ascii="Times New Roman"/>
          <w:sz w:val="24"/>
          <w:szCs w:val="24"/>
        </w:rPr>
        <w:t>.</w:t>
      </w:r>
      <w:r w:rsidR="00F12DB1" w:rsidRPr="00AE01A2">
        <w:rPr>
          <w:rFonts w:cs="Times New Roman" w:hAnsi="Times New Roman" w:ascii="Times New Roman"/>
          <w:sz w:val="24"/>
          <w:szCs w:val="24"/>
        </w:rPr>
        <w:t xml:space="preserve"> ovog rješenja o dosudi.</w:t>
      </w:r>
    </w:p>
    <w:p w:rsidRDefault="00AE01A2" w:rsidP="00AE01A2" w:rsidR="00AE01A2" w:rsidRPr="00AE01A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12DB1" w:rsidP="00AE01A2" w:rsidR="00F12DB1" w:rsidRPr="00AE01A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E01A2">
        <w:rPr>
          <w:rFonts w:cs="Times New Roman" w:hAnsi="Times New Roman" w:ascii="Times New Roman"/>
          <w:sz w:val="24"/>
          <w:szCs w:val="24"/>
        </w:rPr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F12DB1" w:rsidP="00F12DB1" w:rsidR="00F12DB1" w:rsidRPr="00F12DB1">
      <w:pPr>
        <w:rPr>
          <w:rFonts w:cs="Times New Roman" w:hAnsi="Times New Roman" w:ascii="Times New Roman"/>
          <w:sz w:val="24"/>
          <w:szCs w:val="24"/>
        </w:rPr>
      </w:pPr>
    </w:p>
    <w:p w:rsidRDefault="00F12DB1" w:rsidP="00990DFF" w:rsidR="00990DFF">
      <w:pPr>
        <w:jc w:val="center"/>
        <w:rPr>
          <w:rFonts w:cs="Times New Roman" w:hAnsi="Times New Roman" w:ascii="Times New Roman"/>
          <w:sz w:val="24"/>
          <w:szCs w:val="24"/>
        </w:rPr>
      </w:pPr>
      <w:r w:rsidRPr="00F12DB1">
        <w:rPr>
          <w:rFonts w:cs="Times New Roman" w:hAnsi="Times New Roman" w:ascii="Times New Roman"/>
          <w:sz w:val="24"/>
          <w:szCs w:val="24"/>
        </w:rPr>
        <w:t>Obrazloženje</w:t>
      </w:r>
    </w:p>
    <w:p w:rsidRDefault="00990DFF" w:rsidP="00990DFF" w:rsidR="00990DFF" w:rsidRPr="00F12DB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12DB1" w:rsidP="00990DFF" w:rsidR="00990DF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2DB1">
        <w:rPr>
          <w:rFonts w:cs="Times New Roman" w:hAnsi="Times New Roman" w:ascii="Times New Roman"/>
          <w:sz w:val="24"/>
          <w:szCs w:val="24"/>
        </w:rPr>
        <w:t xml:space="preserve">Na javnoj dražbi održanoj kod ovoga suda </w:t>
      </w:r>
      <w:r w:rsidR="0089074A">
        <w:rPr>
          <w:rFonts w:cs="Times New Roman" w:hAnsi="Times New Roman" w:ascii="Times New Roman"/>
          <w:sz w:val="24"/>
          <w:szCs w:val="24"/>
        </w:rPr>
        <w:t>26. siječnja 2016.</w:t>
      </w:r>
      <w:r w:rsidR="00AE01A2">
        <w:rPr>
          <w:rFonts w:cs="Times New Roman" w:hAnsi="Times New Roman" w:ascii="Times New Roman"/>
          <w:sz w:val="24"/>
          <w:szCs w:val="24"/>
        </w:rPr>
        <w:t xml:space="preserve">, </w:t>
      </w:r>
      <w:r w:rsidR="0089074A" w:rsidRPr="0089074A">
        <w:rPr>
          <w:rFonts w:cs="Times New Roman" w:hAnsi="Times New Roman" w:ascii="Times New Roman"/>
          <w:sz w:val="24"/>
          <w:szCs w:val="24"/>
        </w:rPr>
        <w:t>BAGERKOP ROBERTO d.o.o., Novi Marof, Ključićka 1A, OIB</w:t>
      </w:r>
      <w:r w:rsidR="00AE01A2">
        <w:rPr>
          <w:rFonts w:cs="Times New Roman" w:hAnsi="Times New Roman" w:ascii="Times New Roman"/>
          <w:sz w:val="24"/>
          <w:szCs w:val="24"/>
        </w:rPr>
        <w:t>:</w:t>
      </w:r>
      <w:r w:rsidR="0089074A" w:rsidRPr="0089074A">
        <w:rPr>
          <w:rFonts w:cs="Times New Roman" w:hAnsi="Times New Roman" w:ascii="Times New Roman"/>
          <w:sz w:val="24"/>
          <w:szCs w:val="24"/>
        </w:rPr>
        <w:t xml:space="preserve"> 16245568490</w:t>
      </w:r>
      <w:r w:rsidR="0089074A">
        <w:rPr>
          <w:rFonts w:cs="Times New Roman" w:hAnsi="Times New Roman" w:ascii="Times New Roman"/>
          <w:sz w:val="24"/>
          <w:szCs w:val="24"/>
        </w:rPr>
        <w:t xml:space="preserve">, </w:t>
      </w:r>
      <w:r w:rsidRPr="00F12DB1">
        <w:rPr>
          <w:rFonts w:cs="Times New Roman" w:hAnsi="Times New Roman" w:ascii="Times New Roman"/>
          <w:sz w:val="24"/>
          <w:szCs w:val="24"/>
        </w:rPr>
        <w:t>kao kupac ponudio  je najvišu cijenu za predmetnu nekretninu</w:t>
      </w:r>
      <w:r w:rsidR="00990DFF">
        <w:rPr>
          <w:rFonts w:cs="Times New Roman" w:hAnsi="Times New Roman" w:ascii="Times New Roman"/>
          <w:sz w:val="24"/>
          <w:szCs w:val="24"/>
        </w:rPr>
        <w:t>.</w:t>
      </w:r>
    </w:p>
    <w:p w:rsidRDefault="00990DFF" w:rsidP="00AE01A2" w:rsidR="00AE01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Radi navedenog</w:t>
      </w:r>
      <w:r w:rsidR="00F12DB1" w:rsidRPr="00F12DB1">
        <w:rPr>
          <w:rFonts w:cs="Times New Roman" w:hAnsi="Times New Roman" w:ascii="Times New Roman"/>
          <w:sz w:val="24"/>
          <w:szCs w:val="24"/>
        </w:rPr>
        <w:t xml:space="preserve"> sud je primjenom čl.</w:t>
      </w:r>
      <w:r w:rsidR="00AE01A2">
        <w:rPr>
          <w:rFonts w:cs="Times New Roman" w:hAnsi="Times New Roman" w:ascii="Times New Roman"/>
          <w:sz w:val="24"/>
          <w:szCs w:val="24"/>
        </w:rPr>
        <w:t xml:space="preserve"> </w:t>
      </w:r>
      <w:r w:rsidR="00F12DB1" w:rsidRPr="00F12DB1">
        <w:rPr>
          <w:rFonts w:cs="Times New Roman" w:hAnsi="Times New Roman" w:ascii="Times New Roman"/>
          <w:sz w:val="24"/>
          <w:szCs w:val="24"/>
        </w:rPr>
        <w:t>103. Ovršnog zakona (Narodne novine br.112/12, 25/13 i 93/14) odlučio kao u</w:t>
      </w:r>
      <w:r w:rsidR="0089074A">
        <w:rPr>
          <w:rFonts w:cs="Times New Roman" w:hAnsi="Times New Roman" w:ascii="Times New Roman"/>
          <w:sz w:val="24"/>
          <w:szCs w:val="24"/>
        </w:rPr>
        <w:t xml:space="preserve"> izreci ovog rješenja o dosudi.</w:t>
      </w:r>
    </w:p>
    <w:p w:rsidRDefault="00990DFF" w:rsidP="00AE01A2" w:rsidR="00990DF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E01A2" w:rsidP="00AE01A2" w:rsidR="00AE01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4. veljače 2016.</w:t>
      </w:r>
    </w:p>
    <w:p w:rsidRDefault="00AE01A2" w:rsidP="00AE01A2" w:rsidR="00AE01A2" w:rsidRPr="00315AB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01A2" w:rsidP="00AE01A2" w:rsidR="00AE01A2" w:rsidRPr="00315AB1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315AB1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AE01A2" w:rsidP="00AE01A2" w:rsidR="00AE01A2" w:rsidRPr="00315AB1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315AB1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AE01A2" w:rsidP="00AE01A2" w:rsidR="00AE01A2" w:rsidRPr="00315AB1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315AB1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AE01A2" w:rsidP="00AE01A2" w:rsidR="00AE01A2" w:rsidRPr="00DD48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E01A2" w:rsidP="00AE01A2" w:rsidR="00AE01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90DFF" w:rsidP="00AE01A2" w:rsidR="00990DFF" w:rsidRPr="00DD48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E01A2" w:rsidP="00AE01A2" w:rsidR="00AE01A2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AE01A2" w:rsidP="00AE01A2" w:rsidR="00AE01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ili založni vjerovnik, u roku od 8 dana od primitka ovog rješenja. Žalba se podnosi putem ovog suda, a o žalbi odlučuje Visoki trgovački sud Republike Hrvatske.</w:t>
      </w:r>
    </w:p>
    <w:p w:rsidRDefault="00AE01A2" w:rsidP="00AE01A2" w:rsidR="00AE01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E01A2" w:rsidP="00AE01A2" w:rsidR="00AE01A2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E01A2" w:rsidP="00AE01A2" w:rsidR="00AE01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AE01A2" w:rsidP="00AE01A2" w:rsidR="00AE01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E01A2" w:rsidP="00AE01A2" w:rsidR="00AE01A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687F29">
        <w:rPr>
          <w:rFonts w:cs="Times New Roman" w:hAnsi="Times New Roman" w:ascii="Times New Roman"/>
          <w:sz w:val="24"/>
          <w:szCs w:val="24"/>
        </w:rPr>
        <w:t>Tomislav Đuričin, Varaždin, Dravska Poljana 1,</w:t>
      </w:r>
    </w:p>
    <w:p w:rsidRDefault="00AE01A2" w:rsidP="00AE01A2" w:rsidR="00AE01A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E01A2">
        <w:rPr>
          <w:rFonts w:cs="Times New Roman" w:hAnsi="Times New Roman" w:ascii="Times New Roman"/>
          <w:sz w:val="24"/>
          <w:szCs w:val="24"/>
        </w:rPr>
        <w:t xml:space="preserve">Kupac, </w:t>
      </w:r>
      <w:r w:rsidR="00990DFF" w:rsidRPr="00AE01A2">
        <w:rPr>
          <w:rFonts w:cs="Times New Roman" w:hAnsi="Times New Roman" w:ascii="Times New Roman"/>
          <w:sz w:val="24"/>
          <w:szCs w:val="24"/>
        </w:rPr>
        <w:t xml:space="preserve">BAGERKOP-ROBERTO d.o.o., Novi Marof, Ključićka 1A, </w:t>
      </w:r>
    </w:p>
    <w:p w:rsidRDefault="00AE01A2" w:rsidP="00AE01A2" w:rsidR="00AE01A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 Zagorske šume d.o.o., Varaždin, Cehovska 48,</w:t>
      </w:r>
    </w:p>
    <w:p w:rsidRDefault="00AE01A2" w:rsidP="00AE01A2" w:rsidR="00AE01A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Varaždinu, Zemljišno-knjižni odjel, B. Radić 2,</w:t>
      </w:r>
    </w:p>
    <w:p w:rsidRDefault="00AE01A2" w:rsidP="00AE01A2" w:rsidR="00AE01A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AE01A2" w:rsidP="00AE01A2" w:rsidR="00AE01A2" w:rsidRPr="00F12DB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074A" w:rsidP="00F12DB1" w:rsidR="0089074A" w:rsidRPr="00F12DB1">
      <w:pPr>
        <w:rPr>
          <w:rFonts w:cs="Times New Roman" w:hAnsi="Times New Roman" w:ascii="Times New Roman"/>
          <w:sz w:val="24"/>
          <w:szCs w:val="24"/>
        </w:rPr>
      </w:pPr>
    </w:p>
    <w:sectPr w:rsidSect="00990DFF" w:rsidR="0089074A" w:rsidRPr="00F12DB1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B1E" w:rsidP="00AE01A2" w:rsidR="00A36B1E">
      <w:pPr>
        <w:spacing w:lineRule="auto" w:line="240" w:after="0"/>
      </w:pPr>
      <w:r>
        <w:separator/>
      </w:r>
    </w:p>
  </w:endnote>
  <w:endnote w:id="0" w:type="continuationSeparator">
    <w:p w:rsidRDefault="00A36B1E" w:rsidP="00AE01A2" w:rsidR="00A36B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B1E" w:rsidP="00AE01A2" w:rsidR="00A36B1E">
      <w:pPr>
        <w:spacing w:lineRule="auto" w:line="240" w:after="0"/>
      </w:pPr>
      <w:r>
        <w:separator/>
      </w:r>
    </w:p>
  </w:footnote>
  <w:footnote w:id="0" w:type="continuationSeparator">
    <w:p w:rsidRDefault="00A36B1E" w:rsidP="00AE01A2" w:rsidR="00A36B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783523"/>
      <w:docPartObj>
        <w:docPartGallery w:val="Page Numbers (Top of Page)"/>
        <w:docPartUnique/>
      </w:docPartObj>
    </w:sdtPr>
    <w:sdtEndPr/>
    <w:sdtContent>
      <w:p w:rsidRDefault="00AE01A2" w:rsidR="00AE01A2" w:rsidRPr="00AE01A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E01A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E01A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E01A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B4D3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E01A2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AE01A2" w:rsidP="00AE01A2" w:rsidR="00AE01A2" w:rsidRPr="00AE01A2">
        <w:pPr>
          <w:pStyle w:val="Zaglavlje"/>
          <w:ind w:firstLine="3828" w:left="1836"/>
          <w:rPr>
            <w:rFonts w:cs="Times New Roman" w:hAnsi="Times New Roman" w:ascii="Times New Roman"/>
            <w:sz w:val="24"/>
            <w:szCs w:val="24"/>
          </w:rPr>
        </w:pPr>
        <w:r w:rsidRPr="00AE01A2">
          <w:rPr>
            <w:rFonts w:cs="Times New Roman" w:hAnsi="Times New Roman" w:ascii="Times New Roman"/>
            <w:sz w:val="24"/>
            <w:szCs w:val="24"/>
          </w:rPr>
          <w:t>Poslovni broj: 5 St-442/13-211</w:t>
        </w:r>
      </w:p>
      <w:p w:rsidRDefault="00AE01A2" w:rsidR="00AE01A2">
        <w:pPr>
          <w:pStyle w:val="Zaglavlje"/>
          <w:jc w:val="center"/>
        </w:pPr>
      </w:p>
      <w:p w:rsidRDefault="002B4D3C" w:rsidR="00AE01A2">
        <w:pPr>
          <w:pStyle w:val="Zaglavlje"/>
          <w:jc w:val="center"/>
        </w:pPr>
      </w:p>
    </w:sdtContent>
  </w:sdt>
  <w:p w:rsidRDefault="00AE01A2" w:rsidR="00AE01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01A2" w:rsidP="00AE01A2" w:rsidR="00AE01A2" w:rsidRPr="00AE01A2">
    <w:pPr>
      <w:pStyle w:val="Zaglavlje"/>
      <w:ind w:firstLine="3828" w:left="1836"/>
      <w:rPr>
        <w:rFonts w:cs="Times New Roman" w:hAnsi="Times New Roman" w:ascii="Times New Roman"/>
        <w:sz w:val="24"/>
        <w:szCs w:val="24"/>
      </w:rPr>
    </w:pPr>
    <w:r w:rsidRPr="00AE01A2">
      <w:rPr>
        <w:rFonts w:cs="Times New Roman" w:hAnsi="Times New Roman" w:ascii="Times New Roman"/>
        <w:sz w:val="24"/>
        <w:szCs w:val="24"/>
      </w:rPr>
      <w:t>Poslovni broj: 5 St-442/13-211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60579D"/>
    <w:multiLevelType w:val="hybridMultilevel"/>
    <w:tmpl w:val="210898FA"/>
    <w:lvl w:tplc="16C49C0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3C02E9"/>
    <w:multiLevelType w:val="hybridMultilevel"/>
    <w:tmpl w:val="9D72BBD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2DB1"/>
    <w:rsid w:val="002B4D3C"/>
    <w:rsid w:val="007A4B11"/>
    <w:rsid w:val="0089074A"/>
    <w:rsid w:val="00990DFF"/>
    <w:rsid w:val="00A36B1E"/>
    <w:rsid w:val="00AE01A2"/>
    <w:rsid w:val="00F1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907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E01A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E01A2"/>
  </w:style>
  <w:style w:styleId="Podnoje" w:type="paragraph">
    <w:name w:val="footer"/>
    <w:basedOn w:val="Normal"/>
    <w:link w:val="PodnojeChar"/>
    <w:uiPriority w:val="99"/>
    <w:unhideWhenUsed/>
    <w:rsid w:val="00AE01A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E01A2"/>
  </w:style>
  <w:style w:styleId="Tekstbalonia" w:type="paragraph">
    <w:name w:val="Balloon Text"/>
    <w:basedOn w:val="Normal"/>
    <w:link w:val="TekstbaloniaChar"/>
    <w:uiPriority w:val="99"/>
    <w:semiHidden/>
    <w:unhideWhenUsed/>
    <w:rsid w:val="00AE01A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01A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4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D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D3C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D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D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907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E01A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E01A2"/>
  </w:style>
  <w:style w:styleId="Podnoje" w:type="paragraph">
    <w:name w:val="footer"/>
    <w:basedOn w:val="Normal"/>
    <w:link w:val="PodnojeChar"/>
    <w:uiPriority w:val="99"/>
    <w:unhideWhenUsed/>
    <w:rsid w:val="00AE01A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E01A2"/>
  </w:style>
  <w:style w:styleId="Tekstbalonia" w:type="paragraph">
    <w:name w:val="Balloon Text"/>
    <w:basedOn w:val="Normal"/>
    <w:link w:val="TekstbaloniaChar"/>
    <w:uiPriority w:val="99"/>
    <w:semiHidden/>
    <w:unhideWhenUsed/>
    <w:rsid w:val="00AE01A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01A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4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D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D3C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D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D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2092</properties:Characters>
  <properties:Lines>63</properties:Lines>
  <properties:Paragraphs>24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2016-02-04T08:40:00Z</dcterms:created>
  <dc:creator>Ksenija Flack Makitan</dc:creator>
  <cp:lastModifiedBy>Lea Rogina</cp:lastModifiedBy>
  <cp:lastPrinted>2016-02-04T09:38:00Z</cp:lastPrinted>
  <dcterms:modified xmlns:xsi="http://www.w3.org/2001/XMLSchema-instance" xsi:type="dcterms:W3CDTF">2016-02-04T09:39:00Z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