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0386" w14:paraId="d0b0386" w:rsidRDefault="005939C6" w:rsidP="007F2409" w:rsidR="006A3D35" w:rsidRPr="00B5487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B54877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54877">
        <w:rPr>
          <w:rFonts w:hAnsi="Times New Roman" w:ascii="Times New Roman"/>
        </w:rPr>
        <w:t xml:space="preserve">        </w:t>
      </w:r>
    </w:p>
    <w:p w:rsidRDefault="007F2409" w:rsidP="007F2409" w:rsidR="007F2409" w:rsidRPr="00B54877">
      <w:pPr>
        <w:rPr>
          <w:rFonts w:hAnsi="Times New Roman" w:ascii="Times New Roman"/>
        </w:rPr>
      </w:pPr>
      <w:r w:rsidRPr="00B54877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54877">
      <w:pPr>
        <w:rPr>
          <w:rFonts w:hAnsi="Times New Roman" w:ascii="Times New Roman"/>
        </w:rPr>
      </w:pPr>
      <w:r w:rsidRPr="00B54877">
        <w:rPr>
          <w:rFonts w:hAnsi="Times New Roman" w:ascii="Times New Roman"/>
        </w:rPr>
        <w:t>TRGOVAČKI SUD</w:t>
      </w:r>
      <w:r w:rsidR="003A572A" w:rsidRPr="00B54877">
        <w:rPr>
          <w:rFonts w:hAnsi="Times New Roman" w:ascii="Times New Roman"/>
        </w:rPr>
        <w:t xml:space="preserve"> U ZAGREBU</w:t>
      </w:r>
    </w:p>
    <w:p w:rsidRDefault="007B0C7F" w:rsidP="007F2409" w:rsidR="00705993" w:rsidRPr="00B54877">
      <w:pPr>
        <w:rPr>
          <w:rFonts w:hAnsi="Times New Roman" w:ascii="Times New Roman"/>
        </w:rPr>
      </w:pPr>
      <w:r w:rsidRPr="00B54877">
        <w:rPr>
          <w:rFonts w:hAnsi="Times New Roman" w:ascii="Times New Roman"/>
        </w:rPr>
        <w:t>Zagreb, Amruševa 2/II</w:t>
      </w:r>
    </w:p>
    <w:p w:rsidRDefault="006A3D35" w:rsidP="007F2409" w:rsidR="006A3D35" w:rsidRPr="00B54877">
      <w:pPr>
        <w:rPr>
          <w:rFonts w:hAnsi="Times New Roman" w:ascii="Times New Roman"/>
        </w:rPr>
      </w:pPr>
    </w:p>
    <w:p w:rsidRDefault="00D4710A" w:rsidP="00D4710A" w:rsidR="00D4710A" w:rsidRPr="00B54877">
      <w:pPr>
        <w:jc w:val="center"/>
        <w:rPr>
          <w:rFonts w:hAnsi="Times New Roman" w:ascii="Times New Roman"/>
        </w:rPr>
      </w:pPr>
      <w:r w:rsidRPr="00B54877">
        <w:rPr>
          <w:rFonts w:hAnsi="Times New Roman" w:ascii="Times New Roman"/>
        </w:rPr>
        <w:t>R E P U B L I K A  H R V A T S K A</w:t>
      </w:r>
    </w:p>
    <w:p w:rsidRDefault="006F1640" w:rsidP="00D4710A" w:rsidR="006F1640" w:rsidRPr="00B54877">
      <w:pPr>
        <w:jc w:val="center"/>
        <w:rPr>
          <w:rFonts w:hAnsi="Times New Roman" w:ascii="Times New Roman"/>
        </w:rPr>
      </w:pPr>
    </w:p>
    <w:p w:rsidRDefault="007F2409" w:rsidP="003A572A" w:rsidR="007F2409" w:rsidRPr="00B54877">
      <w:pPr>
        <w:jc w:val="center"/>
        <w:rPr>
          <w:rFonts w:hAnsi="Times New Roman" w:ascii="Times New Roman"/>
        </w:rPr>
      </w:pPr>
      <w:r w:rsidRPr="00B54877">
        <w:rPr>
          <w:rFonts w:hAnsi="Times New Roman" w:ascii="Times New Roman"/>
        </w:rPr>
        <w:t>R J E Š E N J E</w:t>
      </w:r>
    </w:p>
    <w:p w:rsidRDefault="00DB5BC1" w:rsidP="003A572A" w:rsidR="00DB5BC1" w:rsidRPr="00B54877">
      <w:pPr>
        <w:jc w:val="center"/>
        <w:rPr>
          <w:rFonts w:hAnsi="Times New Roman" w:ascii="Times New Roman"/>
        </w:rPr>
      </w:pPr>
    </w:p>
    <w:p w:rsidRDefault="004A1B24" w:rsidP="004A1B24" w:rsidR="004A1B24" w:rsidRPr="004A1B24">
      <w:pPr>
        <w:ind w:firstLine="720"/>
        <w:jc w:val="both"/>
        <w:rPr>
          <w:rFonts w:hAnsi="Times New Roman" w:ascii="Times New Roman"/>
        </w:rPr>
      </w:pPr>
      <w:r>
        <w:t> </w:t>
      </w:r>
      <w:r w:rsidRPr="004A1B24">
        <w:rPr>
          <w:rFonts w:hAnsi="Times New Roman" w:ascii="Times New Roman"/>
        </w:rPr>
        <w:t>Trgovački sud u Zagrebu po sucu pojedincu Mirjani Chour Hršak, povodom prijedloga dužnika za pokretanje stečajnog postupka nad dužnikom ZIMEX d.o.o., Zagreb, Rozganska 2, OIB: 85712126350, MBS: 080347683, dana 2</w:t>
      </w:r>
      <w:r>
        <w:rPr>
          <w:rFonts w:hAnsi="Times New Roman" w:ascii="Times New Roman"/>
        </w:rPr>
        <w:t>1</w:t>
      </w:r>
      <w:r w:rsidRPr="004A1B2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</w:t>
      </w:r>
      <w:r w:rsidRPr="004A1B24">
        <w:rPr>
          <w:rFonts w:hAnsi="Times New Roman" w:ascii="Times New Roman"/>
        </w:rPr>
        <w:t xml:space="preserve"> 2018. godine</w:t>
      </w:r>
    </w:p>
    <w:p w:rsidRDefault="00464385" w:rsidP="003C3750" w:rsidR="00464385" w:rsidRPr="00B54877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B54877">
      <w:pPr>
        <w:ind w:firstLine="720"/>
        <w:jc w:val="center"/>
        <w:rPr>
          <w:rFonts w:hAnsi="Times New Roman" w:ascii="Times New Roman"/>
        </w:rPr>
      </w:pPr>
      <w:r w:rsidRPr="00B54877">
        <w:rPr>
          <w:rFonts w:hAnsi="Times New Roman" w:ascii="Times New Roman"/>
        </w:rPr>
        <w:t>r i j e š i o    j e</w:t>
      </w:r>
    </w:p>
    <w:p w:rsidRDefault="00464385" w:rsidP="00464385" w:rsidR="00464385" w:rsidRPr="00B54877">
      <w:pPr>
        <w:ind w:firstLine="720"/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 xml:space="preserve">    </w:t>
      </w:r>
    </w:p>
    <w:p w:rsidRDefault="0051708E" w:rsidP="005174C2" w:rsidR="0051708E" w:rsidRPr="00B54877">
      <w:pPr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 xml:space="preserve">                </w:t>
      </w:r>
      <w:r w:rsidR="002B1843">
        <w:rPr>
          <w:rFonts w:hAnsi="Times New Roman" w:ascii="Times New Roman"/>
        </w:rPr>
        <w:t>Stečajnom</w:t>
      </w:r>
      <w:r w:rsidRPr="00B54877">
        <w:rPr>
          <w:rFonts w:hAnsi="Times New Roman" w:ascii="Times New Roman"/>
        </w:rPr>
        <w:t xml:space="preserve"> upravitelju </w:t>
      </w:r>
      <w:r w:rsidR="00D2161D">
        <w:rPr>
          <w:rFonts w:hAnsi="Times New Roman" w:ascii="Times New Roman"/>
        </w:rPr>
        <w:t>Mato Čičak</w:t>
      </w:r>
      <w:r w:rsidR="002B1843">
        <w:rPr>
          <w:rFonts w:hAnsi="Times New Roman" w:ascii="Times New Roman"/>
        </w:rPr>
        <w:t xml:space="preserve">, </w:t>
      </w:r>
      <w:r w:rsidR="00D2161D">
        <w:rPr>
          <w:rFonts w:hAnsi="Times New Roman" w:ascii="Times New Roman"/>
        </w:rPr>
        <w:t>Donja Lomnica</w:t>
      </w:r>
      <w:r w:rsidR="002B1843">
        <w:rPr>
          <w:rFonts w:hAnsi="Times New Roman" w:ascii="Times New Roman"/>
        </w:rPr>
        <w:t xml:space="preserve">, </w:t>
      </w:r>
      <w:r w:rsidR="00CA383B">
        <w:rPr>
          <w:rFonts w:hAnsi="Times New Roman" w:ascii="Times New Roman"/>
        </w:rPr>
        <w:t>II. o</w:t>
      </w:r>
      <w:r w:rsidR="00195BC2">
        <w:rPr>
          <w:rFonts w:hAnsi="Times New Roman" w:ascii="Times New Roman"/>
        </w:rPr>
        <w:t xml:space="preserve">dvojak </w:t>
      </w:r>
      <w:r w:rsidR="00D2161D">
        <w:rPr>
          <w:rFonts w:hAnsi="Times New Roman" w:ascii="Times New Roman"/>
        </w:rPr>
        <w:t>Deverićeve 5</w:t>
      </w:r>
      <w:r w:rsidR="002B1843">
        <w:rPr>
          <w:rFonts w:hAnsi="Times New Roman" w:ascii="Times New Roman"/>
        </w:rPr>
        <w:t xml:space="preserve">, OIB: </w:t>
      </w:r>
      <w:r w:rsidR="00D2161D">
        <w:rPr>
          <w:rFonts w:hAnsi="Times New Roman" w:ascii="Times New Roman"/>
        </w:rPr>
        <w:t>63670108668</w:t>
      </w:r>
      <w:r w:rsidR="002B1843">
        <w:rPr>
          <w:rFonts w:hAnsi="Times New Roman" w:ascii="Times New Roman"/>
        </w:rPr>
        <w:t>,</w:t>
      </w:r>
      <w:r w:rsidR="00CB11E9" w:rsidRPr="00B54877">
        <w:rPr>
          <w:rFonts w:hAnsi="Times New Roman" w:ascii="Times New Roman"/>
        </w:rPr>
        <w:t xml:space="preserve"> </w:t>
      </w:r>
      <w:r w:rsidRPr="00B54877">
        <w:rPr>
          <w:rFonts w:hAnsi="Times New Roman" w:ascii="Times New Roman"/>
        </w:rPr>
        <w:t xml:space="preserve">određuje se nagrada za poslove obavljene u </w:t>
      </w:r>
      <w:r w:rsidR="008F43E9">
        <w:rPr>
          <w:rFonts w:hAnsi="Times New Roman" w:ascii="Times New Roman"/>
        </w:rPr>
        <w:t xml:space="preserve">prethodnom </w:t>
      </w:r>
      <w:r w:rsidRPr="00B54877">
        <w:rPr>
          <w:rFonts w:hAnsi="Times New Roman" w:ascii="Times New Roman"/>
        </w:rPr>
        <w:t xml:space="preserve">stečajnom postupku u iznosu od </w:t>
      </w:r>
      <w:r w:rsidR="00177D95" w:rsidRPr="00B54877">
        <w:rPr>
          <w:rFonts w:hAnsi="Times New Roman" w:ascii="Times New Roman"/>
        </w:rPr>
        <w:t>3.000,00</w:t>
      </w:r>
      <w:r w:rsidRPr="00B54877">
        <w:rPr>
          <w:rFonts w:hAnsi="Times New Roman" w:ascii="Times New Roman"/>
        </w:rPr>
        <w:t xml:space="preserve"> kn bruto iz Fonda za pokriće troškova stečajnog postupka.</w:t>
      </w:r>
    </w:p>
    <w:p w:rsidRDefault="0051708E" w:rsidP="0051708E" w:rsidR="0051708E" w:rsidRPr="00B54877">
      <w:pPr>
        <w:jc w:val="both"/>
        <w:rPr>
          <w:rFonts w:hAnsi="Times New Roman" w:ascii="Times New Roman"/>
        </w:rPr>
      </w:pPr>
    </w:p>
    <w:p w:rsidRDefault="0051708E" w:rsidP="0051708E" w:rsidR="0051708E" w:rsidRPr="00B54877">
      <w:pPr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B54877">
      <w:pPr>
        <w:jc w:val="both"/>
        <w:rPr>
          <w:rFonts w:hAnsi="Times New Roman" w:ascii="Times New Roman"/>
        </w:rPr>
      </w:pPr>
    </w:p>
    <w:p w:rsidRDefault="0051708E" w:rsidP="0051708E" w:rsidR="0051708E" w:rsidRPr="00B54877">
      <w:pPr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 xml:space="preserve">                 Rješenjem o</w:t>
      </w:r>
      <w:r w:rsidR="00B37BB7" w:rsidRPr="00B54877">
        <w:rPr>
          <w:rFonts w:hAnsi="Times New Roman" w:ascii="Times New Roman"/>
        </w:rPr>
        <w:t xml:space="preserve">vog suda, </w:t>
      </w:r>
      <w:r w:rsidR="006C095F">
        <w:rPr>
          <w:rFonts w:hAnsi="Times New Roman" w:ascii="Times New Roman"/>
        </w:rPr>
        <w:t>poslovni broj</w:t>
      </w:r>
      <w:r w:rsidR="00B37BB7" w:rsidRPr="00B54877">
        <w:rPr>
          <w:rFonts w:hAnsi="Times New Roman" w:ascii="Times New Roman"/>
        </w:rPr>
        <w:t xml:space="preserve"> gornji, od </w:t>
      </w:r>
      <w:r w:rsidR="008F43E9">
        <w:rPr>
          <w:rFonts w:hAnsi="Times New Roman" w:ascii="Times New Roman"/>
        </w:rPr>
        <w:t>3</w:t>
      </w:r>
      <w:r w:rsidR="00132F95">
        <w:rPr>
          <w:rFonts w:hAnsi="Times New Roman" w:ascii="Times New Roman"/>
        </w:rPr>
        <w:t xml:space="preserve">. </w:t>
      </w:r>
      <w:r w:rsidR="00E84D4B">
        <w:rPr>
          <w:rFonts w:hAnsi="Times New Roman" w:ascii="Times New Roman"/>
        </w:rPr>
        <w:t>ožujka</w:t>
      </w:r>
      <w:r w:rsidR="00132F95">
        <w:rPr>
          <w:rFonts w:hAnsi="Times New Roman" w:ascii="Times New Roman"/>
        </w:rPr>
        <w:t xml:space="preserve"> 2018</w:t>
      </w:r>
      <w:r w:rsidRPr="00B54877">
        <w:rPr>
          <w:rFonts w:hAnsi="Times New Roman" w:ascii="Times New Roman"/>
        </w:rPr>
        <w:t xml:space="preserve">., pokrenut je </w:t>
      </w:r>
      <w:r w:rsidR="008F43E9">
        <w:rPr>
          <w:rFonts w:hAnsi="Times New Roman" w:ascii="Times New Roman"/>
        </w:rPr>
        <w:t xml:space="preserve">prethodni </w:t>
      </w:r>
      <w:r w:rsidR="00132F95">
        <w:rPr>
          <w:rFonts w:hAnsi="Times New Roman" w:ascii="Times New Roman"/>
        </w:rPr>
        <w:t xml:space="preserve">stečajni </w:t>
      </w:r>
      <w:r w:rsidRPr="00B54877">
        <w:rPr>
          <w:rFonts w:hAnsi="Times New Roman" w:ascii="Times New Roman"/>
        </w:rPr>
        <w:t xml:space="preserve">postupak </w:t>
      </w:r>
      <w:r w:rsidR="00132F95">
        <w:rPr>
          <w:rFonts w:hAnsi="Times New Roman" w:ascii="Times New Roman"/>
        </w:rPr>
        <w:t>nad dužnikom</w:t>
      </w:r>
      <w:r w:rsidR="004B7016">
        <w:rPr>
          <w:rFonts w:hAnsi="Times New Roman" w:ascii="Times New Roman"/>
        </w:rPr>
        <w:t xml:space="preserve"> </w:t>
      </w:r>
      <w:r w:rsidR="006C095F" w:rsidRPr="004A1B24">
        <w:rPr>
          <w:rFonts w:hAnsi="Times New Roman" w:ascii="Times New Roman"/>
        </w:rPr>
        <w:t>ZIMEX d.o.o., Zagreb, Rozganska 2, OIB: 85712126350, MBS: 080347683</w:t>
      </w:r>
      <w:r w:rsidR="004B7016">
        <w:rPr>
          <w:rFonts w:hAnsi="Times New Roman" w:ascii="Times New Roman"/>
        </w:rPr>
        <w:t>.</w:t>
      </w:r>
    </w:p>
    <w:p w:rsidRDefault="0051708E" w:rsidP="0051708E" w:rsidR="0051708E" w:rsidRPr="00B54877">
      <w:pPr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ab/>
        <w:t xml:space="preserve">    </w:t>
      </w:r>
      <w:r w:rsidR="0051576D">
        <w:rPr>
          <w:rFonts w:hAnsi="Times New Roman" w:ascii="Times New Roman"/>
        </w:rPr>
        <w:t>R</w:t>
      </w:r>
      <w:r w:rsidRPr="00B54877">
        <w:rPr>
          <w:rFonts w:hAnsi="Times New Roman" w:ascii="Times New Roman"/>
        </w:rPr>
        <w:t>ješenj</w:t>
      </w:r>
      <w:r w:rsidR="00CB11E9" w:rsidRPr="00B54877">
        <w:rPr>
          <w:rFonts w:hAnsi="Times New Roman" w:ascii="Times New Roman"/>
        </w:rPr>
        <w:t>em</w:t>
      </w:r>
      <w:r w:rsidR="0051576D">
        <w:rPr>
          <w:rFonts w:hAnsi="Times New Roman" w:ascii="Times New Roman"/>
        </w:rPr>
        <w:t xml:space="preserve"> od 7. rujna 2018.</w:t>
      </w:r>
      <w:r w:rsidR="00CB11E9" w:rsidRPr="00B54877">
        <w:rPr>
          <w:rFonts w:hAnsi="Times New Roman" w:ascii="Times New Roman"/>
        </w:rPr>
        <w:t xml:space="preserve"> </w:t>
      </w:r>
      <w:r w:rsidRPr="00B54877">
        <w:rPr>
          <w:rFonts w:hAnsi="Times New Roman" w:ascii="Times New Roman"/>
        </w:rPr>
        <w:t>imenovan je</w:t>
      </w:r>
      <w:r w:rsidR="000F79C5" w:rsidRPr="00B54877">
        <w:rPr>
          <w:rFonts w:hAnsi="Times New Roman" w:ascii="Times New Roman"/>
        </w:rPr>
        <w:t xml:space="preserve"> stečajni upravitelj</w:t>
      </w:r>
      <w:r w:rsidRPr="00B54877">
        <w:rPr>
          <w:rFonts w:hAnsi="Times New Roman" w:ascii="Times New Roman"/>
        </w:rPr>
        <w:t xml:space="preserve">, koji je, na poziv suda, dostavio izvješće </w:t>
      </w:r>
      <w:r w:rsidR="000457B2">
        <w:rPr>
          <w:rFonts w:hAnsi="Times New Roman" w:ascii="Times New Roman"/>
        </w:rPr>
        <w:t>iz kojeg proizlazi da se</w:t>
      </w:r>
      <w:r w:rsidR="00F4702E">
        <w:rPr>
          <w:rFonts w:hAnsi="Times New Roman" w:ascii="Times New Roman"/>
        </w:rPr>
        <w:t xml:space="preserve"> ne mogu namiriti</w:t>
      </w:r>
      <w:r w:rsidR="00252D51">
        <w:rPr>
          <w:rFonts w:hAnsi="Times New Roman" w:ascii="Times New Roman"/>
        </w:rPr>
        <w:t xml:space="preserve"> ni</w:t>
      </w:r>
      <w:r w:rsidR="00F4702E">
        <w:rPr>
          <w:rFonts w:hAnsi="Times New Roman" w:ascii="Times New Roman"/>
        </w:rPr>
        <w:t xml:space="preserve"> troškovi postupka</w:t>
      </w:r>
      <w:r w:rsidRPr="00B54877">
        <w:rPr>
          <w:rFonts w:hAnsi="Times New Roman" w:ascii="Times New Roman"/>
        </w:rPr>
        <w:t>.</w:t>
      </w:r>
    </w:p>
    <w:p w:rsidRDefault="0051708E" w:rsidP="00F4702E" w:rsidR="00F4702E" w:rsidRPr="00F4702E">
      <w:pPr>
        <w:rPr>
          <w:rFonts w:eastAsia="Times New Roman" w:hAnsi="Times New Roman" w:ascii="Times New Roman"/>
        </w:rPr>
      </w:pPr>
      <w:r w:rsidRPr="00B54877">
        <w:rPr>
          <w:rFonts w:hAnsi="Times New Roman" w:ascii="Times New Roman"/>
        </w:rPr>
        <w:tab/>
        <w:t xml:space="preserve">     Temeljem odredbe članka 94. </w:t>
      </w:r>
      <w:r w:rsidR="00F4702E">
        <w:rPr>
          <w:rFonts w:hAnsi="Times New Roman" w:ascii="Times New Roman"/>
        </w:rPr>
        <w:t xml:space="preserve"> </w:t>
      </w:r>
      <w:r w:rsidR="00F4702E" w:rsidRPr="00F4702E">
        <w:rPr>
          <w:rFonts w:eastAsia="Times New Roman" w:hAnsi="Times New Roman" w:ascii="Times New Roman"/>
        </w:rPr>
        <w:t>Stečajnog zakona (NN 71/15 i 104/17; dalje: SZ)</w:t>
      </w:r>
    </w:p>
    <w:p w:rsidRDefault="00F4702E" w:rsidP="0051708E" w:rsidR="0051708E" w:rsidRPr="00B5487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51708E" w:rsidRPr="00B54877">
        <w:rPr>
          <w:rFonts w:hAnsi="Times New Roman" w:ascii="Times New Roman"/>
        </w:rPr>
        <w:t>stečajni upravitelj ima pravo na nagradu za svoj rad i naknadu stvarnih troškova.</w:t>
      </w:r>
    </w:p>
    <w:p w:rsidRDefault="0051708E" w:rsidP="0051708E" w:rsidR="0051708E" w:rsidRPr="00B54877">
      <w:pPr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 xml:space="preserve">                 Nagradu stečajnom upravitelju rješenjem određuje sud prema uredbi kojom Vlada Republike Hrvatske utvrđuje kriterije i način obračuna i plaćanja nagrade stečajnim upraviteljima.</w:t>
      </w:r>
    </w:p>
    <w:p w:rsidRDefault="0051708E" w:rsidP="0051708E" w:rsidR="0051708E">
      <w:pPr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 xml:space="preserve">                 Naknadu troškova rješenjem određuje sud na temelju pisanoga, obrazloženoga i dokumentiranoga izvješća stečajnoga upravitelja, a prema Uredbi o kriterijima i načinu obračuna i plaćanja nagrada stečajnim upraviteljima (NN 105/15) i to čl.</w:t>
      </w:r>
      <w:r w:rsidR="00BC3FB7">
        <w:rPr>
          <w:rFonts w:hAnsi="Times New Roman" w:ascii="Times New Roman"/>
        </w:rPr>
        <w:t xml:space="preserve"> </w:t>
      </w:r>
      <w:r w:rsidRPr="00B54877">
        <w:rPr>
          <w:rFonts w:hAnsi="Times New Roman" w:ascii="Times New Roman"/>
        </w:rPr>
        <w:t>4. i 15. Uredbe.</w:t>
      </w:r>
    </w:p>
    <w:p w:rsidRDefault="00BE15E7" w:rsidP="00BE15E7" w:rsidR="00C66517" w:rsidRPr="00B5487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C66517">
        <w:rPr>
          <w:rFonts w:hAnsi="Times New Roman" w:ascii="Times New Roman"/>
        </w:rPr>
        <w:t xml:space="preserve">Predmetni stečajni postupak je </w:t>
      </w:r>
      <w:r w:rsidR="009A18DD">
        <w:rPr>
          <w:rFonts w:hAnsi="Times New Roman" w:ascii="Times New Roman"/>
        </w:rPr>
        <w:t xml:space="preserve">otvoren </w:t>
      </w:r>
      <w:r w:rsidR="00C66517">
        <w:rPr>
          <w:rFonts w:hAnsi="Times New Roman" w:ascii="Times New Roman"/>
        </w:rPr>
        <w:t xml:space="preserve">i zaključen primjenom čl. </w:t>
      </w:r>
      <w:r w:rsidR="009A18DD">
        <w:rPr>
          <w:rFonts w:hAnsi="Times New Roman" w:ascii="Times New Roman"/>
        </w:rPr>
        <w:t>132</w:t>
      </w:r>
      <w:r w:rsidR="00FB4CFE">
        <w:rPr>
          <w:rFonts w:hAnsi="Times New Roman" w:ascii="Times New Roman"/>
        </w:rPr>
        <w:t>.</w:t>
      </w:r>
      <w:r w:rsidR="00C66517">
        <w:rPr>
          <w:rFonts w:hAnsi="Times New Roman" w:ascii="Times New Roman"/>
        </w:rPr>
        <w:t xml:space="preserve"> st. </w:t>
      </w:r>
      <w:r w:rsidR="009A18DD">
        <w:rPr>
          <w:rFonts w:hAnsi="Times New Roman" w:ascii="Times New Roman"/>
        </w:rPr>
        <w:t>2</w:t>
      </w:r>
      <w:r w:rsidR="00FB4CFE">
        <w:rPr>
          <w:rFonts w:hAnsi="Times New Roman" w:ascii="Times New Roman"/>
        </w:rPr>
        <w:t>.</w:t>
      </w:r>
      <w:r w:rsidR="00C66517">
        <w:rPr>
          <w:rFonts w:hAnsi="Times New Roman" w:ascii="Times New Roman"/>
        </w:rPr>
        <w:t xml:space="preserve"> SZ-a.</w:t>
      </w:r>
    </w:p>
    <w:p w:rsidRDefault="0051708E" w:rsidP="0051708E" w:rsidR="0051708E" w:rsidRPr="00B54877">
      <w:pPr>
        <w:jc w:val="both"/>
        <w:rPr>
          <w:rFonts w:hAnsi="Times New Roman" w:ascii="Times New Roman"/>
          <w:b/>
        </w:rPr>
      </w:pPr>
      <w:r w:rsidRPr="00B54877">
        <w:rPr>
          <w:rFonts w:hAnsi="Times New Roman" w:ascii="Times New Roman"/>
        </w:rPr>
        <w:tab/>
        <w:t xml:space="preserve">      </w:t>
      </w:r>
      <w:r w:rsidR="003B58DA">
        <w:rPr>
          <w:rFonts w:hAnsi="Times New Roman" w:ascii="Times New Roman"/>
        </w:rPr>
        <w:t>Stečajnom</w:t>
      </w:r>
      <w:r w:rsidRPr="00B54877">
        <w:rPr>
          <w:rFonts w:hAnsi="Times New Roman" w:ascii="Times New Roman"/>
        </w:rPr>
        <w:t xml:space="preserve"> upravitelju dosuđena je, na temelju njegovog pisanog, obrazloženog i dokumentiranog izvješća, koje prileži spisu, jednokratna nagrada</w:t>
      </w:r>
      <w:r w:rsidR="00CB11E9" w:rsidRPr="00B54877">
        <w:rPr>
          <w:rFonts w:hAnsi="Times New Roman" w:ascii="Times New Roman"/>
        </w:rPr>
        <w:t xml:space="preserve">, primjerena obavljenom poslu </w:t>
      </w:r>
      <w:r w:rsidRPr="00B54877">
        <w:rPr>
          <w:rFonts w:hAnsi="Times New Roman" w:ascii="Times New Roman"/>
        </w:rPr>
        <w:t xml:space="preserve">u iznosu od </w:t>
      </w:r>
      <w:r w:rsidR="00177D95" w:rsidRPr="00B54877">
        <w:rPr>
          <w:rFonts w:hAnsi="Times New Roman" w:ascii="Times New Roman"/>
        </w:rPr>
        <w:t>3.000,00</w:t>
      </w:r>
      <w:r w:rsidRPr="00B54877">
        <w:rPr>
          <w:rFonts w:hAnsi="Times New Roman" w:ascii="Times New Roman"/>
        </w:rPr>
        <w:t xml:space="preserve"> kn bruto za postupak ispitivanja uvjeta za </w:t>
      </w:r>
      <w:r w:rsidR="003B58DA">
        <w:rPr>
          <w:rFonts w:hAnsi="Times New Roman" w:ascii="Times New Roman"/>
        </w:rPr>
        <w:t>vođenje</w:t>
      </w:r>
      <w:r w:rsidRPr="00B54877">
        <w:rPr>
          <w:rFonts w:hAnsi="Times New Roman" w:ascii="Times New Roman"/>
        </w:rPr>
        <w:t xml:space="preserve"> stečajnog postupka, pribavu dokumentacije od nadležnih tijela, uvid u knjige i poslovnu dokumentaciju dužnika, utvrđenje imovine i njene vrijednosti te obveza stečajnog dužnika, analizu poslovanja, kao i za izradu </w:t>
      </w:r>
      <w:r w:rsidR="003B58DA">
        <w:rPr>
          <w:rFonts w:hAnsi="Times New Roman" w:ascii="Times New Roman"/>
        </w:rPr>
        <w:t>tablica prijavljenih tražbina</w:t>
      </w:r>
      <w:r w:rsidRPr="00B54877">
        <w:rPr>
          <w:rFonts w:hAnsi="Times New Roman" w:ascii="Times New Roman"/>
        </w:rPr>
        <w:t>.</w:t>
      </w:r>
      <w:r w:rsidR="00CB11E9" w:rsidRPr="00B54877">
        <w:rPr>
          <w:rFonts w:hAnsi="Times New Roman" w:ascii="Times New Roman"/>
        </w:rPr>
        <w:t xml:space="preserve"> Naime, </w:t>
      </w:r>
      <w:r w:rsidR="009A18DD">
        <w:rPr>
          <w:rFonts w:hAnsi="Times New Roman" w:ascii="Times New Roman"/>
        </w:rPr>
        <w:t xml:space="preserve">podneskom od 3. prosinca 2018. </w:t>
      </w:r>
      <w:r w:rsidR="0059679C">
        <w:rPr>
          <w:rFonts w:hAnsi="Times New Roman" w:ascii="Times New Roman"/>
        </w:rPr>
        <w:t xml:space="preserve">stečajni </w:t>
      </w:r>
      <w:r w:rsidR="00CB11E9" w:rsidRPr="00B54877">
        <w:rPr>
          <w:rFonts w:hAnsi="Times New Roman" w:ascii="Times New Roman"/>
        </w:rPr>
        <w:t>upravitelj je potraživao nagradu u iznosu od 3.000,00 kn bruto,</w:t>
      </w:r>
      <w:r w:rsidR="00FF46A4">
        <w:rPr>
          <w:rFonts w:hAnsi="Times New Roman" w:ascii="Times New Roman"/>
        </w:rPr>
        <w:t xml:space="preserve"> što je sud i prihvatio</w:t>
      </w:r>
      <w:r w:rsidR="00CB11E9" w:rsidRPr="00B54877">
        <w:rPr>
          <w:rFonts w:hAnsi="Times New Roman" w:ascii="Times New Roman"/>
        </w:rPr>
        <w:t xml:space="preserve"> smatrajući da je ista primjerena obavljenom poslu</w:t>
      </w:r>
      <w:r w:rsidR="00FF46A4">
        <w:rPr>
          <w:rFonts w:hAnsi="Times New Roman" w:ascii="Times New Roman"/>
        </w:rPr>
        <w:t>.</w:t>
      </w:r>
      <w:r w:rsidR="00177D95" w:rsidRPr="00B54877">
        <w:rPr>
          <w:rFonts w:hAnsi="Times New Roman" w:ascii="Times New Roman"/>
          <w:b/>
        </w:rPr>
        <w:t xml:space="preserve"> </w:t>
      </w:r>
    </w:p>
    <w:p w:rsidRDefault="0051708E" w:rsidP="0051708E" w:rsidR="0051708E" w:rsidRPr="00B54877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 xml:space="preserve">                       </w:t>
      </w:r>
      <w:r w:rsidRPr="00B54877">
        <w:rPr>
          <w:rFonts w:hAnsi="Times New Roman" w:ascii="Times New Roman"/>
        </w:rPr>
        <w:tab/>
      </w:r>
      <w:r w:rsidRPr="00B54877">
        <w:rPr>
          <w:rFonts w:hAnsi="Times New Roman" w:ascii="Times New Roman"/>
        </w:rPr>
        <w:tab/>
      </w:r>
      <w:r w:rsidRPr="00B54877">
        <w:rPr>
          <w:rFonts w:hAnsi="Times New Roman" w:ascii="Times New Roman"/>
        </w:rPr>
        <w:tab/>
        <w:t>U Zagrebu</w:t>
      </w:r>
      <w:r w:rsidR="00BC3FB7">
        <w:rPr>
          <w:rFonts w:hAnsi="Times New Roman" w:ascii="Times New Roman"/>
        </w:rPr>
        <w:t xml:space="preserve"> </w:t>
      </w:r>
      <w:r w:rsidR="003E3486" w:rsidRPr="00B54877">
        <w:rPr>
          <w:rFonts w:hAnsi="Times New Roman" w:ascii="Times New Roman"/>
        </w:rPr>
        <w:t xml:space="preserve"> </w:t>
      </w:r>
      <w:r w:rsidR="006C095F">
        <w:rPr>
          <w:rFonts w:hAnsi="Times New Roman" w:ascii="Times New Roman"/>
        </w:rPr>
        <w:t>21</w:t>
      </w:r>
      <w:r w:rsidR="00FF46A4">
        <w:rPr>
          <w:rFonts w:hAnsi="Times New Roman" w:ascii="Times New Roman"/>
        </w:rPr>
        <w:t xml:space="preserve">. </w:t>
      </w:r>
      <w:r w:rsidR="006C095F">
        <w:rPr>
          <w:rFonts w:hAnsi="Times New Roman" w:ascii="Times New Roman"/>
        </w:rPr>
        <w:t>prosinca</w:t>
      </w:r>
      <w:r w:rsidR="004E6F01">
        <w:rPr>
          <w:rFonts w:hAnsi="Times New Roman" w:ascii="Times New Roman"/>
        </w:rPr>
        <w:t xml:space="preserve"> </w:t>
      </w:r>
      <w:r w:rsidR="007A479D" w:rsidRPr="00B54877">
        <w:rPr>
          <w:rFonts w:hAnsi="Times New Roman" w:ascii="Times New Roman"/>
        </w:rPr>
        <w:t>2018</w:t>
      </w:r>
      <w:r w:rsidR="006F1640" w:rsidRPr="00B54877">
        <w:rPr>
          <w:rFonts w:hAnsi="Times New Roman" w:ascii="Times New Roman"/>
        </w:rPr>
        <w:t>.</w:t>
      </w:r>
    </w:p>
    <w:p w:rsidRDefault="00BC3FB7" w:rsidP="0051708E" w:rsidR="00BC3FB7" w:rsidRPr="00B54877">
      <w:pPr>
        <w:jc w:val="both"/>
        <w:rPr>
          <w:rFonts w:hAnsi="Times New Roman" w:ascii="Times New Roman"/>
        </w:rPr>
      </w:pPr>
    </w:p>
    <w:p w:rsidRDefault="0051708E" w:rsidP="006F1640" w:rsidR="0051708E" w:rsidRPr="00B54877">
      <w:pPr>
        <w:jc w:val="right"/>
        <w:rPr>
          <w:rFonts w:hAnsi="Times New Roman" w:ascii="Times New Roman"/>
        </w:rPr>
      </w:pPr>
      <w:r w:rsidRPr="00B54877">
        <w:rPr>
          <w:rFonts w:hAnsi="Times New Roman" w:ascii="Times New Roman"/>
        </w:rPr>
        <w:lastRenderedPageBreak/>
        <w:tab/>
      </w:r>
      <w:r w:rsidRPr="00B54877">
        <w:rPr>
          <w:rFonts w:hAnsi="Times New Roman" w:ascii="Times New Roman"/>
        </w:rPr>
        <w:tab/>
      </w:r>
      <w:r w:rsidRPr="00B54877">
        <w:rPr>
          <w:rFonts w:hAnsi="Times New Roman" w:ascii="Times New Roman"/>
        </w:rPr>
        <w:tab/>
      </w:r>
      <w:r w:rsidRPr="00B54877">
        <w:rPr>
          <w:rFonts w:hAnsi="Times New Roman" w:ascii="Times New Roman"/>
        </w:rPr>
        <w:tab/>
      </w:r>
      <w:r w:rsidRPr="00B54877">
        <w:rPr>
          <w:rFonts w:hAnsi="Times New Roman" w:ascii="Times New Roman"/>
        </w:rPr>
        <w:tab/>
      </w:r>
      <w:r w:rsidRPr="00B54877">
        <w:rPr>
          <w:rFonts w:hAnsi="Times New Roman" w:ascii="Times New Roman"/>
        </w:rPr>
        <w:tab/>
      </w:r>
      <w:r w:rsidRPr="00B54877">
        <w:rPr>
          <w:rFonts w:hAnsi="Times New Roman" w:ascii="Times New Roman"/>
        </w:rPr>
        <w:tab/>
      </w:r>
      <w:r w:rsidRPr="00B54877">
        <w:rPr>
          <w:rFonts w:hAnsi="Times New Roman" w:ascii="Times New Roman"/>
        </w:rPr>
        <w:tab/>
        <w:t xml:space="preserve">      </w:t>
      </w:r>
      <w:r w:rsidR="006F1640" w:rsidRPr="00B54877">
        <w:rPr>
          <w:rFonts w:hAnsi="Times New Roman" w:ascii="Times New Roman"/>
        </w:rPr>
        <w:t>SUDAC:</w:t>
      </w:r>
    </w:p>
    <w:p w:rsidRDefault="00C81C66" w:rsidP="00FF46A4" w:rsidR="0051708E" w:rsidRPr="00B54877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1708E" w:rsidRPr="00B54877">
        <w:t xml:space="preserve">  </w:t>
      </w:r>
      <w:r w:rsidR="00FF46A4">
        <w:t>Mirjana Chour Hršak</w:t>
      </w:r>
      <w:r w:rsidR="00B62378">
        <w:t>, v.r.</w:t>
      </w:r>
    </w:p>
    <w:p w:rsidRDefault="0051708E" w:rsidP="006F1640" w:rsidR="0051708E" w:rsidRPr="00B54877">
      <w:pPr>
        <w:jc w:val="right"/>
        <w:rPr>
          <w:rFonts w:hAnsi="Times New Roman" w:ascii="Times New Roman"/>
        </w:rPr>
      </w:pPr>
    </w:p>
    <w:p w:rsidRDefault="0051708E" w:rsidP="0051708E" w:rsidR="0051708E" w:rsidRPr="00B54877">
      <w:pPr>
        <w:jc w:val="both"/>
        <w:rPr>
          <w:rFonts w:hAnsi="Times New Roman" w:ascii="Times New Roman"/>
        </w:rPr>
      </w:pPr>
    </w:p>
    <w:p w:rsidRDefault="0051708E" w:rsidP="0051708E" w:rsidR="0051708E" w:rsidRPr="00B54877">
      <w:pPr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>POUKA O PRAVNOM LIJEKU:</w:t>
      </w:r>
    </w:p>
    <w:p w:rsidRDefault="0051708E" w:rsidP="0051708E" w:rsidR="0051708E" w:rsidRPr="00B54877">
      <w:pPr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>Protiv ovog rješenja pravo na žalbu imaju stečajni upravitelj, dužnik pojedinac i svaki stečajni vjerovnik ( članak 94</w:t>
      </w:r>
      <w:r w:rsidR="00BC3FB7">
        <w:rPr>
          <w:rFonts w:hAnsi="Times New Roman" w:ascii="Times New Roman"/>
        </w:rPr>
        <w:t>.</w:t>
      </w:r>
      <w:r w:rsidRPr="00B54877">
        <w:rPr>
          <w:rFonts w:hAnsi="Times New Roman" w:ascii="Times New Roman"/>
        </w:rPr>
        <w:t xml:space="preserve"> stavak 5</w:t>
      </w:r>
      <w:r w:rsidR="00BC3FB7">
        <w:rPr>
          <w:rFonts w:hAnsi="Times New Roman" w:ascii="Times New Roman"/>
        </w:rPr>
        <w:t>.</w:t>
      </w:r>
      <w:r w:rsidRPr="00B54877">
        <w:rPr>
          <w:rFonts w:hAnsi="Times New Roman" w:ascii="Times New Roman"/>
        </w:rPr>
        <w:t>, u svezi sa stavcima 2. i 3. SZ-a (NN 71/15))</w:t>
      </w:r>
      <w:r w:rsidR="00BC3FB7">
        <w:rPr>
          <w:rFonts w:hAnsi="Times New Roman" w:ascii="Times New Roman"/>
        </w:rPr>
        <w:t>.</w:t>
      </w:r>
    </w:p>
    <w:p w:rsidRDefault="0051708E" w:rsidP="0051708E" w:rsidR="0051708E" w:rsidRPr="00B54877">
      <w:pPr>
        <w:jc w:val="both"/>
        <w:rPr>
          <w:rFonts w:hAnsi="Times New Roman" w:ascii="Times New Roman"/>
        </w:rPr>
      </w:pPr>
      <w:r w:rsidRPr="00B54877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B62378" w:rsidP="0051708E" w:rsidR="00B62378" w:rsidRPr="00B54877">
      <w:pPr>
        <w:jc w:val="both"/>
        <w:rPr>
          <w:rFonts w:hAnsi="Times New Roman" w:ascii="Times New Roman"/>
        </w:rPr>
      </w:pPr>
    </w:p>
    <w:p w:rsidRDefault="00B62378" w:rsidP="00B62378" w:rsidR="00B62378">
      <w:pPr>
        <w:autoSpaceDE w:val="false"/>
        <w:autoSpaceDN w:val="false"/>
        <w:adjustRightInd w:val="false"/>
        <w:ind w:hanging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B62378" w:rsidP="00B62378" w:rsidR="00C81C66" w:rsidRPr="00B54877">
      <w:pPr>
        <w:pStyle w:val="Odlomakpopisa"/>
        <w:ind w:left="5400"/>
        <w:rPr>
          <w:rFonts w:hAnsi="Times New Roman" w:ascii="Times New Roman"/>
        </w:rPr>
      </w:pPr>
      <w:r>
        <w:rPr>
          <w:rFonts w:hAnsi="Times New Roman" w:ascii="Times New Roman"/>
        </w:rPr>
        <w:t>Natalija Perković</w:t>
      </w:r>
    </w:p>
    <w:sectPr w:rsidSect="006A3D35" w:rsidR="00C81C66" w:rsidRPr="00B54877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35B" w:rsidR="00A8735B">
      <w:r>
        <w:separator/>
      </w:r>
    </w:p>
  </w:endnote>
  <w:endnote w:id="0" w:type="continuationSeparator">
    <w:p w:rsidRDefault="00A8735B" w:rsidR="00A87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35B" w:rsidR="00A8735B">
      <w:r>
        <w:separator/>
      </w:r>
    </w:p>
  </w:footnote>
  <w:footnote w:id="0" w:type="continuationSeparator">
    <w:p w:rsidRDefault="00A8735B" w:rsidR="00A873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7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6DC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34. St-</w:t>
    </w:r>
    <w:r w:rsidR="00CF1AA8">
      <w:rPr>
        <w:rFonts w:hAnsi="Times New Roman" w:ascii="Times New Roman"/>
      </w:rPr>
      <w:t>2979</w:t>
    </w:r>
    <w:r>
      <w:rPr>
        <w:rFonts w:hAnsi="Times New Roman" w:ascii="Times New Roman"/>
      </w:rPr>
      <w:t>/201</w:t>
    </w:r>
    <w:r w:rsidR="00CF1AA8">
      <w:rPr>
        <w:rFonts w:hAnsi="Times New Roman" w:ascii="Times New Roman"/>
      </w:rPr>
      <w:t>6</w:t>
    </w:r>
    <w:r>
      <w:rPr>
        <w:rFonts w:hAnsi="Times New Roman" w:ascii="Times New Roman"/>
      </w:rPr>
      <w:t>-</w:t>
    </w:r>
    <w:r w:rsidR="00CF1AA8">
      <w:rPr>
        <w:rFonts w:hAnsi="Times New Roman" w:ascii="Times New Roman"/>
      </w:rPr>
      <w:t>31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458550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436C9" w:rsidP="006F1640" w:rsidR="006F1640" w:rsidRPr="006F1640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34. St-</w:t>
        </w:r>
        <w:r w:rsidR="004A1B24">
          <w:rPr>
            <w:rFonts w:hAnsi="Times New Roman" w:ascii="Times New Roman"/>
          </w:rPr>
          <w:t>2979</w:t>
        </w:r>
        <w:r>
          <w:rPr>
            <w:rFonts w:hAnsi="Times New Roman" w:ascii="Times New Roman"/>
          </w:rPr>
          <w:t>/201</w:t>
        </w:r>
        <w:r w:rsidR="004A1B24">
          <w:rPr>
            <w:rFonts w:hAnsi="Times New Roman" w:ascii="Times New Roman"/>
          </w:rPr>
          <w:t>6</w:t>
        </w:r>
        <w:r>
          <w:rPr>
            <w:rFonts w:hAnsi="Times New Roman" w:ascii="Times New Roman"/>
          </w:rPr>
          <w:t>-</w:t>
        </w:r>
        <w:r w:rsidR="004A1B24">
          <w:rPr>
            <w:rFonts w:hAnsi="Times New Roman" w:ascii="Times New Roman"/>
          </w:rPr>
          <w:t>31</w:t>
        </w:r>
      </w:p>
    </w:sdtContent>
  </w:sdt>
  <w:p w:rsidRDefault="006F1640" w:rsidR="006F16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F1230"/>
    <w:multiLevelType w:val="hybridMultilevel"/>
    <w:tmpl w:val="3FB0BFC6"/>
    <w:lvl w:tplc="A488607E" w:ilvl="0">
      <w:start w:val="3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763775"/>
    <w:multiLevelType w:val="hybridMultilevel"/>
    <w:tmpl w:val="D046BDFA"/>
    <w:lvl w:tplc="1F10F1DA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C5485F"/>
    <w:multiLevelType w:val="hybridMultilevel"/>
    <w:tmpl w:val="72BC24DE"/>
    <w:lvl w:tplc="334675C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5241FF2"/>
    <w:multiLevelType w:val="hybridMultilevel"/>
    <w:tmpl w:val="02DE7BE0"/>
    <w:lvl w:tplc="95FA17DE" w:ilvl="0">
      <w:start w:val="34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7"/>
  </w:num>
  <w:num w:numId="2">
    <w:abstractNumId w:val="16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3"/>
  </w:num>
  <w:num w:numId="16">
    <w:abstractNumId w:val="2"/>
  </w:num>
  <w:num w:numId="17">
    <w:abstractNumId w:val="10"/>
  </w:num>
  <w:num w:numId="18">
    <w:abstractNumId w:val="15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07AD5"/>
    <w:rsid w:val="00034BB1"/>
    <w:rsid w:val="000362EC"/>
    <w:rsid w:val="0004277D"/>
    <w:rsid w:val="00043087"/>
    <w:rsid w:val="000447BA"/>
    <w:rsid w:val="000457B2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F79C5"/>
    <w:rsid w:val="001056B0"/>
    <w:rsid w:val="001115CA"/>
    <w:rsid w:val="001314E4"/>
    <w:rsid w:val="00132F95"/>
    <w:rsid w:val="0015456E"/>
    <w:rsid w:val="001638A5"/>
    <w:rsid w:val="00175230"/>
    <w:rsid w:val="00177D95"/>
    <w:rsid w:val="00180A62"/>
    <w:rsid w:val="00181B8C"/>
    <w:rsid w:val="00192133"/>
    <w:rsid w:val="00195BC2"/>
    <w:rsid w:val="001B052B"/>
    <w:rsid w:val="001B54F2"/>
    <w:rsid w:val="001C2E8D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2D51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B069D"/>
    <w:rsid w:val="002B1843"/>
    <w:rsid w:val="002C6DCE"/>
    <w:rsid w:val="002E5A49"/>
    <w:rsid w:val="002F043B"/>
    <w:rsid w:val="002F2321"/>
    <w:rsid w:val="003067DC"/>
    <w:rsid w:val="0031523D"/>
    <w:rsid w:val="00320B08"/>
    <w:rsid w:val="0032226F"/>
    <w:rsid w:val="003349AD"/>
    <w:rsid w:val="003365D2"/>
    <w:rsid w:val="00344F29"/>
    <w:rsid w:val="00366D26"/>
    <w:rsid w:val="0037654D"/>
    <w:rsid w:val="003811DD"/>
    <w:rsid w:val="003812AA"/>
    <w:rsid w:val="0039459A"/>
    <w:rsid w:val="003A572A"/>
    <w:rsid w:val="003B58DA"/>
    <w:rsid w:val="003C3750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693D"/>
    <w:rsid w:val="00447E54"/>
    <w:rsid w:val="00464385"/>
    <w:rsid w:val="004661FF"/>
    <w:rsid w:val="00466D65"/>
    <w:rsid w:val="0048728D"/>
    <w:rsid w:val="00491637"/>
    <w:rsid w:val="004A1B24"/>
    <w:rsid w:val="004A6096"/>
    <w:rsid w:val="004B7016"/>
    <w:rsid w:val="004B7D02"/>
    <w:rsid w:val="004D38B6"/>
    <w:rsid w:val="004E6F01"/>
    <w:rsid w:val="00500B0C"/>
    <w:rsid w:val="00503749"/>
    <w:rsid w:val="00513210"/>
    <w:rsid w:val="0051510F"/>
    <w:rsid w:val="0051576D"/>
    <w:rsid w:val="0051708E"/>
    <w:rsid w:val="005174C2"/>
    <w:rsid w:val="005278FC"/>
    <w:rsid w:val="00527C27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2A6"/>
    <w:rsid w:val="00560F56"/>
    <w:rsid w:val="005611C1"/>
    <w:rsid w:val="00562CF8"/>
    <w:rsid w:val="00571BB5"/>
    <w:rsid w:val="005809BA"/>
    <w:rsid w:val="00580EBD"/>
    <w:rsid w:val="005939C6"/>
    <w:rsid w:val="0059679C"/>
    <w:rsid w:val="005A30D9"/>
    <w:rsid w:val="005A4334"/>
    <w:rsid w:val="005A445C"/>
    <w:rsid w:val="005A4557"/>
    <w:rsid w:val="005A5847"/>
    <w:rsid w:val="005C4796"/>
    <w:rsid w:val="005D02C9"/>
    <w:rsid w:val="005D5D32"/>
    <w:rsid w:val="00630958"/>
    <w:rsid w:val="00637330"/>
    <w:rsid w:val="006375A3"/>
    <w:rsid w:val="006501F2"/>
    <w:rsid w:val="00654207"/>
    <w:rsid w:val="006A3D35"/>
    <w:rsid w:val="006C095F"/>
    <w:rsid w:val="006C7F6C"/>
    <w:rsid w:val="006D44CD"/>
    <w:rsid w:val="006D6C2F"/>
    <w:rsid w:val="006E12B0"/>
    <w:rsid w:val="006E1FD3"/>
    <w:rsid w:val="006E4748"/>
    <w:rsid w:val="006F1640"/>
    <w:rsid w:val="00705993"/>
    <w:rsid w:val="007077A1"/>
    <w:rsid w:val="0073250A"/>
    <w:rsid w:val="00735736"/>
    <w:rsid w:val="00737A4B"/>
    <w:rsid w:val="007849EC"/>
    <w:rsid w:val="00793CE7"/>
    <w:rsid w:val="00793E1F"/>
    <w:rsid w:val="007A479D"/>
    <w:rsid w:val="007B0C7F"/>
    <w:rsid w:val="007B6135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5EDC"/>
    <w:rsid w:val="008863A4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8F43E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2C3C"/>
    <w:rsid w:val="00965C09"/>
    <w:rsid w:val="00977E5D"/>
    <w:rsid w:val="009A18DD"/>
    <w:rsid w:val="009A209B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5E19"/>
    <w:rsid w:val="00A262E2"/>
    <w:rsid w:val="00A27C87"/>
    <w:rsid w:val="00A3091F"/>
    <w:rsid w:val="00A32FF9"/>
    <w:rsid w:val="00A42972"/>
    <w:rsid w:val="00A47BCA"/>
    <w:rsid w:val="00A76042"/>
    <w:rsid w:val="00A8735B"/>
    <w:rsid w:val="00A92476"/>
    <w:rsid w:val="00AA2646"/>
    <w:rsid w:val="00AB05A1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37BB7"/>
    <w:rsid w:val="00B40B1F"/>
    <w:rsid w:val="00B46EF7"/>
    <w:rsid w:val="00B54877"/>
    <w:rsid w:val="00B62378"/>
    <w:rsid w:val="00B63CF5"/>
    <w:rsid w:val="00B65F6F"/>
    <w:rsid w:val="00B670B8"/>
    <w:rsid w:val="00B700D8"/>
    <w:rsid w:val="00B85CD3"/>
    <w:rsid w:val="00B90381"/>
    <w:rsid w:val="00BB7245"/>
    <w:rsid w:val="00BC3FB7"/>
    <w:rsid w:val="00BE15E7"/>
    <w:rsid w:val="00BF004F"/>
    <w:rsid w:val="00C07402"/>
    <w:rsid w:val="00C156FD"/>
    <w:rsid w:val="00C25A1D"/>
    <w:rsid w:val="00C27A8F"/>
    <w:rsid w:val="00C3099F"/>
    <w:rsid w:val="00C37769"/>
    <w:rsid w:val="00C41834"/>
    <w:rsid w:val="00C4556A"/>
    <w:rsid w:val="00C61CA0"/>
    <w:rsid w:val="00C65AF4"/>
    <w:rsid w:val="00C66517"/>
    <w:rsid w:val="00C776DE"/>
    <w:rsid w:val="00C77B87"/>
    <w:rsid w:val="00C81205"/>
    <w:rsid w:val="00C81C66"/>
    <w:rsid w:val="00C92BB5"/>
    <w:rsid w:val="00C942F3"/>
    <w:rsid w:val="00CA383B"/>
    <w:rsid w:val="00CB11E9"/>
    <w:rsid w:val="00CB732E"/>
    <w:rsid w:val="00CE253B"/>
    <w:rsid w:val="00CF1AA8"/>
    <w:rsid w:val="00CF1B38"/>
    <w:rsid w:val="00CF542B"/>
    <w:rsid w:val="00CF68C5"/>
    <w:rsid w:val="00D01F2C"/>
    <w:rsid w:val="00D071AA"/>
    <w:rsid w:val="00D2161D"/>
    <w:rsid w:val="00D24FF2"/>
    <w:rsid w:val="00D26884"/>
    <w:rsid w:val="00D3460D"/>
    <w:rsid w:val="00D35963"/>
    <w:rsid w:val="00D436C9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6152"/>
    <w:rsid w:val="00E72FA9"/>
    <w:rsid w:val="00E84D4B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30C3"/>
    <w:rsid w:val="00F45317"/>
    <w:rsid w:val="00F4702E"/>
    <w:rsid w:val="00F47904"/>
    <w:rsid w:val="00F5078B"/>
    <w:rsid w:val="00F56224"/>
    <w:rsid w:val="00F97CAD"/>
    <w:rsid w:val="00FB1C9C"/>
    <w:rsid w:val="00FB4CFE"/>
    <w:rsid w:val="00FC3737"/>
    <w:rsid w:val="00FC40FF"/>
    <w:rsid w:val="00FC553E"/>
    <w:rsid w:val="00FD1781"/>
    <w:rsid w:val="00FD77EA"/>
    <w:rsid w:val="00FE32DC"/>
    <w:rsid w:val="00FE565D"/>
    <w:rsid w:val="00FE5ED6"/>
    <w:rsid w:val="00FE7909"/>
    <w:rsid w:val="00FF0A52"/>
    <w:rsid w:val="00FF1CC7"/>
    <w:rsid w:val="00FF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F164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F1640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F1640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F164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F1640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F164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61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St-2979/2016-31</izvorni_sadrzaj>
    <derivirana_varijabla naziv="DomainObject.Oznaka_1">St-2979/2016-31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2979</izvorni_sadrzaj>
    <derivirana_varijabla naziv="DomainObject.Predmet.Broj_1">2979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St-2979/2016</izvorni_sadrzaj>
    <derivirana_varijabla naziv="DomainObject.Predmet.OznakaBroj_1">St-2979/2016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ZIMEX export - import, vanjska i unutarnja trgovina d.o.o. zastupanog po punomoćniku Mladen Boban</izvorni_sadrzaj>
    <derivirana_varijabla naziv="DomainObject.Predmet.ProtustrankaFormated_1">  ZIMEX export - import, vanjska i unutarnja trgovina d.o.o. zastupanog po punomoćniku Mladen Boban</derivirana_varijabla>
  </DomainObject.Predmet.ProtustrankaFormated>
  <DomainObject.Predmet.ProtustrankaFormatedOIB>
    <izvorni_sadrzaj>  ZIMEX export - import, vanjska i unutarnja trgovina d.o.o., OIB 85712126350 zastupanog po punomoćniku Mladen Boban</izvorni_sadrzaj>
    <derivirana_varijabla naziv="DomainObject.Predmet.ProtustrankaFormatedOIB_1">  ZIMEX export - import, vanjska i unutarnja trgovina d.o.o., OIB 85712126350 zastupanog po punomoćniku Mladen Boban</derivirana_varijabla>
  </DomainObject.Predmet.ProtustrankaFormatedOIB>
  <DomainObject.Predmet.ProtustrankaFormatedWithAdress>
    <izvorni_sadrzaj> ZIMEX export - import, vanjska i unutarnja trgovina d.o.o., Rozganska 2, 10000 Zagreb zastupanog po punomoćniku Mladen Boban</izvorni_sadrzaj>
    <derivirana_varijabla naziv="DomainObject.Predmet.ProtustrankaFormatedWithAdress_1"> ZIMEX export - import, vanjska i unutarnja trgovina d.o.o., Rozganska 2, 10000 Zagreb zastupanog po punomoćniku Mladen Boban</derivirana_varijabla>
  </DomainObject.Predmet.ProtustrankaFormatedWithAdress>
  <DomainObject.Predmet.ProtustrankaFormatedWithAdressOIB>
    <izvorni_sadrzaj> ZIMEX export - import, vanjska i unutarnja trgovina d.o.o., OIB 85712126350, Rozganska 2, 10000 Zagreb zastupanog po punomoćniku Mladen Boban</izvorni_sadrzaj>
    <derivirana_varijabla naziv="DomainObject.Predmet.ProtustrankaFormatedWithAdressOIB_1"> ZIMEX export - import, vanjska i unutarnja trgovina d.o.o., OIB 85712126350, Rozganska 2, 10000 Zagreb zastupanog po punomoćniku Mladen Boban</derivirana_varijabla>
  </DomainObject.Predmet.ProtustrankaFormatedWithAdressOIB>
  <DomainObject.Predmet.ProtustrankaWithAdress>
    <izvorni_sadrzaj>ZIMEX export - import, vanjska i unutarnja trgovina d.o.o. Rozganska 2, 10000 Zagreb</izvorni_sadrzaj>
    <derivirana_varijabla naziv="DomainObject.Predmet.ProtustrankaWithAdress_1">ZIMEX export - import, vanjska i unutarnja trgovina d.o.o. Rozganska 2, 10000 Zagreb</derivirana_varijabla>
  </DomainObject.Predmet.ProtustrankaWithAdress>
  <DomainObject.Predmet.ProtustrankaWithAdressOIB>
    <izvorni_sadrzaj>ZIMEX export - import, vanjska i unutarnja trgovina d.o.o., OIB 85712126350, Rozganska 2, 10000 Zagreb</izvorni_sadrzaj>
    <derivirana_varijabla naziv="DomainObject.Predmet.ProtustrankaWithAdressOIB_1">ZIMEX export - import, vanjska i unutarnja trgovina d.o.o., OIB 85712126350, Rozganska 2, 10000 Zagreb</derivirana_varijabla>
  </DomainObject.Predmet.ProtustrankaWithAdressOIB>
  <DomainObject.Predmet.ProtustrankaNazivFormated>
    <izvorni_sadrzaj>ZIMEX export - import, vanjska i unutarnja trgovina d.o.o.</izvorni_sadrzaj>
    <derivirana_varijabla naziv="DomainObject.Predmet.ProtustrankaNazivFormated_1">ZIMEX export - import, vanjska i unutarnja trgovina d.o.o.</derivirana_varijabla>
  </DomainObject.Predmet.ProtustrankaNazivFormated>
  <DomainObject.Predmet.ProtustrankaNazivFormatedOIB>
    <izvorni_sadrzaj>ZIMEX export - import, vanjska i unutarnja trgovina d.o.o., OIB 85712126350</izvorni_sadrzaj>
    <derivirana_varijabla naziv="DomainObject.Predmet.ProtustrankaNazivFormatedOIB_1">ZIMEX export - import, vanjska i unutarnja trgovina d.o.o., OIB 85712126350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u Zagrebu</izvorni_sadrzaj>
    <derivirana_varijabla naziv="DomainObject.Predmet.StrankaFormated_1">  FINA Regionalni centar Zagreb; RH MF Porezna uprava, Područni ured Zagreb zastupanog po punomoćniku ŽDO u Zagrebu</derivirana_varijabla>
  </DomainObject.Predmet.StrankaFormated>
  <DomainObject.Predmet.StrankaFormatedOIB>
    <izvorni_sadrzaj>  FINA Regionalni centar Zagreb, OIB 85821130368; RH MF Porezna uprava, Područni ured Zagreb, OIB 18683136487 zastupanog po punomoćniku ŽDO u Zagrebu</izvorni_sadrzaj>
    <derivirana_varijabla naziv="DomainObject.Predmet.StrankaFormatedOIB_1">  FINA Regionalni centar Zagreb, OIB 85821130368; RH MF Porezna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ŽDO u Zagrebu</izvorni_sadrzaj>
    <derivirana_varijabla naziv="DomainObject.Predmet.StrankaFormatedWithAdress_1"> FINA Regionalni centar Zagreb, Trg svibanjskih žrtava 1995. 1, 10000 Zagreb; RH MF Porezna uprava,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Područni ured Zagreb </izvorni_sadrzaj>
    <derivirana_varijabla naziv="DomainObject.Predmet.StrankaWithAdress_1">FINA Regionalni centar Zagreb Trg svibanjskih žrtava 1995. 1,10000 Zagreb,RH MF Porezna uprava, Područni ured Zagreb 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</izvorni_sadrzaj>
    <derivirana_varijabla naziv="DomainObject.Predmet.StrankaWithAdressOIB_1">FINA Regionalni centar Zagreb, OIB 85821130368, Trg svibanjskih žrtava 1995. 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RH MF Porezna uprava, Područni ured Zagreb zastupanog po punomoćniku ŽDO u Zagrebu</item>
    </izvorni_sadrzaj>
    <derivirana_varijabla naziv="DomainObject.Predmet.StrankaListFormated_1">
      <item>FINA Regionalni centar Zagreb</item>
      <item>RH MF Porezna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ZIMEX export - import, vanjska i unutarnja trgovina d.o.o. zastupanog po punomoćniku Mladen Boban</item>
    </izvorni_sadrzaj>
    <derivirana_varijabla naziv="DomainObject.Predmet.ProtuStrankaListFormated_1">
      <item>ZIMEX export - import, vanjska i unutarnja trgovina d.o.o. zastupanog po punomoćniku Mladen Boban</item>
    </derivirana_varijabla>
  </DomainObject.Predmet.ProtuStrankaListFormated>
  <DomainObject.Predmet.ProtuStrankaListFormatedOIB>
    <izvorni_sadrzaj>
      <item>ZIMEX export - import, vanjska i unutarnja trgovina d.o.o., OIB 85712126350 zastupanog po punomoćniku Mladen Boban</item>
    </izvorni_sadrzaj>
    <derivirana_varijabla naziv="DomainObject.Predmet.ProtuStrankaListFormatedOIB_1">
      <item>ZIMEX export - import, vanjska i unutarnja trgovina d.o.o., OIB 85712126350 zastupanog po punomoćniku Mladen Boban</item>
    </derivirana_varijabla>
  </DomainObject.Predmet.ProtuStrankaListFormatedOIB>
  <DomainObject.Predmet.ProtuStrankaListFormatedWithAdress>
    <izvorni_sadrzaj>
      <item>ZIMEX export - import, vanjska i unutarnja trgovina d.o.o., Rozganska 2, 10000 Zagreb zastupanog po punomoćniku Mladen Boban</item>
    </izvorni_sadrzaj>
    <derivirana_varijabla naziv="DomainObject.Predmet.ProtuStrankaListFormatedWithAdress_1">
      <item>ZIMEX export - import, vanjska i unutarnja trgovina d.o.o., Rozganska 2, 10000 Zagreb zastupanog po punomoćniku Mladen Boban</item>
    </derivirana_varijabla>
  </DomainObject.Predmet.ProtuStrankaListFormatedWithAdress>
  <DomainObject.Predmet.ProtuStrankaListFormatedWithAdressOIB>
    <izvorni_sadrzaj>
      <item>ZIMEX export - import, vanjska i unutarnja trgovina d.o.o., OIB 85712126350, Rozganska 2, 10000 Zagreb zastupanog po punomoćniku Mladen Boban</item>
    </izvorni_sadrzaj>
    <derivirana_varijabla naziv="DomainObject.Predmet.ProtuStrankaListFormatedWithAdressOIB_1">
      <item>ZIMEX export - import, vanjska i unutarnja trgovina d.o.o., OIB 85712126350, Rozganska 2, 10000 Zagreb zastupanog po punomoćniku Mladen Boban</item>
    </derivirana_varijabla>
  </DomainObject.Predmet.ProtuStrankaListFormatedWithAdressOIB>
  <DomainObject.Predmet.ProtuStrankaListNazivFormated>
    <izvorni_sadrzaj>
      <item>ZIMEX export - import, vanjska i unutarnja trgovina d.o.o.</item>
    </izvorni_sadrzaj>
    <derivirana_varijabla naziv="DomainObject.Predmet.ProtuStrankaListNazivFormated_1">
      <item>ZIMEX export - import, vanjska i unutarnja trgovina d.o.o.</item>
    </derivirana_varijabla>
  </DomainObject.Predmet.ProtuStrankaListNazivFormated>
  <DomainObject.Predmet.ProtuStrankaListNazivFormatedOIB>
    <izvorni_sadrzaj>
      <item>ZIMEX export - import, vanjska i unutarnja trgovina d.o.o., OIB 85712126350</item>
    </izvorni_sadrzaj>
    <derivirana_varijabla naziv="DomainObject.Predmet.ProtuStrankaListNazivFormatedOIB_1">
      <item>ZIMEX export - import, vanjska i unutarnja trgovina d.o.o., OIB 85712126350</item>
    </derivirana_varijabla>
  </DomainObject.Predmet.ProtuStrankaListNazivFormatedOIB>
  <DomainObject.Predmet.OstaliListFormated>
    <izvorni_sadrzaj>
      <item>Mladen Boban punomoćnik sudionika u postupku ZIMEX export - import, vanjska i unutarnja trgovina d.o.o.</item>
      <item>ŽDO u Zagrebu punomoćnik sudionika u postupku RH MF Porezna uprava, Područni ured Zagreb</item>
    </izvorni_sadrzaj>
    <derivirana_varijabla naziv="DomainObject.Predmet.OstaliListFormated_1">
      <item>Mladen Boban punomoćnik sudionika u postupku ZIMEX export - import, vanjska i unutarnja trgovina d.o.o.</item>
      <item>ŽDO u Zagrebu punomoćnik sudionika u postupku RH MF Porezna uprava, Područni ured Zagreb</item>
    </derivirana_varijabla>
  </DomainObject.Predmet.OstaliListFormated>
  <DomainObject.Predmet.OstaliListFormatedOIB>
    <izvorni_sadrzaj>
      <item>Mladen Boban, OIB 66207342460 punomoćnik sudionika u postupku ZIMEX export - import, vanjska i unutarnja trgovina d.o.o.</item>
      <item>ŽDO u Zagrebu, OIB 16488001145 punomoćnik sudionika u postupku RH MF Porezna uprava, Područni ured Zagreb</item>
    </izvorni_sadrzaj>
    <derivirana_varijabla naziv="DomainObject.Predmet.OstaliListFormatedOIB_1">
      <item>Mladen Boban, OIB 66207342460 punomoćnik sudionika u postupku ZIMEX export - import, vanjska i unutarnja trgovina d.o.o.</item>
      <item>ŽDO u Zagrebu, OIB 16488001145 punomoćnik sudionika u postupku RH MF Porezna uprava, Područni ured Zagreb</item>
    </derivirana_varijabla>
  </DomainObject.Predmet.OstaliListFormatedOIB>
  <DomainObject.Predmet.OstaliListFormatedWithAdress>
    <izvorni_sadrzaj>
      <item>Mladen Boban, Rozganska 2, 10000 Zagreb punomoćnik sudionika u postupku ZIMEX export - import, vanjska i unutarnja trgovina d.o.o.</item>
      <item>ŽDO u Zagrebu, Savska cesta 41, 10000 Zagreb punomoćnik sudionika u postupku RH MF Porezna uprava, Područni ured Zagreb</item>
    </izvorni_sadrzaj>
    <derivirana_varijabla naziv="DomainObject.Predmet.OstaliListFormatedWithAdress_1">
      <item>Mladen Boban, Rozganska 2, 10000 Zagreb punomoćnik sudionika u postupku ZIMEX export - import, vanjska i unutarnja trgovina d.o.o.</item>
      <item>ŽDO u Zagrebu, Savska cesta 41, 10000 Zagreb punomoćnik sudionika u postupku RH MF Porezna uprava, Područni ured Zagreb</item>
    </derivirana_varijabla>
  </DomainObject.Predmet.OstaliListFormatedWithAdress>
  <DomainObject.Predmet.OstaliListFormatedWithAdressOIB>
    <izvorni_sadrzaj>
      <item>Mladen Boban, OIB 66207342460, Rozganska 2, 10000 Zagreb punomoćnik sudionika u postupku ZIMEX export - import, vanjska i unutarnja trgovina d.o.o.</item>
      <item>ŽDO u Zagrebu, OIB 16488001145, Savska cesta 41, 10000 Zagreb punomoćnik sudionika u postupku RH MF Porezna uprava, Područni ured Zagreb</item>
    </izvorni_sadrzaj>
    <derivirana_varijabla naziv="DomainObject.Predmet.OstaliListFormatedWithAdressOIB_1">
      <item>Mladen Boban, OIB 66207342460, Rozganska 2, 10000 Zagreb punomoćnik sudionika u postupku ZIMEX export - import, vanjska i unutarnja trgovina d.o.o.</item>
      <item>ŽDO u Zagrebu, OIB 16488001145, Savska cesta 41, 10000 Zagreb punomoćnik sudionika u postupku RH MF Porezna uprava, Područni ured Zagreb</item>
    </derivirana_varijabla>
  </DomainObject.Predmet.OstaliListFormatedWithAdressOIB>
  <DomainObject.Predmet.OstaliListNazivFormated>
    <izvorni_sadrzaj>
      <item>Mladen Boban</item>
      <item>ŽDO u Zagrebu</item>
    </izvorni_sadrzaj>
    <derivirana_varijabla naziv="DomainObject.Predmet.OstaliListNazivFormated_1">
      <item>Mladen Boban</item>
      <item>ŽDO u Zagrebu</item>
    </derivirana_varijabla>
  </DomainObject.Predmet.OstaliListNazivFormated>
  <DomainObject.Predmet.OstaliListNazivFormatedOIB>
    <izvorni_sadrzaj>
      <item>Mladen Boban, OIB 66207342460</item>
      <item>ŽDO u Zagrebu, OIB 16488001145</item>
    </izvorni_sadrzaj>
    <derivirana_varijabla naziv="DomainObject.Predmet.OstaliListNazivFormatedOIB_1">
      <item>Mladen Boban, OIB 66207342460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St-2979/2016-31</izvorni_sadrzaj>
    <derivirana_varijabla naziv="DomainObject.PoslovniBrojDokumenta_1">St-2979/2016-31</derivirana_varijabla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ZIMEX export - import, vanjska i unutarnja trgovina d.o.o.</izvorni_sadrzaj>
    <derivirana_varijabla naziv="DomainObject.Predmet.ProtustrankaIDrugi_1">ZIMEX export - import, vanjska i unutarnja trgovina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ZIMEX export - import, vanjska i unutarnja trgovina d.o.o., OIB 85712126350, Rozganska 2, 10000 Zagreb</izvorni_sadrzaj>
    <derivirana_varijabla naziv="DomainObject.Predmet.ProtustrankaIDrugiAdressOIB_1">ZIMEX export - import, vanjska i unutarnja trgovina d.o.o., OIB 85712126350, Rozganska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ZIMEX export - import, vanjska i unutarnja trgovina d.o.o.</item>
      <item>FINA Regionalni centar Zagreb</item>
      <item>Mladen Boban</item>
      <item>RH MF Porezna uprava, Područni ured Zagreb</item>
      <item>ŽDO u Zagrebu</item>
    </izvorni_sadrzaj>
    <derivirana_varijabla naziv="DomainObject.Predmet.SudioniciListNaziv_1">
      <item>ZIMEX export - import, vanjska i unutarnja trgovina d.o.o.</item>
      <item>FINA Regionalni centar Zagreb</item>
      <item>Mladen Boban</item>
      <item>RH MF Porezna uprava, Područni ured Zagreb</item>
      <item>ŽDO u Zagrebu</item>
    </derivirana_varijabla>
  </DomainObject.Predmet.SudioniciListNaziv>
  <DomainObject.Predmet.SudioniciListAdressOIB>
    <izvorni_sadrzaj>
      <item>ZIMEX export - import, vanjska i unutarnja trgovina d.o.o., OIB 85712126350, Rozganska 2,10000 Zagreb</item>
      <item>FINA Regionalni centar Zagreb, OIB 85821130368, Trg svibanjskih žrtava 1995. 1,10000 Zagreb</item>
      <item>Mladen Boban, OIB 66207342460, Rozganska 2,10000 Zagreb</item>
      <item>RH MF Porezna uprava, Područni ured Zagreb, OIB 18683136487</item>
      <item>ŽDO u Zagrebu, OIB 16488001145, Savska cesta 41,10000 Zagreb</item>
    </izvorni_sadrzaj>
    <derivirana_varijabla naziv="DomainObject.Predmet.SudioniciListAdressOIB_1">
      <item>ZIMEX export - import, vanjska i unutarnja trgovina d.o.o., OIB 85712126350, Rozganska 2,10000 Zagreb</item>
      <item>FINA Regionalni centar Zagreb, OIB 85821130368, Trg svibanjskih žrtava 1995. 1,10000 Zagreb</item>
      <item>Mladen Boban, OIB 66207342460, Rozganska 2,10000 Zagreb</item>
      <item>RH MF Porezna uprava, Područni ured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85712126350</item>
      <item>, OIB 66207342460</item>
      <item>, OIB 18683136487</item>
      <item>, OIB 16488001145</item>
    </izvorni_sadrzaj>
    <derivirana_varijabla naziv="DomainObject.Predmet.SudioniciListNazivOIB_1">
      <item>, OIB 85821130368</item>
      <item>, OIB 85712126350</item>
      <item>, OIB 66207342460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CAF2E9-994C-45F4-9586-D8BF8DA7D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414</properties:Words>
  <properties:Characters>2283</properties:Characters>
  <properties:Lines>58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2018-12-21T09:50:00Z</dcterms:created>
  <dc:creator>Barbara Huzanić</dc:creator>
  <cp:lastModifiedBy>Natalija Perković</cp:lastModifiedBy>
  <cp:lastPrinted>2018-12-21T09:57:00Z</cp:lastPrinted>
  <dcterms:modified xmlns:xsi="http://www.w3.org/2001/XMLSchema-instance" xsi:type="dcterms:W3CDTF">2018-12-21T13:20:00Z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St-2979/2016-31 / Odluka - Rješenje - određivanje nagrade stečajnom upravitelju (St-2979-16_rješenje_nagrada_stečajnom_upravitelju.docx)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