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e661" w14:paraId="411e661" w:rsidRDefault="00E25E40" w:rsidP="00910611" w:rsidR="00E25E40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E40" w:rsidP="00D04179" w:rsidR="00E25E4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E25E40" w:rsidP="00D04179" w:rsidR="00E25E4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E25E40" w:rsidP="00D04179" w:rsidR="00E25E40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796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/15,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B701D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lipnja 2016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5D000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056962" w:rsidRPr="00056962">
        <w:rPr>
          <w:rFonts w:eastAsia="Times New Roman" w:hAnsi="Times New Roman" w:ascii="Times New Roman"/>
          <w:sz w:val="24"/>
          <w:szCs w:val="24"/>
          <w:lang w:eastAsia="hr-HR"/>
        </w:rPr>
        <w:t xml:space="preserve"> GUROV d.o.o. Rijeka, Korzo 32, OIB: 83483473149, MBS: 040332997</w:t>
      </w:r>
      <w:r w:rsidR="0005696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Ukupan iznos duga evidentiran na temelju neizvršenih osnova za plaćanje na dan </w:t>
      </w:r>
      <w:r w:rsidR="00056962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0E0F6A">
        <w:rPr>
          <w:rFonts w:eastAsia="Times New Roman" w:hAnsi="Times New Roman" w:ascii="Times New Roman"/>
          <w:sz w:val="24"/>
          <w:szCs w:val="24"/>
          <w:lang w:eastAsia="hr-HR"/>
        </w:rPr>
        <w:t xml:space="preserve">. travnja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056962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="005D000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056962">
        <w:rPr>
          <w:rFonts w:eastAsia="Times New Roman" w:hAnsi="Times New Roman" w:ascii="Times New Roman"/>
          <w:sz w:val="24"/>
          <w:szCs w:val="24"/>
          <w:lang w:eastAsia="hr-HR"/>
        </w:rPr>
        <w:t>868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E0F6A">
        <w:rPr>
          <w:rFonts w:eastAsia="Times New Roman" w:hAnsi="Times New Roman" w:ascii="Times New Roman"/>
          <w:sz w:val="24"/>
          <w:szCs w:val="24"/>
          <w:lang w:eastAsia="hr-HR"/>
        </w:rPr>
        <w:t>63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7B701D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dana od dana objave ovoga oglasa, pozivom na poslovni broj spisa predlož</w:t>
      </w:r>
      <w:r w:rsidR="007B701D">
        <w:rPr>
          <w:rFonts w:eastAsia="Times New Roman" w:hAnsi="Times New Roman" w:ascii="Times New Roman"/>
          <w:sz w:val="24"/>
          <w:szCs w:val="24"/>
          <w:lang w:eastAsia="hr-HR"/>
        </w:rPr>
        <w:t>iti o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tvaranje stečajnog postupka te po pozivu suda predujmiti sredstva za namirenje troškova postupka</w:t>
      </w:r>
      <w:r w:rsidR="007B701D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7B701D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predvidivih troškova stečajnog postupka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7B701D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>
        <w:rPr>
          <w:rFonts w:eastAsia="Times New Roman" w:hAnsi="Times New Roman" w:ascii="Times New Roman"/>
          <w:sz w:val="24"/>
          <w:szCs w:val="24"/>
        </w:rPr>
        <w:t>1</w:t>
      </w:r>
      <w:r w:rsidR="007B701D">
        <w:rPr>
          <w:rFonts w:eastAsia="Times New Roman" w:hAnsi="Times New Roman" w:ascii="Times New Roman"/>
          <w:sz w:val="24"/>
          <w:szCs w:val="24"/>
        </w:rPr>
        <w:t>7</w:t>
      </w:r>
      <w:r>
        <w:rPr>
          <w:rFonts w:eastAsia="Times New Roman" w:hAnsi="Times New Roman" w:ascii="Times New Roman"/>
          <w:sz w:val="24"/>
          <w:szCs w:val="24"/>
        </w:rPr>
        <w:t>. lipnja 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7B701D" w:rsidP="00A8533D" w:rsidR="007B701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7B701D" w:rsidP="00A8533D" w:rsidR="007B701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7B701D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kolovoza 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B701D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lipnja 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706" w:rsidP="009D1D07" w:rsidR="005E0706">
      <w:pPr>
        <w:spacing w:lineRule="auto" w:line="240" w:after="0"/>
      </w:pPr>
      <w:r>
        <w:separator/>
      </w:r>
    </w:p>
  </w:endnote>
  <w:endnote w:id="0" w:type="continuationSeparator">
    <w:p w:rsidRDefault="005E0706" w:rsidP="009D1D07" w:rsidR="005E07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E25E40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706" w:rsidP="009D1D07" w:rsidR="005E0706">
      <w:pPr>
        <w:spacing w:lineRule="auto" w:line="240" w:after="0"/>
      </w:pPr>
      <w:r>
        <w:separator/>
      </w:r>
    </w:p>
  </w:footnote>
  <w:footnote w:id="0" w:type="continuationSeparator">
    <w:p w:rsidRDefault="005E0706" w:rsidP="009D1D07" w:rsidR="005E07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0E0F6A">
      <w:rPr>
        <w:rFonts w:eastAsia="Times New Roman" w:hAnsi="Times New Roman" w:ascii="Times New Roman"/>
        <w:sz w:val="24"/>
        <w:szCs w:val="24"/>
        <w:lang w:eastAsia="hr-HR"/>
      </w:rPr>
      <w:t>90</w:t>
    </w:r>
    <w:r w:rsidR="00056962">
      <w:rPr>
        <w:rFonts w:eastAsia="Times New Roman" w:hAnsi="Times New Roman" w:ascii="Times New Roman"/>
        <w:sz w:val="24"/>
        <w:szCs w:val="24"/>
        <w:lang w:eastAsia="hr-HR"/>
      </w:rPr>
      <w:t>9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517F9"/>
    <w:rsid w:val="00056962"/>
    <w:rsid w:val="00072907"/>
    <w:rsid w:val="000E0F6A"/>
    <w:rsid w:val="000E1F46"/>
    <w:rsid w:val="000E7A53"/>
    <w:rsid w:val="00122C4C"/>
    <w:rsid w:val="001473A2"/>
    <w:rsid w:val="00150A62"/>
    <w:rsid w:val="00173717"/>
    <w:rsid w:val="00217A52"/>
    <w:rsid w:val="00227AC9"/>
    <w:rsid w:val="002371D6"/>
    <w:rsid w:val="002522C0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937F9"/>
    <w:rsid w:val="003A2A2F"/>
    <w:rsid w:val="00465414"/>
    <w:rsid w:val="004A5F9A"/>
    <w:rsid w:val="004C68D2"/>
    <w:rsid w:val="004F790C"/>
    <w:rsid w:val="00505DED"/>
    <w:rsid w:val="00543265"/>
    <w:rsid w:val="005761F3"/>
    <w:rsid w:val="005A7ED7"/>
    <w:rsid w:val="005B0142"/>
    <w:rsid w:val="005B509F"/>
    <w:rsid w:val="005D0005"/>
    <w:rsid w:val="005E0706"/>
    <w:rsid w:val="005E4A25"/>
    <w:rsid w:val="005F1B2F"/>
    <w:rsid w:val="00627837"/>
    <w:rsid w:val="006510C4"/>
    <w:rsid w:val="006528AF"/>
    <w:rsid w:val="006B004A"/>
    <w:rsid w:val="006D249A"/>
    <w:rsid w:val="0071014D"/>
    <w:rsid w:val="00712FFC"/>
    <w:rsid w:val="00723B19"/>
    <w:rsid w:val="00732FBF"/>
    <w:rsid w:val="00742B9C"/>
    <w:rsid w:val="00793264"/>
    <w:rsid w:val="007B701D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A409F8"/>
    <w:rsid w:val="00A8533D"/>
    <w:rsid w:val="00AE5848"/>
    <w:rsid w:val="00B53903"/>
    <w:rsid w:val="00BA5F64"/>
    <w:rsid w:val="00BD40C3"/>
    <w:rsid w:val="00BE47F6"/>
    <w:rsid w:val="00BE4A8A"/>
    <w:rsid w:val="00C03004"/>
    <w:rsid w:val="00C13CD5"/>
    <w:rsid w:val="00C5797D"/>
    <w:rsid w:val="00C720ED"/>
    <w:rsid w:val="00D61B44"/>
    <w:rsid w:val="00D65AAE"/>
    <w:rsid w:val="00D70636"/>
    <w:rsid w:val="00D75A73"/>
    <w:rsid w:val="00DB4499"/>
    <w:rsid w:val="00DB4A5C"/>
    <w:rsid w:val="00E25E40"/>
    <w:rsid w:val="00E47886"/>
    <w:rsid w:val="00E65BF5"/>
    <w:rsid w:val="00EA15CC"/>
    <w:rsid w:val="00ED5BFE"/>
    <w:rsid w:val="00F117FD"/>
    <w:rsid w:val="00F308B5"/>
    <w:rsid w:val="00F51CF8"/>
    <w:rsid w:val="00F66902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5E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5E4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5E4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5E4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5E4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5E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5E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5E4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5E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5E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GUROV d.o.o.</izvorni_sadrzaj>
    <derivirana_varijabla naziv="DomainObject.Predmet.ProtustrankaFormated_1">  GUROV d.o.o.</derivirana_varijabla>
  </DomainObject.Predmet.ProtustrankaFormated>
  <DomainObject.Predmet.ProtustrankaFormatedOIB>
    <izvorni_sadrzaj>  GUROV d.o.o., OIB 83483473149</izvorni_sadrzaj>
    <derivirana_varijabla naziv="DomainObject.Predmet.ProtustrankaFormatedOIB_1">  GUROV d.o.o., OIB 83483473149</derivirana_varijabla>
  </DomainObject.Predmet.ProtustrankaFormatedOIB>
  <DomainObject.Predmet.ProtustrankaFormatedWithAdress>
    <izvorni_sadrzaj> GUROV d.o.o., Korzo 32, 51000 Rijeka</izvorni_sadrzaj>
    <derivirana_varijabla naziv="DomainObject.Predmet.ProtustrankaFormatedWithAdress_1"> GUROV d.o.o., Korzo 32, 51000 Rijeka</derivirana_varijabla>
  </DomainObject.Predmet.ProtustrankaFormatedWithAdress>
  <DomainObject.Predmet.ProtustrankaFormatedWithAdressOIB>
    <izvorni_sadrzaj> GUROV d.o.o., OIB 83483473149, Korzo 32, 51000 Rijeka</izvorni_sadrzaj>
    <derivirana_varijabla naziv="DomainObject.Predmet.ProtustrankaFormatedWithAdressOIB_1"> GUROV d.o.o., OIB 83483473149, Korzo 32, 51000 Rijeka</derivirana_varijabla>
  </DomainObject.Predmet.ProtustrankaFormatedWithAdressOIB>
  <DomainObject.Predmet.ProtustrankaWithAdress>
    <izvorni_sadrzaj>GUROV d.o.o. Korzo 32, 51000 Rijeka</izvorni_sadrzaj>
    <derivirana_varijabla naziv="DomainObject.Predmet.ProtustrankaWithAdress_1">GUROV d.o.o. Korzo 32, 51000 Rijeka</derivirana_varijabla>
  </DomainObject.Predmet.ProtustrankaWithAdress>
  <DomainObject.Predmet.ProtustrankaWithAdressOIB>
    <izvorni_sadrzaj>GUROV d.o.o., OIB 83483473149, Korzo 32, 51000 Rijeka</izvorni_sadrzaj>
    <derivirana_varijabla naziv="DomainObject.Predmet.ProtustrankaWithAdressOIB_1">GUROV d.o.o., OIB 83483473149, Korzo 32, 51000 Rijeka</derivirana_varijabla>
  </DomainObject.Predmet.ProtustrankaWithAdressOIB>
  <DomainObject.Predmet.ProtustrankaNazivFormated>
    <izvorni_sadrzaj>GUROV d.o.o.</izvorni_sadrzaj>
    <derivirana_varijabla naziv="DomainObject.Predmet.ProtustrankaNazivFormated_1">GUROV d.o.o.</derivirana_varijabla>
  </DomainObject.Predmet.ProtustrankaNazivFormated>
  <DomainObject.Predmet.ProtustrankaNazivFormatedOIB>
    <izvorni_sadrzaj>GUROV d.o.o., OIB 83483473149</izvorni_sadrzaj>
    <derivirana_varijabla naziv="DomainObject.Predmet.ProtustrankaNazivFormatedOIB_1">GUROV d.o.o., OIB 83483473149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GUROV d.o.o.</item>
    </izvorni_sadrzaj>
    <derivirana_varijabla naziv="DomainObject.Predmet.ProtuStrankaListFormated_1">
      <item>GUROV d.o.o.</item>
    </derivirana_varijabla>
  </DomainObject.Predmet.ProtuStrankaListFormated>
  <DomainObject.Predmet.ProtuStrankaListFormatedOIB>
    <izvorni_sadrzaj>
      <item>GUROV d.o.o., OIB 83483473149</item>
    </izvorni_sadrzaj>
    <derivirana_varijabla naziv="DomainObject.Predmet.ProtuStrankaListFormatedOIB_1">
      <item>GUROV d.o.o., OIB 83483473149</item>
    </derivirana_varijabla>
  </DomainObject.Predmet.ProtuStrankaListFormatedOIB>
  <DomainObject.Predmet.ProtuStrankaListFormatedWithAdress>
    <izvorni_sadrzaj>
      <item>GUROV d.o.o., Korzo 32, 51000 Rijeka</item>
    </izvorni_sadrzaj>
    <derivirana_varijabla naziv="DomainObject.Predmet.ProtuStrankaListFormatedWithAdress_1">
      <item>GUROV d.o.o., Korzo 32, 51000 Rijeka</item>
    </derivirana_varijabla>
  </DomainObject.Predmet.ProtuStrankaListFormatedWithAdress>
  <DomainObject.Predmet.ProtuStrankaListFormatedWithAdressOIB>
    <izvorni_sadrzaj>
      <item>GUROV d.o.o., OIB 83483473149, Korzo 32, 51000 Rijeka</item>
    </izvorni_sadrzaj>
    <derivirana_varijabla naziv="DomainObject.Predmet.ProtuStrankaListFormatedWithAdressOIB_1">
      <item>GUROV d.o.o., OIB 83483473149, Korzo 32, 51000 Rijeka</item>
    </derivirana_varijabla>
  </DomainObject.Predmet.ProtuStrankaListFormatedWithAdressOIB>
  <DomainObject.Predmet.ProtuStrankaListNazivFormated>
    <izvorni_sadrzaj>
      <item>GUROV d.o.o.</item>
    </izvorni_sadrzaj>
    <derivirana_varijabla naziv="DomainObject.Predmet.ProtuStrankaListNazivFormated_1">
      <item>GUROV d.o.o.</item>
    </derivirana_varijabla>
  </DomainObject.Predmet.ProtuStrankaListNazivFormated>
  <DomainObject.Predmet.ProtuStrankaListNazivFormatedOIB>
    <izvorni_sadrzaj>
      <item>GUROV d.o.o., OIB 83483473149</item>
    </izvorni_sadrzaj>
    <derivirana_varijabla naziv="DomainObject.Predmet.ProtuStrankaListNazivFormatedOIB_1">
      <item>GUROV d.o.o., OIB 83483473149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GUROV d.o.o.</izvorni_sadrzaj>
    <derivirana_varijabla naziv="DomainObject.Predmet.ProtustrankaIDrugi_1">GUROV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GUROV d.o.o., OIB 83483473149, Korzo 32, 51000 Rijeka</izvorni_sadrzaj>
    <derivirana_varijabla naziv="DomainObject.Predmet.ProtustrankaIDrugiAdressOIB_1">GUROV d.o.o., OIB 83483473149, Korzo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GUROV d.o.o.</item>
    </izvorni_sadrzaj>
    <derivirana_varijabla naziv="DomainObject.Predmet.SudioniciListNaziv_1">
      <item>FINA Rijeka</item>
      <item>GUROV d.o.o.</item>
    </derivirana_varijabla>
  </DomainObject.Predmet.SudioniciListNaziv>
  <DomainObject.Predmet.SudioniciListAdressOIB>
    <izvorni_sadrzaj>
      <item>FINA Rijeka, OIB 85821130368, Frana Kurelca 8,51000 Rijeka</item>
      <item>GUROV d.o.o., OIB 83483473149, Korzo 32,51000 Rijeka</item>
    </izvorni_sadrzaj>
    <derivirana_varijabla naziv="DomainObject.Predmet.SudioniciListAdressOIB_1">
      <item>FINA Rijeka, OIB 85821130368, Frana Kurelca 8,51000 Rijeka</item>
      <item>GUROV d.o.o., OIB 83483473149, Korzo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83483473149</item>
    </izvorni_sadrzaj>
    <derivirana_varijabla naziv="DomainObject.Predmet.SudioniciListNazivOIB_1">
      <item>, OIB 85821130368</item>
      <item>, OIB 83483473149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1511</properties:Characters>
  <properties:Lines>64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2016-06-14T11:20:00Z</dcterms:created>
  <dc:creator>Sanela Uzelac</dc:creator>
  <cp:lastModifiedBy>Sanela Uzelac</cp:lastModifiedBy>
  <dcterms:modified xmlns:xsi="http://www.w3.org/2001/XMLSchema-instance" xsi:type="dcterms:W3CDTF">2016-06-17T10:51:00Z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