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f0cc" w14:paraId="d63f0cc" w:rsidRDefault="008144F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44F1" w:rsidP="008144F1" w:rsidR="00AE649C">
      <w:pPr>
        <w:pStyle w:val="Bezproreda"/>
      </w:pPr>
      <w:r>
        <w:t xml:space="preserve">      Republika Hrvatska</w:t>
      </w:r>
    </w:p>
    <w:p w:rsidRDefault="008144F1" w:rsidP="008144F1" w:rsidR="008144F1">
      <w:pPr>
        <w:pStyle w:val="Bezproreda"/>
      </w:pPr>
      <w:r>
        <w:t>Trgovački sud u Bjelovaru</w:t>
      </w:r>
    </w:p>
    <w:p w:rsidRDefault="008144F1" w:rsidP="008144F1" w:rsidR="008144F1" w:rsidRPr="008144F1">
      <w:pPr>
        <w:pStyle w:val="Bezproreda"/>
        <w:spacing w:after="0"/>
        <w:rPr>
          <w:sz w:val="18"/>
          <w:szCs w:val="18"/>
        </w:rPr>
      </w:pPr>
      <w:r w:rsidRPr="008144F1">
        <w:rPr>
          <w:sz w:val="18"/>
          <w:szCs w:val="18"/>
        </w:rPr>
        <w:t xml:space="preserve">Bjelovar, Šetalište dr. I. </w:t>
      </w:r>
      <w:proofErr w:type="spellStart"/>
      <w:r w:rsidRPr="008144F1">
        <w:rPr>
          <w:sz w:val="18"/>
          <w:szCs w:val="18"/>
        </w:rPr>
        <w:t>Lebovića</w:t>
      </w:r>
      <w:proofErr w:type="spellEnd"/>
      <w:r w:rsidRPr="008144F1">
        <w:rPr>
          <w:sz w:val="18"/>
          <w:szCs w:val="18"/>
        </w:rPr>
        <w:t xml:space="preserve"> 42</w:t>
      </w:r>
      <w:r w:rsidRPr="008144F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8144F1" w:rsidP="008144F1" w:rsidR="0081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St-325/2019-2</w:t>
      </w:r>
    </w:p>
    <w:p w:rsidRDefault="008144F1" w:rsidP="008144F1" w:rsidR="008144F1">
      <w:pPr>
        <w:rPr>
          <w:lang w:val="hr-HR"/>
        </w:rPr>
      </w:pPr>
    </w:p>
    <w:p w:rsidRDefault="008144F1" w:rsidP="008144F1" w:rsidR="008144F1">
      <w:pPr>
        <w:rPr>
          <w:lang w:val="hr-HR"/>
        </w:rPr>
      </w:pPr>
    </w:p>
    <w:p w:rsidRDefault="008144F1" w:rsidP="008144F1" w:rsidR="0081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144F1" w:rsidP="008144F1" w:rsidR="008144F1">
      <w:pPr>
        <w:jc w:val="center"/>
        <w:rPr>
          <w:lang w:val="hr-HR"/>
        </w:rPr>
      </w:pPr>
    </w:p>
    <w:p w:rsidRDefault="008144F1" w:rsidP="008144F1" w:rsidR="008144F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JADRANKA PROMET d.o.o. za trgovinu i usluge, Zagreb, Ozaljska 96, MBS: 081041588, OIB: 65630730562, koji se vodi kod ovoga suda pod poslovnim brojem St-325/2019, temeljem odredbe čl.430., 431. i 434. Stečajnog zakona (Narodne novine br. 71/15 i 104/17), objavljuje:</w:t>
      </w:r>
    </w:p>
    <w:p w:rsidRDefault="008144F1" w:rsidP="008144F1" w:rsidR="008144F1">
      <w:pPr>
        <w:jc w:val="both"/>
        <w:rPr>
          <w:lang w:val="hr-HR"/>
        </w:rPr>
      </w:pPr>
    </w:p>
    <w:p w:rsidRDefault="008144F1" w:rsidP="008144F1" w:rsidR="008144F1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18.476,73 kn, u koji iznos je uračunata kamata i naknada Financijske agencije za provedbu ovrhe na novčanim sredstvima.  </w:t>
      </w:r>
    </w:p>
    <w:p w:rsidRDefault="008144F1" w:rsidP="008144F1" w:rsidR="008144F1">
      <w:pPr>
        <w:jc w:val="both"/>
        <w:rPr>
          <w:lang w:val="hr-HR"/>
        </w:rPr>
      </w:pPr>
    </w:p>
    <w:p w:rsidRDefault="008144F1" w:rsidP="008144F1" w:rsidR="008144F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Jadranka Boškov, Srbija, </w:t>
      </w:r>
      <w:proofErr w:type="spellStart"/>
      <w:r>
        <w:rPr>
          <w:lang w:val="hr-HR"/>
        </w:rPr>
        <w:t>Radojevo</w:t>
      </w:r>
      <w:proofErr w:type="spellEnd"/>
      <w:r>
        <w:rPr>
          <w:lang w:val="hr-HR"/>
        </w:rPr>
        <w:t>, 7. Jula 21, OIB: 13824399682, da u roku od 15 dana od objave ovog oglasa na mrežnoj stranici e-Oglasna ploča Trgovačkog suda u Bjelovaru podnese sudu javnobilježnički ovjerovljen popis imovine i obveza na propisanom obrascu.</w:t>
      </w:r>
    </w:p>
    <w:p w:rsidRDefault="008144F1" w:rsidP="008144F1" w:rsidR="008144F1">
      <w:pPr>
        <w:jc w:val="both"/>
        <w:rPr>
          <w:lang w:val="hr-HR"/>
        </w:rPr>
      </w:pPr>
    </w:p>
    <w:p w:rsidRDefault="008144F1" w:rsidP="008144F1" w:rsidR="008144F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44F1" w:rsidP="008144F1" w:rsidR="008144F1">
      <w:pPr>
        <w:jc w:val="both"/>
        <w:rPr>
          <w:lang w:val="hr-HR"/>
        </w:rPr>
      </w:pPr>
    </w:p>
    <w:p w:rsidRDefault="008144F1" w:rsidP="008144F1" w:rsidR="008144F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44F1" w:rsidP="008144F1" w:rsidR="008144F1">
      <w:pPr>
        <w:jc w:val="both"/>
        <w:rPr>
          <w:lang w:val="hr-HR"/>
        </w:rPr>
      </w:pPr>
    </w:p>
    <w:p w:rsidRDefault="008144F1" w:rsidP="008144F1" w:rsidR="008144F1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8144F1" w:rsidP="008144F1" w:rsidR="008144F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144F1" w:rsidP="008144F1" w:rsidR="008144F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144F1" w:rsidP="008144F1" w:rsidR="008144F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144F1" w:rsidP="008144F1" w:rsidR="008144F1">
      <w:pPr>
        <w:rPr>
          <w:rFonts w:cs="Arial" w:hAnsi="Arial" w:ascii="Arial"/>
          <w:noProof/>
          <w:lang w:val="hr-HR"/>
        </w:rPr>
      </w:pPr>
    </w:p>
    <w:p w:rsidRDefault="008144F1" w:rsidP="008144F1" w:rsidR="008144F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4F1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144F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144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St-325/2019-2</izvorni_sadrzaj>
    <derivirana_varijabla naziv="DomainObject.Oznaka_1">St-325/2019-2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St-325/2019</izvorni_sadrzaj>
    <derivirana_varijabla naziv="DomainObject.Predmet.OznakaBroj_1">St-325/2019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 PROMET d.o.o. za trgovinu i usluge</izvorni_sadrzaj>
    <derivirana_varijabla naziv="DomainObject.Predmet.ProtustrankaFormated_1">  JADRANKA PROMET d.o.o. za trgovinu i usluge</derivirana_varijabla>
  </DomainObject.Predmet.ProtustrankaFormated>
  <DomainObject.Predmet.ProtustrankaFormatedOIB>
    <izvorni_sadrzaj>  JADRANKA PROMET d.o.o. za trgovinu i usluge, OIB 65630730562</izvorni_sadrzaj>
    <derivirana_varijabla naziv="DomainObject.Predmet.ProtustrankaFormatedOIB_1">  JADRANKA PROMET d.o.o. za trgovinu i usluge, OIB 65630730562</derivirana_varijabla>
  </DomainObject.Predmet.ProtustrankaFormatedOIB>
  <DomainObject.Predmet.ProtustrankaFormatedWithAdress>
    <izvorni_sadrzaj> JADRANKA PROMET d.o.o. za trgovinu i usluge, Ozaljska 96, 10000 Zagreb</izvorni_sadrzaj>
    <derivirana_varijabla naziv="DomainObject.Predmet.ProtustrankaFormatedWithAdress_1"> JADRANKA PROMET d.o.o. za trgovinu i usluge, Ozaljska 96, 10000 Zagreb</derivirana_varijabla>
  </DomainObject.Predmet.ProtustrankaFormatedWithAdress>
  <DomainObject.Predmet.ProtustrankaFormatedWithAdressOIB>
    <izvorni_sadrzaj> JADRANKA PROMET d.o.o. za trgovinu i usluge, OIB 65630730562, Ozaljska 96, 10000 Zagreb</izvorni_sadrzaj>
    <derivirana_varijabla naziv="DomainObject.Predmet.ProtustrankaFormatedWithAdressOIB_1"> JADRANKA PROMET d.o.o. za trgovinu i usluge, OIB 65630730562, Ozaljska 96, 10000 Zagreb</derivirana_varijabla>
  </DomainObject.Predmet.ProtustrankaFormatedWithAdressOIB>
  <DomainObject.Predmet.ProtustrankaWithAdress>
    <izvorni_sadrzaj>JADRANKA PROMET d.o.o. za trgovinu i usluge Ozaljska 96, 10000 Zagreb</izvorni_sadrzaj>
    <derivirana_varijabla naziv="DomainObject.Predmet.ProtustrankaWithAdress_1">JADRANKA PROMET d.o.o. za trgovinu i usluge Ozaljska 96, 10000 Zagreb</derivirana_varijabla>
  </DomainObject.Predmet.ProtustrankaWithAdress>
  <DomainObject.Predmet.ProtustrankaWithAdressOIB>
    <izvorni_sadrzaj>JADRANKA PROMET d.o.o. za trgovinu i usluge, OIB 65630730562, Ozaljska 96, 10000 Zagreb</izvorni_sadrzaj>
    <derivirana_varijabla naziv="DomainObject.Predmet.ProtustrankaWithAdressOIB_1">JADRANKA PROMET d.o.o. za trgovinu i usluge, OIB 65630730562, Ozaljska 96, 10000 Zagreb</derivirana_varijabla>
  </DomainObject.Predmet.ProtustrankaWithAdressOIB>
  <DomainObject.Predmet.ProtustrankaNazivFormated>
    <izvorni_sadrzaj>JADRANKA PROMET d.o.o. za trgovinu i usluge</izvorni_sadrzaj>
    <derivirana_varijabla naziv="DomainObject.Predmet.ProtustrankaNazivFormated_1">JADRANKA PROMET d.o.o. za trgovinu i usluge</derivirana_varijabla>
  </DomainObject.Predmet.ProtustrankaNazivFormated>
  <DomainObject.Predmet.ProtustrankaNazivFormatedOIB>
    <izvorni_sadrzaj>JADRANKA PROMET d.o.o. za trgovinu i usluge, OIB 65630730562</izvorni_sadrzaj>
    <derivirana_varijabla naziv="DomainObject.Predmet.ProtustrankaNazivFormatedOIB_1">JADRANKA PROMET d.o.o. za trgovinu i usluge, OIB 65630730562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JADRANKA PROMET d.o.o. za trgovinu i usluge</item>
    </izvorni_sadrzaj>
    <derivirana_varijabla naziv="DomainObject.Predmet.ProtuStrankaListFormated_1">
      <item>JADRANKA PROMET d.o.o. za trgovinu i usluge</item>
    </derivirana_varijabla>
  </DomainObject.Predmet.ProtuStrankaListFormated>
  <DomainObject.Predmet.ProtuStrankaListFormatedOIB>
    <izvorni_sadrzaj>
      <item>JADRANKA PROMET d.o.o. za trgovinu i usluge, OIB 65630730562</item>
    </izvorni_sadrzaj>
    <derivirana_varijabla naziv="DomainObject.Predmet.ProtuStrankaListFormatedOIB_1">
      <item>JADRANKA PROMET d.o.o. za trgovinu i usluge, OIB 65630730562</item>
    </derivirana_varijabla>
  </DomainObject.Predmet.ProtuStrankaListFormatedOIB>
  <DomainObject.Predmet.ProtuStrankaListFormatedWithAdress>
    <izvorni_sadrzaj>
      <item>JADRANKA PROMET d.o.o. za trgovinu i usluge, Ozaljska 96, 10000 Zagreb</item>
    </izvorni_sadrzaj>
    <derivirana_varijabla naziv="DomainObject.Predmet.ProtuStrankaListFormatedWithAdress_1">
      <item>JADRANKA PROMET d.o.o. za trgovinu i usluge, Ozaljska 96, 10000 Zagreb</item>
    </derivirana_varijabla>
  </DomainObject.Predmet.ProtuStrankaListFormatedWithAdress>
  <DomainObject.Predmet.ProtuStrankaListFormatedWithAdressOIB>
    <izvorni_sadrzaj>
      <item>JADRANKA PROMET d.o.o. za trgovinu i usluge, OIB 65630730562, Ozaljska 96, 10000 Zagreb</item>
    </izvorni_sadrzaj>
    <derivirana_varijabla naziv="DomainObject.Predmet.ProtuStrankaListFormatedWithAdressOIB_1">
      <item>JADRANKA PROMET d.o.o. za trgovinu i usluge, OIB 65630730562, Ozaljska 96, 10000 Zagreb</item>
    </derivirana_varijabla>
  </DomainObject.Predmet.ProtuStrankaListFormatedWithAdressOIB>
  <DomainObject.Predmet.ProtuStrankaListNazivFormated>
    <izvorni_sadrzaj>
      <item>JADRANKA PROMET d.o.o. za trgovinu i usluge</item>
    </izvorni_sadrzaj>
    <derivirana_varijabla naziv="DomainObject.Predmet.ProtuStrankaListNazivFormated_1">
      <item>JADRANKA PROMET d.o.o. za trgovinu i usluge</item>
    </derivirana_varijabla>
  </DomainObject.Predmet.ProtuStrankaListNazivFormated>
  <DomainObject.Predmet.ProtuStrankaListNazivFormatedOIB>
    <izvorni_sadrzaj>
      <item>JADRANKA PROMET d.o.o. za trgovinu i usluge, OIB 65630730562</item>
    </izvorni_sadrzaj>
    <derivirana_varijabla naziv="DomainObject.Predmet.ProtuStrankaListNazivFormatedOIB_1">
      <item>JADRANKA PROMET d.o.o. za trgovinu i usluge, OIB 65630730562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St-325/2019-2</izvorni_sadrzaj>
    <derivirana_varijabla naziv="DomainObject.PoslovniBrojDokumenta_1">St-325/2019-2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JADRANKA PROMET d.o.o. za trgovinu i usluge</izvorni_sadrzaj>
    <derivirana_varijabla naziv="DomainObject.Predmet.ProtustrankaIDrugi_1">JADRANKA PROMET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JADRANKA PROMET d.o.o. za trgovinu i usluge, OIB 65630730562, Ozaljska 96, 10000 Zagreb</izvorni_sadrzaj>
    <derivirana_varijabla naziv="DomainObject.Predmet.ProtustrankaIDrugiAdressOIB_1">JADRANKA PROMET d.o.o. za trgovinu i usluge, OIB 65630730562, Ozaljska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PROMET d.o.o. za trgovinu i usluge</item>
      <item>FINA Regionalni centar Zagreb</item>
    </izvorni_sadrzaj>
    <derivirana_varijabla naziv="DomainObject.Predmet.SudioniciListNaziv_1">
      <item>JADRANKA PROMET d.o.o. za trgovinu i usluge</item>
      <item>FINA Regionalni centar Zagreb</item>
    </derivirana_varijabla>
  </DomainObject.Predmet.SudioniciListNaziv>
  <DomainObject.Predmet.SudioniciListAdressOIB>
    <izvorni_sadrzaj>
      <item>JADRANKA PROMET d.o.o. za trgovinu i usluge, OIB 65630730562, Ozaljska 96,10000 Zagreb</item>
      <item>FINA Regionalni centar Zagreb, OIB 85821130368, Trg svibanjskih žrtava 1995. 1,10000 Zagreb</item>
    </izvorni_sadrzaj>
    <derivirana_varijabla naziv="DomainObject.Predmet.SudioniciListAdressOIB_1">
      <item>JADRANKA PROMET d.o.o. za trgovinu i usluge, OIB 65630730562, Ozaljska 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D765C-BF67-41BC-B00D-4F124020E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