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df06" w14:paraId="810df06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BA39F3">
        <w:rPr>
          <w:rFonts w:hAnsi="Times New Roman" w:ascii="Times New Roman"/>
        </w:rPr>
        <w:t>6</w:t>
      </w:r>
      <w:r w:rsidR="003A3144">
        <w:rPr>
          <w:rFonts w:hAnsi="Times New Roman" w:ascii="Times New Roman"/>
        </w:rPr>
        <w:t>64/17</w:t>
      </w:r>
      <w:r w:rsidR="00BA39F3">
        <w:rPr>
          <w:rFonts w:hAnsi="Times New Roman" w:ascii="Times New Roman"/>
        </w:rPr>
        <w:t>-</w:t>
      </w:r>
      <w:r w:rsidR="003A3144">
        <w:rPr>
          <w:rFonts w:hAnsi="Times New Roman" w:ascii="Times New Roman"/>
        </w:rPr>
        <w:t>15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="00BA39F3">
        <w:rPr>
          <w:rFonts w:hAnsi="Times New Roman" w:ascii="Times New Roman"/>
          <w:szCs w:val="24"/>
        </w:rPr>
        <w:t xml:space="preserve">Vesni Fundurulić Perišin, </w:t>
      </w:r>
      <w:r w:rsidRPr="005E3F6B">
        <w:rPr>
          <w:rFonts w:hAnsi="Times New Roman" w:ascii="Times New Roman"/>
          <w:szCs w:val="24"/>
        </w:rPr>
        <w:t xml:space="preserve">postupajući po prijedlogu Financijske agencije, u stečajnom postupku nad dužnikom </w:t>
      </w:r>
      <w:r w:rsidR="003A3144">
        <w:rPr>
          <w:rFonts w:hAnsi="Times New Roman" w:ascii="Times New Roman"/>
          <w:szCs w:val="24"/>
        </w:rPr>
        <w:t xml:space="preserve">LIM CENTAR d.o.o., </w:t>
      </w:r>
      <w:r w:rsidR="003A3144" w:rsidRPr="003A3144">
        <w:rPr>
          <w:rFonts w:hAnsi="Times New Roman" w:ascii="Times New Roman"/>
          <w:szCs w:val="24"/>
        </w:rPr>
        <w:t>Sisak, Nikole Tesle 10, OIB: 63466620398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BA39F3">
        <w:rPr>
          <w:rFonts w:hAnsi="Times New Roman" w:ascii="Times New Roman"/>
          <w:szCs w:val="24"/>
        </w:rPr>
        <w:t>3.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BA39F3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3A3144" w:rsidRPr="003A3144">
        <w:rPr>
          <w:rFonts w:hAnsi="Times New Roman" w:ascii="Times New Roman"/>
          <w:szCs w:val="24"/>
        </w:rPr>
        <w:t>LIM CENTAR d.o.o., Sisak, Nikole Tesle 10, OIB: 63466620398</w:t>
      </w:r>
      <w:r w:rsidR="00BA39F3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3A3144">
        <w:rPr>
          <w:rFonts w:hAnsi="Times New Roman" w:ascii="Times New Roman"/>
          <w:b/>
          <w:szCs w:val="24"/>
        </w:rPr>
        <w:t>27</w:t>
      </w:r>
      <w:r w:rsidR="00BA39F3">
        <w:rPr>
          <w:rFonts w:hAnsi="Times New Roman" w:ascii="Times New Roman"/>
          <w:b/>
          <w:szCs w:val="24"/>
        </w:rPr>
        <w:t xml:space="preserve">. </w:t>
      </w:r>
      <w:r w:rsidR="003A3144">
        <w:rPr>
          <w:rFonts w:hAnsi="Times New Roman" w:ascii="Times New Roman"/>
          <w:b/>
          <w:szCs w:val="24"/>
        </w:rPr>
        <w:t xml:space="preserve">studenog </w:t>
      </w:r>
      <w:r w:rsidR="00BA39F3">
        <w:rPr>
          <w:rFonts w:hAnsi="Times New Roman" w:ascii="Times New Roman"/>
          <w:b/>
          <w:szCs w:val="24"/>
        </w:rPr>
        <w:t>2018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3A3144">
        <w:rPr>
          <w:rFonts w:hAnsi="Times New Roman" w:ascii="Times New Roman"/>
          <w:b/>
          <w:szCs w:val="24"/>
        </w:rPr>
        <w:t>9,00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A39F3" w:rsidRPr="00BA39F3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A39F3">
        <w:rPr>
          <w:rFonts w:hAnsi="Times New Roman" w:ascii="Times New Roman"/>
          <w:szCs w:val="24"/>
        </w:rPr>
        <w:t>3. listopada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40FFA">
        <w:rPr>
          <w:rFonts w:hAnsi="Times New Roman" w:ascii="Times New Roman"/>
          <w:szCs w:val="24"/>
        </w:rPr>
        <w:t>, v.r.</w:t>
      </w:r>
    </w:p>
    <w:p w:rsidRDefault="00640FFA" w:rsidP="007F17A7" w:rsidR="00640FFA">
      <w:pPr>
        <w:ind w:firstLine="720"/>
        <w:jc w:val="right"/>
        <w:rPr>
          <w:rFonts w:hAnsi="Times New Roman" w:ascii="Times New Roman"/>
          <w:szCs w:val="24"/>
        </w:rPr>
      </w:pPr>
    </w:p>
    <w:p w:rsidRDefault="00640FFA" w:rsidP="00640FFA" w:rsidR="00640FFA" w:rsidRPr="00640FFA">
      <w:pPr>
        <w:ind w:firstLine="720"/>
        <w:jc w:val="right"/>
        <w:rPr>
          <w:rFonts w:hAnsi="Times New Roman" w:ascii="Times New Roman"/>
          <w:szCs w:val="24"/>
        </w:rPr>
      </w:pPr>
      <w:r w:rsidRPr="00640FFA">
        <w:rPr>
          <w:rFonts w:hAnsi="Times New Roman" w:ascii="Times New Roman"/>
          <w:szCs w:val="24"/>
        </w:rPr>
        <w:t>Za točnost otpravka-</w:t>
      </w:r>
    </w:p>
    <w:p w:rsidRDefault="00640FFA" w:rsidP="00640FFA" w:rsidR="00640FFA" w:rsidRPr="00640FFA">
      <w:pPr>
        <w:ind w:firstLine="720"/>
        <w:jc w:val="right"/>
        <w:rPr>
          <w:rFonts w:hAnsi="Times New Roman" w:ascii="Times New Roman"/>
          <w:szCs w:val="24"/>
        </w:rPr>
      </w:pPr>
      <w:r w:rsidRPr="00640FFA">
        <w:rPr>
          <w:rFonts w:hAnsi="Times New Roman" w:ascii="Times New Roman"/>
          <w:szCs w:val="24"/>
        </w:rPr>
        <w:t>ovlašteni službenik:</w:t>
      </w:r>
    </w:p>
    <w:p w:rsidRDefault="00640FFA" w:rsidP="00640FFA" w:rsidR="00640FFA">
      <w:pPr>
        <w:ind w:firstLine="720"/>
        <w:jc w:val="right"/>
        <w:rPr>
          <w:rFonts w:hAnsi="Times New Roman" w:ascii="Times New Roman"/>
          <w:szCs w:val="24"/>
        </w:rPr>
      </w:pPr>
      <w:r w:rsidRPr="00640FFA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3144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9485D"/>
    <w:rsid w:val="005B08BB"/>
    <w:rsid w:val="005D0B8B"/>
    <w:rsid w:val="005D7BF0"/>
    <w:rsid w:val="005E3F6B"/>
    <w:rsid w:val="005F3C16"/>
    <w:rsid w:val="00611B04"/>
    <w:rsid w:val="00640FFA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40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F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40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F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 CENTAR d.o.o.</izvorni_sadrzaj>
    <derivirana_varijabla naziv="DomainObject.Predmet.ProtustrankaFormated_1">  LIM CENTAR d.o.o.</derivirana_varijabla>
  </DomainObject.Predmet.ProtustrankaFormated>
  <DomainObject.Predmet.ProtustrankaFormatedOIB>
    <izvorni_sadrzaj>  LIM CENTAR d.o.o., OIB 63466620398</izvorni_sadrzaj>
    <derivirana_varijabla naziv="DomainObject.Predmet.ProtustrankaFormatedOIB_1">  LIM CENTAR d.o.o., OIB 63466620398</derivirana_varijabla>
  </DomainObject.Predmet.ProtustrankaFormatedOIB>
  <DomainObject.Predmet.ProtustrankaFormatedWithAdress>
    <izvorni_sadrzaj> LIM CENTAR d.o.o., Nikole Tesle 10, 44000 Sisak</izvorni_sadrzaj>
    <derivirana_varijabla naziv="DomainObject.Predmet.ProtustrankaFormatedWithAdress_1"> LIM CENTAR d.o.o., Nikole Tesle 10, 44000 Sisak</derivirana_varijabla>
  </DomainObject.Predmet.ProtustrankaFormatedWithAdress>
  <DomainObject.Predmet.ProtustrankaFormatedWithAdressOIB>
    <izvorni_sadrzaj> LIM CENTAR d.o.o., OIB 63466620398, Nikole Tesle 10, 44000 Sisak</izvorni_sadrzaj>
    <derivirana_varijabla naziv="DomainObject.Predmet.ProtustrankaFormatedWithAdressOIB_1"> LIM CENTAR d.o.o., OIB 63466620398, Nikole Tesle 10, 44000 Sisak</derivirana_varijabla>
  </DomainObject.Predmet.ProtustrankaFormatedWithAdressOIB>
  <DomainObject.Predmet.ProtustrankaWithAdress>
    <izvorni_sadrzaj>LIM CENTAR d.o.o. Nikole Tesle 10, 44000 Sisak</izvorni_sadrzaj>
    <derivirana_varijabla naziv="DomainObject.Predmet.ProtustrankaWithAdress_1">LIM CENTAR d.o.o. Nikole Tesle 10, 44000 Sisak</derivirana_varijabla>
  </DomainObject.Predmet.ProtustrankaWithAdress>
  <DomainObject.Predmet.ProtustrankaWithAdressOIB>
    <izvorni_sadrzaj>LIM CENTAR d.o.o., OIB 63466620398, Nikole Tesle 10, 44000 Sisak</izvorni_sadrzaj>
    <derivirana_varijabla naziv="DomainObject.Predmet.ProtustrankaWithAdressOIB_1">LIM CENTAR d.o.o., OIB 63466620398, Nikole Tesle 10, 44000 Sisak</derivirana_varijabla>
  </DomainObject.Predmet.ProtustrankaWithAdressOIB>
  <DomainObject.Predmet.ProtustrankaNazivFormated>
    <izvorni_sadrzaj>LIM CENTAR d.o.o.</izvorni_sadrzaj>
    <derivirana_varijabla naziv="DomainObject.Predmet.ProtustrankaNazivFormated_1">LIM CENTAR d.o.o.</derivirana_varijabla>
  </DomainObject.Predmet.ProtustrankaNazivFormated>
  <DomainObject.Predmet.ProtustrankaNazivFormatedOIB>
    <izvorni_sadrzaj>LIM CENTAR d.o.o., OIB 63466620398</izvorni_sadrzaj>
    <derivirana_varijabla naziv="DomainObject.Predmet.ProtustrankaNazivFormatedOIB_1">LIM CENTAR d.o.o., OIB 63466620398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 CENTAR d.o.o.</item>
    </izvorni_sadrzaj>
    <derivirana_varijabla naziv="DomainObject.Predmet.ProtuStrankaListFormated_1">
      <item>LIM CENTAR d.o.o.</item>
    </derivirana_varijabla>
  </DomainObject.Predmet.ProtuStrankaListFormated>
  <DomainObject.Predmet.ProtuStrankaListFormatedOIB>
    <izvorni_sadrzaj>
      <item>LIM CENTAR d.o.o., OIB 63466620398</item>
    </izvorni_sadrzaj>
    <derivirana_varijabla naziv="DomainObject.Predmet.ProtuStrankaListFormatedOIB_1">
      <item>LIM CENTAR d.o.o., OIB 63466620398</item>
    </derivirana_varijabla>
  </DomainObject.Predmet.ProtuStrankaListFormatedOIB>
  <DomainObject.Predmet.ProtuStrankaListFormatedWithAdress>
    <izvorni_sadrzaj>
      <item>LIM CENTAR d.o.o., Nikole Tesle 10, 44000 Sisak</item>
    </izvorni_sadrzaj>
    <derivirana_varijabla naziv="DomainObject.Predmet.ProtuStrankaListFormatedWithAdress_1">
      <item>LIM CENTAR d.o.o., Nikole Tesle 10, 44000 Sisak</item>
    </derivirana_varijabla>
  </DomainObject.Predmet.ProtuStrankaListFormatedWithAdress>
  <DomainObject.Predmet.ProtuStrankaListFormatedWithAdressOIB>
    <izvorni_sadrzaj>
      <item>LIM CENTAR d.o.o., OIB 63466620398, Nikole Tesle 10, 44000 Sisak</item>
    </izvorni_sadrzaj>
    <derivirana_varijabla naziv="DomainObject.Predmet.ProtuStrankaListFormatedWithAdressOIB_1">
      <item>LIM CENTAR d.o.o., OIB 63466620398, Nikole Tesle 10, 44000 Sisak</item>
    </derivirana_varijabla>
  </DomainObject.Predmet.ProtuStrankaListFormatedWithAdressOIB>
  <DomainObject.Predmet.ProtuStrankaListNazivFormated>
    <izvorni_sadrzaj>
      <item>LIM CENTAR d.o.o.</item>
    </izvorni_sadrzaj>
    <derivirana_varijabla naziv="DomainObject.Predmet.ProtuStrankaListNazivFormated_1">
      <item>LIM CENTAR d.o.o.</item>
    </derivirana_varijabla>
  </DomainObject.Predmet.ProtuStrankaListNazivFormated>
  <DomainObject.Predmet.ProtuStrankaListNazivFormatedOIB>
    <izvorni_sadrzaj>
      <item>LIM CENTAR d.o.o., OIB 63466620398</item>
    </izvorni_sadrzaj>
    <derivirana_varijabla naziv="DomainObject.Predmet.ProtuStrankaListNazivFormatedOIB_1">
      <item>LIM CENTAR d.o.o., OIB 63466620398</item>
    </derivirana_varijabla>
  </DomainObject.Predmet.ProtuStrankaListNazivFormatedOIB>
  <DomainObject.Predmet.OstaliListFormated>
    <izvorni_sadrzaj>
      <item>Emir Botonjić</item>
    </izvorni_sadrzaj>
    <derivirana_varijabla naziv="DomainObject.Predmet.OstaliListFormated_1">
      <item>Emir Botonjić</item>
    </derivirana_varijabla>
  </DomainObject.Predmet.OstaliListFormated>
  <DomainObject.Predmet.OstaliListFormatedOIB>
    <izvorni_sadrzaj>
      <item>Emir Botonjić, OIB 37363303514</item>
    </izvorni_sadrzaj>
    <derivirana_varijabla naziv="DomainObject.Predmet.OstaliListFormatedOIB_1">
      <item>Emir Botonjić, OIB 37363303514</item>
    </derivirana_varijabla>
  </DomainObject.Predmet.OstaliListFormatedOIB>
  <DomainObject.Predmet.OstaliListFormatedWithAdress>
    <izvorni_sadrzaj>
      <item>Emir Botonjić, Ulica Mije Goričkog 27, 44000 Sisak</item>
    </izvorni_sadrzaj>
    <derivirana_varijabla naziv="DomainObject.Predmet.OstaliListFormatedWithAdress_1">
      <item>Emir Botonjić, Ulica Mije Goričkog 27, 44000 Sisak</item>
    </derivirana_varijabla>
  </DomainObject.Predmet.OstaliListFormatedWithAdress>
  <DomainObject.Predmet.OstaliListFormatedWithAdressOIB>
    <izvorni_sadrzaj>
      <item>Emir Botonjić, OIB 37363303514, Ulica Mije Goričkog 27, 44000 Sisak</item>
    </izvorni_sadrzaj>
    <derivirana_varijabla naziv="DomainObject.Predmet.OstaliListFormatedWithAdressOIB_1">
      <item>Emir Botonjić, OIB 37363303514, Ulica Mije Goričkog 27, 44000 Sisak</item>
    </derivirana_varijabla>
  </DomainObject.Predmet.OstaliListFormatedWithAdressOIB>
  <DomainObject.Predmet.OstaliListNazivFormated>
    <izvorni_sadrzaj>
      <item>Emir Botonjić</item>
    </izvorni_sadrzaj>
    <derivirana_varijabla naziv="DomainObject.Predmet.OstaliListNazivFormated_1">
      <item>Emir Botonjić</item>
    </derivirana_varijabla>
  </DomainObject.Predmet.OstaliListNazivFormated>
  <DomainObject.Predmet.OstaliListNazivFormatedOIB>
    <izvorni_sadrzaj>
      <item>Emir Botonjić, OIB 37363303514</item>
    </izvorni_sadrzaj>
    <derivirana_varijabla naziv="DomainObject.Predmet.OstaliListNazivFormatedOIB_1">
      <item>Emir Botonjić, OIB 37363303514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 CENTAR d.o.o.</izvorni_sadrzaj>
    <derivirana_varijabla naziv="DomainObject.Predmet.ProtustrankaIDrugi_1">LIM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 CENTAR d.o.o., OIB 63466620398, Nikole Tesle 10, 44000 Sisak</izvorni_sadrzaj>
    <derivirana_varijabla naziv="DomainObject.Predmet.ProtustrankaIDrugiAdressOIB_1">LIM CENTAR d.o.o., OIB 63466620398, Nikole Tesle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 CENTAR d.o.o.</item>
      <item>Emir Botonjić</item>
    </izvorni_sadrzaj>
    <derivirana_varijabla naziv="DomainObject.Predmet.SudioniciListNaziv_1">
      <item>FINA Regionalni centar Zagreb</item>
      <item>LIM CENTAR d.o.o.</item>
      <item>Emir Botonjić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 CENTAR d.o.o., OIB 63466620398, Nikole Tesle 10,44000 Sisak</item>
      <item>Emir Botonjić, OIB 37363303514, Ulica Mije Goričkog 27,44000 Sisak</item>
    </izvorni_sadrzaj>
    <derivirana_varijabla naziv="DomainObject.Predmet.SudioniciListAdressOIB_1">
      <item>FINA Regionalni centar Zagreb, OIB 85821130368, Trg svibanjskih žrtava 1995. br. 1,10000 Zagreb</item>
      <item>LIM CENTAR d.o.o., OIB 63466620398, Nikole Tesle 10,44000 Sisak</item>
      <item>Emir Botonjić, OIB 37363303514, Ulica Mije Goričkog 27,44000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63466620398</item>
      <item>, OIB 37363303514</item>
    </izvorni_sadrzaj>
    <derivirana_varijabla naziv="DomainObject.Predmet.SudioniciListNazivOIB_1">
      <item>, OIB 85821130368</item>
      <item>, OIB 63466620398</item>
      <item>, OIB 37363303514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1A8BD-CBF8-478C-998F-A9BBCE96D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177</properties:Words>
  <properties:Characters>906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2018-10-03T07:15:00Z</dcterms:created>
  <dc:creator>x</dc:creator>
  <cp:lastModifiedBy>Žana Livaja</cp:lastModifiedBy>
  <cp:lastPrinted>2017-03-27T11:23:00Z</cp:lastPrinted>
  <dcterms:modified xmlns:xsi="http://www.w3.org/2001/XMLSchema-instance" xsi:type="dcterms:W3CDTF">2018-10-03T07:17:00Z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(St-664-17 -Zaključak.docx)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