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9cbcf" w14:paraId="d79cbcf" w:rsidRDefault="007E0EFC" w:rsidP="007E0EFC" w:rsidR="007E0EFC">
      <w:pPr>
        <w:widowControl w:val="false"/>
        <w:spacing w:after="0"/>
        <w:jc w:val="both"/>
        <w15:collapsed w:val="false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7E0EFC" w:rsidP="007E0EFC" w:rsidR="007E0EFC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7E0EFC" w:rsidP="007E0EFC" w:rsidR="007E0EFC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7E0EFC" w:rsidP="007E0EFC" w:rsidR="007E0EFC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 w:rsidR="008111DE">
        <w:rPr>
          <w:snapToGrid w:val="false"/>
        </w:rPr>
        <w:t>/II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7E0EFC" w:rsidP="007E0EFC" w:rsidR="007E0EFC">
      <w:pPr>
        <w:spacing w:after="0"/>
        <w:rPr>
          <w:lang w:eastAsia="hr-HR"/>
        </w:rPr>
      </w:pPr>
    </w:p>
    <w:p w:rsidRDefault="007E0EFC" w:rsidP="007E0EFC" w:rsidR="007E0EFC">
      <w:pPr>
        <w:spacing w:after="0"/>
      </w:pPr>
    </w:p>
    <w:p w:rsidRDefault="007E0EFC" w:rsidP="007E0EFC" w:rsidR="007E0EFC">
      <w:pPr>
        <w:spacing w:after="0"/>
        <w:jc w:val="center"/>
      </w:pPr>
      <w:r>
        <w:t>U  I M E  R E P U B L I K E  H R V A T S K E</w:t>
      </w:r>
    </w:p>
    <w:p w:rsidRDefault="007E0EFC" w:rsidP="007E0EFC" w:rsidR="007E0EFC">
      <w:pPr>
        <w:spacing w:after="0"/>
      </w:pPr>
    </w:p>
    <w:p w:rsidRDefault="007E0EFC" w:rsidP="007E0EFC" w:rsidR="007E0EFC">
      <w:pPr>
        <w:spacing w:after="0"/>
        <w:jc w:val="center"/>
      </w:pPr>
      <w:r>
        <w:t>R J E Š E NJ E</w:t>
      </w:r>
    </w:p>
    <w:p w:rsidRDefault="007E0EFC" w:rsidP="007E0EFC" w:rsidR="007E0EFC">
      <w:pPr>
        <w:spacing w:after="0"/>
      </w:pPr>
    </w:p>
    <w:p w:rsidRDefault="00D34783" w:rsidP="007E0EFC" w:rsidR="00D34783">
      <w:pPr>
        <w:spacing w:after="0"/>
      </w:pPr>
    </w:p>
    <w:p w:rsidRDefault="007E0EFC" w:rsidP="007E0EFC" w:rsidR="007E0EFC">
      <w:pPr>
        <w:spacing w:after="0"/>
        <w:jc w:val="both"/>
        <w:rPr>
          <w:szCs w:val="20"/>
        </w:rPr>
      </w:pPr>
      <w:r>
        <w:tab/>
        <w:t xml:space="preserve">Trgovački sud u Varaždinu po sucu toga </w:t>
      </w:r>
      <w:proofErr w:type="spellStart"/>
      <w:r>
        <w:t>suda</w:t>
      </w:r>
      <w:r w:rsidR="00D34783">
        <w:t>Hugu</w:t>
      </w:r>
      <w:proofErr w:type="spellEnd"/>
      <w:r w:rsidR="00D34783">
        <w:t xml:space="preserve"> </w:t>
      </w:r>
      <w:proofErr w:type="spellStart"/>
      <w:r w:rsidR="00D34783">
        <w:t>Wedemeyeru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</w:t>
      </w:r>
      <w:r w:rsidR="00D34783">
        <w:t xml:space="preserve"> SEDNA d.o.o. „u likvidaciji“, OIB: 70037173459, sa sjedištem u Kolodvorska 52, 40320 Donji </w:t>
      </w:r>
      <w:proofErr w:type="spellStart"/>
      <w:r w:rsidR="00D34783">
        <w:t>Kraljevec</w:t>
      </w:r>
      <w:proofErr w:type="spellEnd"/>
      <w:r w:rsidR="00D34783">
        <w:t>, dana 19. svibnja 2017</w:t>
      </w:r>
      <w:r>
        <w:t>.</w:t>
      </w:r>
      <w:r w:rsidR="00D34783">
        <w:t>,</w:t>
      </w:r>
    </w:p>
    <w:p w:rsidRDefault="007E0EFC" w:rsidP="007E0EFC" w:rsidR="007E0EFC">
      <w:pPr>
        <w:spacing w:after="0"/>
        <w:jc w:val="both"/>
      </w:pPr>
    </w:p>
    <w:p w:rsidRDefault="007E0EFC" w:rsidP="007E0EFC" w:rsidR="007E0EFC">
      <w:pPr>
        <w:spacing w:after="0"/>
        <w:jc w:val="both"/>
      </w:pPr>
    </w:p>
    <w:p w:rsidRDefault="007E0EFC" w:rsidP="007E0EFC" w:rsidR="007E0EFC">
      <w:pPr>
        <w:spacing w:after="0"/>
        <w:jc w:val="center"/>
      </w:pPr>
      <w:r>
        <w:t>r i j e š i o  j e</w:t>
      </w:r>
    </w:p>
    <w:p w:rsidRDefault="007E0EFC" w:rsidP="007E0EFC" w:rsidR="007E0EFC">
      <w:pPr>
        <w:spacing w:after="0"/>
      </w:pPr>
    </w:p>
    <w:p w:rsidRDefault="00D34783" w:rsidP="007E0EFC" w:rsidR="00D34783">
      <w:pPr>
        <w:spacing w:after="0"/>
      </w:pPr>
    </w:p>
    <w:p w:rsidRDefault="007E0EFC" w:rsidP="007E0EFC" w:rsidR="007E0EFC">
      <w:pPr>
        <w:spacing w:after="0"/>
        <w:jc w:val="both"/>
      </w:pPr>
      <w:r>
        <w:tab/>
        <w:t xml:space="preserve">I Otvara se stečajni postupak nad stečajnim dužnikom </w:t>
      </w:r>
      <w:r w:rsidR="00D34783">
        <w:t xml:space="preserve">SEDNA d.o.o. „u likvidaciji“, OIB: 70037173459, sa sjedištem u Kolodvorska 52, 40320 Donji </w:t>
      </w:r>
      <w:proofErr w:type="spellStart"/>
      <w:r w:rsidR="00D34783">
        <w:t>Kraljevec</w:t>
      </w:r>
      <w:proofErr w:type="spellEnd"/>
      <w:r w:rsidR="00D34783">
        <w:t>, s danom 19. svibnja 2017</w:t>
      </w:r>
      <w:r>
        <w:t>. u 14,30 sati.</w:t>
      </w:r>
    </w:p>
    <w:p w:rsidRDefault="007E0EFC" w:rsidP="007E0EFC" w:rsidR="007E0EFC">
      <w:pPr>
        <w:spacing w:after="0"/>
        <w:jc w:val="both"/>
      </w:pPr>
    </w:p>
    <w:p w:rsidRDefault="007E0EFC" w:rsidP="007E0EFC" w:rsidR="007E0EFC">
      <w:pPr>
        <w:spacing w:after="0"/>
        <w:jc w:val="both"/>
        <w:rPr>
          <w:szCs w:val="20"/>
        </w:rPr>
      </w:pPr>
      <w:r>
        <w:tab/>
        <w:t xml:space="preserve">II Zaključuje se stečajni postupak nad stečajnim dužnikom </w:t>
      </w:r>
      <w:r w:rsidR="00D34783">
        <w:t xml:space="preserve">SEDNA d.o.o. „u likvidaciji“, OIB: 70037173459, sa sjedištem u Kolodvorska 52, 40320 Donji </w:t>
      </w:r>
      <w:proofErr w:type="spellStart"/>
      <w:r w:rsidR="00D34783">
        <w:t>Kraljevec</w:t>
      </w:r>
      <w:proofErr w:type="spellEnd"/>
      <w:r>
        <w:t>.</w:t>
      </w:r>
    </w:p>
    <w:p w:rsidRDefault="007E0EFC" w:rsidP="007E0EFC" w:rsidR="007E0EFC">
      <w:pPr>
        <w:spacing w:after="0"/>
        <w:jc w:val="both"/>
      </w:pPr>
    </w:p>
    <w:p w:rsidRDefault="007E0EFC" w:rsidP="007E0EFC" w:rsidR="007E0EFC">
      <w:pPr>
        <w:spacing w:after="0"/>
        <w:jc w:val="both"/>
      </w:pPr>
      <w:r>
        <w:tab/>
        <w:t xml:space="preserve">III Za stečajnog upravitelja imenuje se </w:t>
      </w:r>
      <w:r w:rsidR="00D34783">
        <w:t xml:space="preserve">Siniša </w:t>
      </w:r>
      <w:proofErr w:type="spellStart"/>
      <w:r w:rsidR="00D34783">
        <w:t>Rajnović</w:t>
      </w:r>
      <w:proofErr w:type="spellEnd"/>
      <w:r w:rsidR="00D34783">
        <w:t xml:space="preserve">, Sv. Trojstva 87, </w:t>
      </w:r>
      <w:proofErr w:type="spellStart"/>
      <w:r w:rsidR="00D34783">
        <w:t>Milanovac</w:t>
      </w:r>
      <w:proofErr w:type="spellEnd"/>
      <w:r w:rsidR="00D34783">
        <w:t>, Virovitica, OIB: 86217384445.</w:t>
      </w:r>
    </w:p>
    <w:p w:rsidRDefault="00D34783" w:rsidP="007E0EFC" w:rsidR="00D34783">
      <w:pPr>
        <w:spacing w:after="0"/>
        <w:jc w:val="both"/>
        <w:rPr>
          <w:color w:val="FF0000"/>
        </w:rPr>
      </w:pPr>
    </w:p>
    <w:p w:rsidRDefault="007E0EFC" w:rsidP="007E0EFC" w:rsidR="007E0EFC">
      <w:pPr>
        <w:spacing w:after="0"/>
        <w:jc w:val="both"/>
      </w:pPr>
      <w:r>
        <w:tab/>
        <w:t>IV Ovo rješenje objavit će se na e-oglasnoj ploči suda.</w:t>
      </w:r>
    </w:p>
    <w:p w:rsidRDefault="007E0EFC" w:rsidP="007E0EFC" w:rsidR="007E0EFC">
      <w:pPr>
        <w:spacing w:after="0"/>
        <w:jc w:val="both"/>
      </w:pPr>
    </w:p>
    <w:p w:rsidRDefault="007E0EFC" w:rsidP="007E0EFC" w:rsidR="007E0EFC">
      <w:pPr>
        <w:spacing w:after="0"/>
        <w:jc w:val="both"/>
      </w:pPr>
      <w:r>
        <w:tab/>
        <w:t xml:space="preserve">V Po pravomoćnosti ovoga rješenja stečajni dužnik </w:t>
      </w:r>
      <w:r w:rsidR="00D34783">
        <w:t xml:space="preserve">SEDNA d.o.o. „u likvidaciji“, OIB: 70037173459, sa sjedištem u Kolodvorska 52, 40320 Donji </w:t>
      </w:r>
      <w:proofErr w:type="spellStart"/>
      <w:r w:rsidR="00D34783">
        <w:t>Kraljevec</w:t>
      </w:r>
      <w:proofErr w:type="spellEnd"/>
      <w:r>
        <w:t>, bit će brisan iz sudskog registra.</w:t>
      </w:r>
    </w:p>
    <w:p w:rsidRDefault="007E0EFC" w:rsidP="007E0EFC" w:rsidR="007E0EFC">
      <w:pPr>
        <w:spacing w:after="0"/>
      </w:pPr>
    </w:p>
    <w:p w:rsidRDefault="007E0EFC" w:rsidP="007E0EFC" w:rsidR="007E0EFC">
      <w:pPr>
        <w:spacing w:after="0"/>
        <w:jc w:val="center"/>
      </w:pPr>
      <w:r>
        <w:t>Obrazloženje</w:t>
      </w:r>
    </w:p>
    <w:p w:rsidRDefault="007E0EFC" w:rsidP="007E0EFC" w:rsidR="007E0EFC">
      <w:pPr>
        <w:spacing w:after="0"/>
      </w:pPr>
    </w:p>
    <w:p w:rsidRDefault="00D34783" w:rsidP="007E0EFC" w:rsidR="007E0EFC">
      <w:pPr>
        <w:spacing w:after="0"/>
        <w:jc w:val="both"/>
      </w:pPr>
      <w:r>
        <w:tab/>
        <w:t>Predlagatelj je dana 30. listopada</w:t>
      </w:r>
      <w:r w:rsidR="007E0EFC"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 w:rsidR="007E0EFC">
        <w:t>prokazni</w:t>
      </w:r>
      <w:proofErr w:type="spellEnd"/>
      <w:r w:rsidR="007E0EFC">
        <w:t xml:space="preserve"> popis imovine i obveza dužnika na propisanom obrascu i kojim je </w:t>
      </w:r>
      <w:r w:rsidR="007E0EFC">
        <w:lastRenderedPageBreak/>
        <w:t>pozvao vjerovnike da najkasnije u roku od četrdeset pet dana od objave oglasa predlože otvaranje stečajnoga postupka.</w:t>
      </w:r>
    </w:p>
    <w:p w:rsidRDefault="007E0EFC" w:rsidP="007E0EFC" w:rsidR="007E0EFC">
      <w:pPr>
        <w:spacing w:after="0"/>
      </w:pPr>
    </w:p>
    <w:p w:rsidRDefault="007E0EFC" w:rsidP="007E0EFC" w:rsidR="007E0EFC">
      <w:pPr>
        <w:spacing w:after="0"/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7E0EFC" w:rsidP="007E0EFC" w:rsidR="007E0EFC">
      <w:pPr>
        <w:spacing w:after="0"/>
      </w:pPr>
    </w:p>
    <w:p w:rsidRDefault="007E0EFC" w:rsidP="007E0EFC" w:rsidR="007E0EFC">
      <w:pPr>
        <w:spacing w:after="0"/>
      </w:pPr>
    </w:p>
    <w:p w:rsidRDefault="00D34783" w:rsidP="007E0EFC" w:rsidR="00D34783">
      <w:pPr>
        <w:spacing w:after="0"/>
      </w:pPr>
    </w:p>
    <w:p w:rsidRDefault="00D34783" w:rsidP="007E0EFC" w:rsidR="007E0EFC">
      <w:pPr>
        <w:spacing w:after="0"/>
        <w:jc w:val="center"/>
      </w:pPr>
      <w:r>
        <w:t>U Varaždinu, 19. svibnja 2017</w:t>
      </w:r>
      <w:r w:rsidR="007E0EFC">
        <w:t>.</w:t>
      </w:r>
    </w:p>
    <w:p w:rsidRDefault="007E0EFC" w:rsidP="007E0EFC" w:rsidR="007E0EFC">
      <w:pPr>
        <w:spacing w:after="0"/>
      </w:pPr>
      <w:r>
        <w:t xml:space="preserve">                                                                                                  </w:t>
      </w:r>
    </w:p>
    <w:p w:rsidRDefault="007E0EFC" w:rsidP="007E0EFC" w:rsidR="007E0EFC">
      <w:pPr>
        <w:spacing w:after="0"/>
      </w:pPr>
      <w:r>
        <w:t xml:space="preserve">     </w:t>
      </w:r>
    </w:p>
    <w:p w:rsidRDefault="00D34783" w:rsidP="007E0EFC" w:rsidR="00D34783">
      <w:pPr>
        <w:spacing w:after="0"/>
      </w:pPr>
    </w:p>
    <w:p w:rsidRDefault="00D34783" w:rsidP="007E0EFC" w:rsidR="007E0EFC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SUDAC</w:t>
      </w:r>
    </w:p>
    <w:p w:rsidRDefault="007E0EFC" w:rsidP="007E0EFC" w:rsidR="007E0EFC">
      <w:pPr>
        <w:spacing w:after="0"/>
      </w:pPr>
    </w:p>
    <w:p w:rsidRDefault="007E0EFC" w:rsidP="007E0EFC" w:rsidR="007E0EFC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</w:t>
      </w:r>
      <w:r w:rsidR="00D34783">
        <w:t xml:space="preserve">Hugo </w:t>
      </w:r>
      <w:proofErr w:type="spellStart"/>
      <w:r w:rsidR="00D34783">
        <w:t>Wedemeyer</w:t>
      </w:r>
      <w:proofErr w:type="spellEnd"/>
      <w:r w:rsidR="008A699C">
        <w:t>, v.r.</w:t>
      </w:r>
      <w:bookmarkStart w:name="_GoBack" w:id="0"/>
      <w:bookmarkEnd w:id="0"/>
    </w:p>
    <w:p w:rsidRDefault="007E0EFC" w:rsidP="007E0EFC" w:rsidR="007E0EFC">
      <w:pPr>
        <w:spacing w:after="0"/>
      </w:pPr>
      <w:r>
        <w:t xml:space="preserve"> </w:t>
      </w:r>
    </w:p>
    <w:p w:rsidRDefault="00D34783" w:rsidP="007E0EFC" w:rsidR="00D34783">
      <w:pPr>
        <w:spacing w:after="0"/>
      </w:pPr>
    </w:p>
    <w:p w:rsidRDefault="00D34783" w:rsidP="007E0EFC" w:rsidR="00D34783">
      <w:pPr>
        <w:spacing w:after="0"/>
      </w:pPr>
    </w:p>
    <w:p w:rsidRDefault="007E0EFC" w:rsidP="007E0EFC" w:rsidR="007E0EFC">
      <w:pPr>
        <w:spacing w:after="0"/>
      </w:pPr>
    </w:p>
    <w:p w:rsidRDefault="007E0EFC" w:rsidP="007E0EFC" w:rsidR="007E0EFC">
      <w:pPr>
        <w:spacing w:after="0"/>
      </w:pPr>
      <w:r>
        <w:t xml:space="preserve">                              </w:t>
      </w:r>
    </w:p>
    <w:p w:rsidRDefault="007E0EFC" w:rsidP="007E0EFC" w:rsidR="007E0EFC">
      <w:pPr>
        <w:spacing w:after="0"/>
      </w:pPr>
      <w:r>
        <w:tab/>
        <w:t>Uputa o pravnom lijeku:</w:t>
      </w:r>
    </w:p>
    <w:p w:rsidRDefault="007E0EFC" w:rsidP="007E0EFC" w:rsidR="007E0EFC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7E0EFC" w:rsidP="007E0EFC" w:rsidR="007E0EFC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7E0EFC" w:rsidP="007E0EFC" w:rsidR="007E0EFC">
      <w:pPr>
        <w:spacing w:after="0"/>
      </w:pPr>
    </w:p>
    <w:p w:rsidRDefault="007E0EFC" w:rsidP="007E0EFC" w:rsidR="007E0EFC">
      <w:pPr>
        <w:spacing w:after="0"/>
      </w:pPr>
    </w:p>
    <w:p w:rsidRDefault="00D34783" w:rsidP="007E0EFC" w:rsidR="00D34783">
      <w:pPr>
        <w:spacing w:after="0"/>
      </w:pPr>
    </w:p>
    <w:p w:rsidRDefault="007E0EFC" w:rsidP="007E0EFC" w:rsidR="007E0EFC">
      <w:pPr>
        <w:spacing w:after="0"/>
      </w:pPr>
      <w:r>
        <w:t>DNA:</w:t>
      </w:r>
    </w:p>
    <w:p w:rsidRDefault="007E0EFC" w:rsidP="007E0EFC" w:rsidR="007E0EFC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7E0EFC" w:rsidP="007E0EFC" w:rsidR="007E0EFC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7E0EFC" w:rsidP="007E0EFC" w:rsidR="007E0EFC">
      <w:pPr>
        <w:numPr>
          <w:ilvl w:val="0"/>
          <w:numId w:val="47"/>
        </w:numPr>
        <w:spacing w:after="0"/>
      </w:pPr>
      <w:r>
        <w:t xml:space="preserve">Dužnik </w:t>
      </w:r>
      <w:r w:rsidR="00D34783">
        <w:t xml:space="preserve">SEDNA d.o.o. „u likvidaciji“, Kolodvorska 52, 40320 Donji </w:t>
      </w:r>
      <w:proofErr w:type="spellStart"/>
      <w:r w:rsidR="00D34783">
        <w:t>Kraljevec</w:t>
      </w:r>
      <w:proofErr w:type="spellEnd"/>
    </w:p>
    <w:p w:rsidRDefault="00D34783" w:rsidP="007E0EFC" w:rsidR="007E0EFC">
      <w:pPr>
        <w:numPr>
          <w:ilvl w:val="0"/>
          <w:numId w:val="47"/>
        </w:numPr>
        <w:spacing w:after="0"/>
      </w:pPr>
      <w:r>
        <w:t>Likvidator</w:t>
      </w:r>
      <w:r w:rsidR="007E0EFC">
        <w:t xml:space="preserve"> dužnika </w:t>
      </w:r>
      <w:r>
        <w:t xml:space="preserve">Nada Špoljarić, </w:t>
      </w:r>
      <w:proofErr w:type="spellStart"/>
      <w:r>
        <w:t>Tomaša</w:t>
      </w:r>
      <w:proofErr w:type="spellEnd"/>
      <w:r>
        <w:t xml:space="preserve"> </w:t>
      </w:r>
      <w:proofErr w:type="spellStart"/>
      <w:r>
        <w:t>Goričanca</w:t>
      </w:r>
      <w:proofErr w:type="spellEnd"/>
      <w:r>
        <w:t xml:space="preserve"> 21, Mala Subotica</w:t>
      </w:r>
    </w:p>
    <w:p w:rsidRDefault="00D34783" w:rsidP="00D34783" w:rsidR="00D34783">
      <w:pPr>
        <w:numPr>
          <w:ilvl w:val="0"/>
          <w:numId w:val="47"/>
        </w:numPr>
        <w:spacing w:after="0"/>
      </w:pPr>
      <w:r>
        <w:t xml:space="preserve">Likvidator dužnika Zdravko Špoljarić, </w:t>
      </w:r>
      <w:proofErr w:type="spellStart"/>
      <w:r>
        <w:t>Tomaša</w:t>
      </w:r>
      <w:proofErr w:type="spellEnd"/>
      <w:r>
        <w:t xml:space="preserve"> </w:t>
      </w:r>
      <w:proofErr w:type="spellStart"/>
      <w:r>
        <w:t>Goričanca</w:t>
      </w:r>
      <w:proofErr w:type="spellEnd"/>
      <w:r>
        <w:t xml:space="preserve"> 21, Mala Subotica</w:t>
      </w:r>
    </w:p>
    <w:p w:rsidRDefault="007E0EFC" w:rsidP="007E0EFC" w:rsidR="007E0EFC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7E0EFC" w:rsidP="007E0EFC" w:rsidR="007E0EFC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Čakovec, O. </w:t>
      </w:r>
      <w:proofErr w:type="spellStart"/>
      <w:r>
        <w:t>Keršovanija</w:t>
      </w:r>
      <w:proofErr w:type="spellEnd"/>
      <w:r>
        <w:t xml:space="preserve"> 11</w:t>
      </w:r>
    </w:p>
    <w:p w:rsidRDefault="007E0EFC" w:rsidP="007E0EFC" w:rsidR="007E0EFC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 w:rsidR="00D34783">
        <w:t xml:space="preserve">Siniša </w:t>
      </w:r>
      <w:proofErr w:type="spellStart"/>
      <w:r w:rsidR="00D34783">
        <w:t>Rajnović</w:t>
      </w:r>
      <w:proofErr w:type="spellEnd"/>
      <w:r w:rsidR="00D34783">
        <w:t xml:space="preserve">, Sv. Trojstva 87, </w:t>
      </w:r>
      <w:proofErr w:type="spellStart"/>
      <w:r w:rsidR="00D34783">
        <w:t>Milanovac</w:t>
      </w:r>
      <w:proofErr w:type="spellEnd"/>
      <w:r w:rsidR="00D34783">
        <w:t>, Virovitica</w:t>
      </w:r>
    </w:p>
    <w:p w:rsidRDefault="007E0EFC" w:rsidP="007E0EFC" w:rsidR="00AE649C" w:rsidRPr="00B76F3C">
      <w:pPr>
        <w:numPr>
          <w:ilvl w:val="0"/>
          <w:numId w:val="47"/>
        </w:numPr>
        <w:spacing w:after="0"/>
      </w:pPr>
      <w:r>
        <w:t>e-oglasna ploča suda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4A9B" w:rsidP="00537B78" w:rsidR="00CF4A9B">
      <w:r>
        <w:separator/>
      </w:r>
    </w:p>
  </w:endnote>
  <w:endnote w:id="0" w:type="continuationSeparator">
    <w:p w:rsidRDefault="00CF4A9B" w:rsidP="00537B78" w:rsidR="00CF4A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4A9B" w:rsidP="00537B78" w:rsidR="00CF4A9B">
      <w:r>
        <w:separator/>
      </w:r>
    </w:p>
  </w:footnote>
  <w:footnote w:id="0" w:type="continuationSeparator">
    <w:p w:rsidRDefault="00CF4A9B" w:rsidP="00537B78" w:rsidR="00CF4A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1DE" w:rsidR="008333A9">
    <w:pPr>
      <w:pStyle w:val="Zaglavlje"/>
    </w:pPr>
    <w:r>
      <w:rPr>
        <w:rStyle w:val="PozadinaSvijetloCrvena"/>
        <w:shd w:fill="auto" w:color="auto" w:val="clear"/>
      </w:rPr>
      <w:t>Poslovni broj: 6 St-449/15-5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EFC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11DE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99C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300A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4A9B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2E5F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4783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A30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01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St-449/2015-5</izvorni_sadrzaj>
    <derivirana_varijabla naziv="DomainObject.Oznaka_1">St-449/2015-5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St-449/2015</izvorni_sadrzaj>
    <derivirana_varijabla naziv="DomainObject.Predmet.OznakaBroj_1">St-449/2015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u spisu 6 ST-57/15</izvorni_sadrzaj>
    <derivirana_varijabla naziv="DomainObject.Predmet.PrimjedbaSuca_1">Priložen u spisu 6 ST-57/15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SEDNA društvo s ograničenom odgovornošću za posredovanje, trgovinu i usluge "u likvidaciji"</izvorni_sadrzaj>
    <derivirana_varijabla naziv="DomainObject.Predmet.ProtustrankaFormated_1">  SEDNA društvo s ograničenom odgovornošću za posredovanje, trgovinu i usluge "u likvidaciji"</derivirana_varijabla>
  </DomainObject.Predmet.ProtustrankaFormated>
  <DomainObject.Predmet.ProtustrankaFormatedOIB>
    <izvorni_sadrzaj>  SEDNA društvo s ograničenom odgovornošću za posredovanje, trgovinu i usluge "u likvidaciji", OIB 70037173459</izvorni_sadrzaj>
    <derivirana_varijabla naziv="DomainObject.Predmet.ProtustrankaFormatedOIB_1">  SEDNA društvo s ograničenom odgovornošću za posredovanje, trgovinu i usluge "u likvidaciji", OIB 70037173459</derivirana_varijabla>
  </DomainObject.Predmet.ProtustrankaFormatedOIB>
  <DomainObject.Predmet.ProtustrankaFormatedWithAdress>
    <izvorni_sadrzaj> SEDNA društvo s ograničenom odgovornošću za posredovanje, trgovinu i usluge "u likvidaciji", Kolodvorska 52, 40320 Donji Kraljevec</izvorni_sadrzaj>
    <derivirana_varijabla naziv="DomainObject.Predmet.ProtustrankaFormatedWithAdress_1"> SEDNA društvo s ograničenom odgovornošću za posredovanje, trgovinu i usluge "u likvidaciji", Kolodvorska 52, 40320 Donji Kraljevec</derivirana_varijabla>
  </DomainObject.Predmet.ProtustrankaFormatedWithAdress>
  <DomainObject.Predmet.ProtustrankaFormatedWithAdressOIB>
    <izvorni_sadrzaj> SEDNA društvo s ograničenom odgovornošću za posredovanje, trgovinu i usluge "u likvidaciji", OIB 70037173459, Kolodvorska 52, 40320 Donji Kraljevec</izvorni_sadrzaj>
    <derivirana_varijabla naziv="DomainObject.Predmet.ProtustrankaFormatedWithAdressOIB_1"> SEDNA društvo s ograničenom odgovornošću za posredovanje, trgovinu i usluge "u likvidaciji", OIB 70037173459, Kolodvorska 52, 40320 Donji Kraljevec</derivirana_varijabla>
  </DomainObject.Predmet.ProtustrankaFormatedWithAdressOIB>
  <DomainObject.Predmet.ProtustrankaWithAdress>
    <izvorni_sadrzaj>SEDNA društvo s ograničenom odgovornošću za posredovanje, trgovinu i usluge "u likvidaciji" Kolodvorska 52, 40320 Donji Kraljevec</izvorni_sadrzaj>
    <derivirana_varijabla naziv="DomainObject.Predmet.ProtustrankaWithAdress_1">SEDNA društvo s ograničenom odgovornošću za posredovanje, trgovinu i usluge "u likvidaciji" Kolodvorska 52, 40320 Donji Kraljevec</derivirana_varijabla>
  </DomainObject.Predmet.ProtustrankaWithAdress>
  <DomainObject.Predmet.ProtustrankaWithAdressOIB>
    <izvorni_sadrzaj>SEDNA društvo s ograničenom odgovornošću za posredovanje, trgovinu i usluge "u likvidaciji", OIB 70037173459, Kolodvorska 52, 40320 Donji Kraljevec</izvorni_sadrzaj>
    <derivirana_varijabla naziv="DomainObject.Predmet.ProtustrankaWithAdressOIB_1">SEDNA društvo s ograničenom odgovornošću za posredovanje, trgovinu i usluge "u likvidaciji", OIB 70037173459, Kolodvorska 52, 40320 Donji Kraljevec</derivirana_varijabla>
  </DomainObject.Predmet.ProtustrankaWithAdressOIB>
  <DomainObject.Predmet.ProtustrankaNazivFormated>
    <izvorni_sadrzaj>SEDNA društvo s ograničenom odgovornošću za posredovanje, trgovinu i usluge "u likvidaciji"</izvorni_sadrzaj>
    <derivirana_varijabla naziv="DomainObject.Predmet.ProtustrankaNazivFormated_1">SEDNA društvo s ograničenom odgovornošću za posredovanje, trgovinu i usluge "u likvidaciji"</derivirana_varijabla>
  </DomainObject.Predmet.ProtustrankaNazivFormated>
  <DomainObject.Predmet.ProtustrankaNazivFormatedOIB>
    <izvorni_sadrzaj>SEDNA društvo s ograničenom odgovornošću za posredovanje, trgovinu i usluge "u likvidaciji", OIB 70037173459</izvorni_sadrzaj>
    <derivirana_varijabla naziv="DomainObject.Predmet.ProtustrankaNazivFormatedOIB_1">SEDNA društvo s ograničenom odgovornošću za posredovanje, trgovinu i usluge "u likvidaciji", OIB 70037173459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219877.23</izvorni_sadrzaj>
    <derivirana_varijabla naziv="DomainObject.Predmet.TrenutnaVrijednost_1">219877.23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SEDNA društvo s ograničenom odgovornošću za posredovanje, trgovinu i usluge "u likvidaciji"</item>
    </izvorni_sadrzaj>
    <derivirana_varijabla naziv="DomainObject.Predmet.ProtuStrankaListFormated_1">
      <item>SEDNA društvo s ograničenom odgovornošću za posredovanje, trgovinu i usluge "u likvidaciji"</item>
    </derivirana_varijabla>
  </DomainObject.Predmet.ProtuStrankaListFormated>
  <DomainObject.Predmet.ProtuStrankaListFormatedOIB>
    <izvorni_sadrzaj>
      <item>SEDNA društvo s ograničenom odgovornošću za posredovanje, trgovinu i usluge "u likvidaciji", OIB 70037173459</item>
    </izvorni_sadrzaj>
    <derivirana_varijabla naziv="DomainObject.Predmet.ProtuStrankaListFormatedOIB_1">
      <item>SEDNA društvo s ograničenom odgovornošću za posredovanje, trgovinu i usluge "u likvidaciji", OIB 70037173459</item>
    </derivirana_varijabla>
  </DomainObject.Predmet.ProtuStrankaListFormatedOIB>
  <DomainObject.Predmet.ProtuStrankaListFormatedWithAdress>
    <izvorni_sadrzaj>
      <item>SEDNA društvo s ograničenom odgovornošću za posredovanje, trgovinu i usluge "u likvidaciji", Kolodvorska 52, 40320 Donji Kraljevec</item>
    </izvorni_sadrzaj>
    <derivirana_varijabla naziv="DomainObject.Predmet.ProtuStrankaListFormatedWithAdress_1">
      <item>SEDNA društvo s ograničenom odgovornošću za posredovanje, trgovinu i usluge "u likvidaciji", Kolodvorska 52, 40320 Donji Kraljevec</item>
    </derivirana_varijabla>
  </DomainObject.Predmet.ProtuStrankaListFormatedWithAdress>
  <DomainObject.Predmet.ProtuStrankaListFormatedWithAdressOIB>
    <izvorni_sadrzaj>
      <item>SEDNA društvo s ograničenom odgovornošću za posredovanje, trgovinu i usluge "u likvidaciji", OIB 70037173459, Kolodvorska 52, 40320 Donji Kraljevec</item>
    </izvorni_sadrzaj>
    <derivirana_varijabla naziv="DomainObject.Predmet.ProtuStrankaListFormatedWithAdressOIB_1">
      <item>SEDNA društvo s ograničenom odgovornošću za posredovanje, trgovinu i usluge "u likvidaciji", OIB 70037173459, Kolodvorska 52, 40320 Donji Kraljevec</item>
    </derivirana_varijabla>
  </DomainObject.Predmet.ProtuStrankaListFormatedWithAdressOIB>
  <DomainObject.Predmet.ProtuStrankaListNazivFormated>
    <izvorni_sadrzaj>
      <item>SEDNA društvo s ograničenom odgovornošću za posredovanje, trgovinu i usluge "u likvidaciji"</item>
    </izvorni_sadrzaj>
    <derivirana_varijabla naziv="DomainObject.Predmet.ProtuStrankaListNazivFormated_1">
      <item>SEDNA društvo s ograničenom odgovornošću za posredovanje, trgovinu i usluge "u likvidaciji"</item>
    </derivirana_varijabla>
  </DomainObject.Predmet.ProtuStrankaListNazivFormated>
  <DomainObject.Predmet.ProtuStrankaListNazivFormatedOIB>
    <izvorni_sadrzaj>
      <item>SEDNA društvo s ograničenom odgovornošću za posredovanje, trgovinu i usluge "u likvidaciji", OIB 70037173459</item>
    </izvorni_sadrzaj>
    <derivirana_varijabla naziv="DomainObject.Predmet.ProtuStrankaListNazivFormatedOIB_1">
      <item>SEDNA društvo s ograničenom odgovornošću za posredovanje, trgovinu i usluge "u likvidaciji", OIB 70037173459</item>
    </derivirana_varijabla>
  </DomainObject.Predmet.ProtuStrankaListNazivFormatedOIB>
  <DomainObject.Predmet.OstaliListFormated>
    <izvorni_sadrzaj>
      <item>E-oglasna ploča ovog suda</item>
      <item>Sudski registar, Trgovački sud u Varaždinu</item>
    </izvorni_sadrzaj>
    <derivirana_varijabla naziv="DomainObject.Predmet.OstaliListFormated_1">
      <item>E-oglasna ploča ovog suda</item>
      <item>Sudski registar, Trgovački sud u Varaždinu</item>
    </derivirana_varijabla>
  </DomainObject.Predmet.OstaliListFormated>
  <DomainObject.Predmet.OstaliListFormatedOIB>
    <izvorni_sadrzaj>
      <item>E-oglasna ploča ovog suda</item>
      <item>Sudski registar, Trgovački sud u Varaždinu</item>
    </izvorni_sadrzaj>
    <derivirana_varijabla naziv="DomainObject.Predmet.OstaliListFormatedOIB_1">
      <item>E-oglasna ploča ovog suda</item>
      <item>Sudski registar, Trgovački sud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</izvorni_sadrzaj>
    <derivirana_varijabla naziv="DomainObject.Predmet.OstaliListFormatedWithAdress_1">
      <item>E-oglasna ploča ovog suda</item>
      <item>Sudski registar, Trgovački sud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</izvorni_sadrzaj>
    <derivirana_varijabla naziv="DomainObject.Predmet.OstaliListFormatedWithAdressOIB_1">
      <item>E-oglasna ploča ovog suda</item>
      <item>Sudski registar, Trgovački sud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</izvorni_sadrzaj>
    <derivirana_varijabla naziv="DomainObject.Predmet.OstaliListNazivFormated_1">
      <item>E-oglasna ploča ovog suda</item>
      <item>Sudski registar, Trgovački sud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</izvorni_sadrzaj>
    <derivirana_varijabla naziv="DomainObject.Predmet.OstaliListNazivFormatedOIB_1">
      <item>E-oglasna ploča ovog suda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>St-449/2015-5</izvorni_sadrzaj>
    <derivirana_varijabla naziv="DomainObject.PoslovniBrojDokumenta_1">St-449/2015-5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SEDNA društvo s ograničenom odgovornošću za posredovanje, trgovinu i usluge "u likvidaciji"</izvorni_sadrzaj>
    <derivirana_varijabla naziv="DomainObject.Predmet.ProtustrankaIDrugi_1">SEDNA društvo s ograničenom odgovornošću za posredovanje, trgovinu i usluge "u likvidaciji"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SEDNA društvo s ograničenom odgovornošću za posredovanje, trgovinu i usluge "u likvidaciji", OIB 70037173459, Kolodvorska 52, 40320 Donji Kraljevec</izvorni_sadrzaj>
    <derivirana_varijabla naziv="DomainObject.Predmet.ProtustrankaIDrugiAdressOIB_1">SEDNA društvo s ograničenom odgovornošću za posredovanje, trgovinu i usluge "u likvidaciji", OIB 70037173459, Kolodvorska 52,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SEDNA društvo s ograničenom odgovornošću za posredovanje, trgovinu i usluge "u likvidaciji"</item>
      <item>E-oglasna ploča ovog suda</item>
      <item>Sudski registar, Trgovački sud u Varaždinu</item>
    </izvorni_sadrzaj>
    <derivirana_varijabla naziv="DomainObject.Predmet.SudioniciListNaziv_1">
      <item>Financijska agencija</item>
      <item>SEDNA društvo s ograničenom odgovornošću za posredovanje, trgovinu i usluge "u likvidaciji"</item>
      <item>E-oglasna ploča ovog suda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SEDNA društvo s ograničenom odgovornošću za posredovanje, trgovinu i usluge "u likvidaciji", OIB 70037173459, Kolodvorska 52,40320 Donji Kraljevec</item>
      <item>E-oglasna ploča ovog suda</item>
      <item>Sudski registar, Trgovački sud u Varaždinu</item>
    </izvorni_sadrzaj>
    <derivirana_varijabla naziv="DomainObject.Predmet.SudioniciListAdressOIB_1">
      <item>Financijska agencija, OIB 85821130368, A. Cesarca 2,42000 Varaždin</item>
      <item>SEDNA društvo s ograničenom odgovornošću za posredovanje, trgovinu i usluge "u likvidaciji", OIB 70037173459, Kolodvorska 52,40320 Donji Kraljevec</item>
      <item>E-oglasna ploča ovog suda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27E1E9-9FE8-48DB-9CFC-8849E58B20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2935</properties:Characters>
  <properties:Lines>90</properties:Lines>
  <properties:Paragraphs>31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dcterms:modified xmlns:xsi="http://www.w3.org/2001/XMLSchema-instance" xsi:type="dcterms:W3CDTF">2017-05-18T11:31:00Z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St-449/2015-5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