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6e428" w14:paraId="7f6e428" w:rsidRDefault="00E41DA8" w:rsidP="00E41DA8" w:rsidR="00E41DA8">
      <w:pPr>
        <w15:collapsed w:val="false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  </w:t>
      </w:r>
      <w:r>
        <w:rPr>
          <w:rFonts w:hAnsi="Times New Roman" w:ascii="Times New Roman"/>
          <w:noProof/>
          <w:szCs w:val="24"/>
        </w:rPr>
        <w:drawing>
          <wp:inline distR="0" distL="0" distB="0" distT="0">
            <wp:extent cy="723900" cx="563245"/>
            <wp:effectExtent b="0" r="8255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Republika Hrvatska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TRGOVAČKI SUD U ZAGREBU</w:t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                                        </w:t>
      </w: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Zagreb, </w:t>
      </w:r>
      <w:proofErr w:type="spellStart"/>
      <w:r>
        <w:rPr>
          <w:rFonts w:hAnsi="Times New Roman" w:ascii="Times New Roman"/>
          <w:szCs w:val="24"/>
        </w:rPr>
        <w:t>Amruševa</w:t>
      </w:r>
      <w:proofErr w:type="spellEnd"/>
      <w:r>
        <w:rPr>
          <w:rFonts w:hAnsi="Times New Roman" w:ascii="Times New Roman"/>
          <w:szCs w:val="24"/>
        </w:rPr>
        <w:t xml:space="preserve"> 2/II</w:t>
      </w:r>
    </w:p>
    <w:p w:rsidRDefault="00E41DA8" w:rsidP="00E41DA8" w:rsidR="00E41DA8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20. St-</w:t>
      </w:r>
      <w:r w:rsidR="00FA0498">
        <w:rPr>
          <w:rFonts w:hAnsi="Times New Roman" w:ascii="Times New Roman"/>
          <w:szCs w:val="24"/>
        </w:rPr>
        <w:t>4576</w:t>
      </w:r>
      <w:r w:rsidR="002158B0">
        <w:rPr>
          <w:rFonts w:hAnsi="Times New Roman" w:ascii="Times New Roman"/>
          <w:szCs w:val="24"/>
        </w:rPr>
        <w:t>/16</w:t>
      </w:r>
      <w:r w:rsidR="00DA04A8">
        <w:rPr>
          <w:rFonts w:hAnsi="Times New Roman" w:ascii="Times New Roman"/>
          <w:szCs w:val="24"/>
        </w:rPr>
        <w:t>-30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E P U B L I K A    H R V A T S K A</w:t>
      </w:r>
    </w:p>
    <w:p w:rsidRDefault="00E41DA8" w:rsidP="00E41DA8" w:rsidR="00E41DA8">
      <w:pPr>
        <w:jc w:val="right"/>
        <w:rPr>
          <w:rFonts w:hAnsi="Times New Roman" w:ascii="Times New Roman"/>
          <w:color w:val="FF00FF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</w:t>
      </w:r>
    </w:p>
    <w:p w:rsidRDefault="00E41DA8" w:rsidP="00E41DA8" w:rsidR="00E41DA8" w:rsidRPr="00A73175">
      <w:pPr>
        <w:pStyle w:val="Tijeloteksta"/>
        <w:rPr>
          <w:color w:val="FF0000"/>
          <w:szCs w:val="24"/>
        </w:rPr>
      </w:pPr>
      <w:r>
        <w:rPr>
          <w:szCs w:val="24"/>
        </w:rPr>
        <w:tab/>
        <w:t xml:space="preserve">Trgovački sud u Zagrebu, po sucu pojedincu Luciji Butigan,  </w:t>
      </w:r>
      <w:r w:rsidR="005D3258">
        <w:rPr>
          <w:szCs w:val="24"/>
          <w:lang w:val="pt-BR"/>
        </w:rPr>
        <w:t>u  stečajnom postupku</w:t>
      </w:r>
      <w:r w:rsidR="005D5FA2">
        <w:rPr>
          <w:szCs w:val="24"/>
          <w:lang w:val="pt-BR"/>
        </w:rPr>
        <w:t xml:space="preserve"> nad  stečajnim dužnikom </w:t>
      </w:r>
      <w:r w:rsidR="00FA0498" w:rsidRPr="00FA0498">
        <w:rPr>
          <w:szCs w:val="24"/>
        </w:rPr>
        <w:t>ELTOP-M. d.o.o. u stečaju, Krapinske Toplice,</w:t>
      </w:r>
      <w:r w:rsidR="00FA0498">
        <w:rPr>
          <w:szCs w:val="24"/>
        </w:rPr>
        <w:t xml:space="preserve"> Zagrebačka 45, OIB 46484533286</w:t>
      </w:r>
      <w:r w:rsidR="00B22D6E">
        <w:rPr>
          <w:szCs w:val="24"/>
        </w:rPr>
        <w:t xml:space="preserve">, </w:t>
      </w:r>
      <w:r w:rsidRPr="00DE14DF">
        <w:rPr>
          <w:szCs w:val="24"/>
        </w:rPr>
        <w:t xml:space="preserve">dana </w:t>
      </w:r>
      <w:r w:rsidR="00FA0498">
        <w:rPr>
          <w:szCs w:val="24"/>
        </w:rPr>
        <w:t>25</w:t>
      </w:r>
      <w:r w:rsidRPr="002158B0">
        <w:rPr>
          <w:szCs w:val="24"/>
        </w:rPr>
        <w:t xml:space="preserve">. </w:t>
      </w:r>
      <w:r w:rsidR="00FA0498">
        <w:rPr>
          <w:szCs w:val="24"/>
        </w:rPr>
        <w:t>ožujka</w:t>
      </w:r>
      <w:r w:rsidR="005D3258" w:rsidRPr="002158B0">
        <w:rPr>
          <w:szCs w:val="24"/>
        </w:rPr>
        <w:t xml:space="preserve"> </w:t>
      </w:r>
      <w:r w:rsidR="005D3258">
        <w:rPr>
          <w:szCs w:val="24"/>
        </w:rPr>
        <w:t>2019</w:t>
      </w:r>
      <w:r w:rsidRPr="00DE14DF">
        <w:rPr>
          <w:szCs w:val="24"/>
        </w:rPr>
        <w:t>.</w:t>
      </w:r>
      <w:r w:rsidR="001B4FB0" w:rsidRPr="00DE14DF">
        <w:rPr>
          <w:szCs w:val="24"/>
        </w:rPr>
        <w:t>g.</w:t>
      </w:r>
    </w:p>
    <w:p w:rsidRDefault="001B4FB0" w:rsidP="00E41DA8" w:rsidR="001B4FB0" w:rsidRPr="00E90754">
      <w:pPr>
        <w:pStyle w:val="Tijeloteksta"/>
        <w:rPr>
          <w:szCs w:val="24"/>
        </w:rPr>
      </w:pPr>
    </w:p>
    <w:p w:rsidRDefault="00E41DA8" w:rsidP="00E41DA8" w:rsidR="00E41DA8">
      <w:pPr>
        <w:pStyle w:val="Tijeloteksta"/>
        <w:jc w:val="center"/>
        <w:rPr>
          <w:szCs w:val="24"/>
        </w:rPr>
      </w:pPr>
      <w:r>
        <w:rPr>
          <w:szCs w:val="24"/>
        </w:rPr>
        <w:t>r i j e š i o    j e</w:t>
      </w:r>
    </w:p>
    <w:p w:rsidRDefault="00E41DA8" w:rsidP="00E41DA8" w:rsidR="00E41DA8">
      <w:pPr>
        <w:pStyle w:val="Tijeloteksta"/>
        <w:rPr>
          <w:szCs w:val="24"/>
        </w:rPr>
      </w:pPr>
    </w:p>
    <w:p w:rsidRDefault="00E41DA8" w:rsidP="006020F0" w:rsidR="00E41DA8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I.</w:t>
      </w:r>
      <w:r>
        <w:rPr>
          <w:rFonts w:hAnsi="Times New Roman" w:ascii="Times New Roman"/>
          <w:szCs w:val="24"/>
        </w:rPr>
        <w:tab/>
        <w:t xml:space="preserve">U prethodnom stečajnom postupku pod </w:t>
      </w:r>
      <w:proofErr w:type="spellStart"/>
      <w:r>
        <w:rPr>
          <w:rFonts w:hAnsi="Times New Roman" w:ascii="Times New Roman"/>
          <w:szCs w:val="24"/>
        </w:rPr>
        <w:t>posl</w:t>
      </w:r>
      <w:proofErr w:type="spellEnd"/>
      <w:r>
        <w:rPr>
          <w:rFonts w:hAnsi="Times New Roman" w:ascii="Times New Roman"/>
          <w:szCs w:val="24"/>
        </w:rPr>
        <w:t>. br. St-</w:t>
      </w:r>
      <w:r w:rsidR="00FA0498">
        <w:rPr>
          <w:rFonts w:hAnsi="Times New Roman" w:ascii="Times New Roman"/>
          <w:szCs w:val="24"/>
        </w:rPr>
        <w:t>4576</w:t>
      </w:r>
      <w:r w:rsidR="002158B0">
        <w:rPr>
          <w:rFonts w:hAnsi="Times New Roman" w:ascii="Times New Roman"/>
          <w:szCs w:val="24"/>
        </w:rPr>
        <w:t>/16</w:t>
      </w:r>
      <w:r>
        <w:rPr>
          <w:rFonts w:hAnsi="Times New Roman" w:ascii="Times New Roman"/>
          <w:szCs w:val="24"/>
        </w:rPr>
        <w:t xml:space="preserve"> nad </w:t>
      </w:r>
      <w:r w:rsidR="00561E7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dužnikom </w:t>
      </w:r>
      <w:r w:rsidR="00FA0498">
        <w:rPr>
          <w:rFonts w:hAnsi="Times New Roman" w:ascii="Times New Roman"/>
          <w:szCs w:val="24"/>
        </w:rPr>
        <w:t>ELTOP-M. d.o.o., Krapinske Toplice, Zagrebačka 45, OIB 46484533286</w:t>
      </w:r>
      <w:r w:rsidR="00B939D7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>privremenom stečajnom upravitelju</w:t>
      </w:r>
      <w:r w:rsidR="00F47C8D">
        <w:rPr>
          <w:rFonts w:hAnsi="Times New Roman" w:ascii="Times New Roman"/>
          <w:szCs w:val="24"/>
        </w:rPr>
        <w:t xml:space="preserve"> </w:t>
      </w:r>
      <w:r w:rsidR="00C216D0" w:rsidRPr="00C216D0">
        <w:rPr>
          <w:rFonts w:hAnsi="Times New Roman" w:ascii="Times New Roman"/>
          <w:szCs w:val="24"/>
        </w:rPr>
        <w:t xml:space="preserve">Tomislav </w:t>
      </w:r>
      <w:proofErr w:type="spellStart"/>
      <w:r w:rsidR="00C216D0" w:rsidRPr="00C216D0">
        <w:rPr>
          <w:rFonts w:hAnsi="Times New Roman" w:ascii="Times New Roman"/>
          <w:szCs w:val="24"/>
        </w:rPr>
        <w:t>Čoga</w:t>
      </w:r>
      <w:proofErr w:type="spellEnd"/>
      <w:r w:rsidR="00C216D0" w:rsidRPr="00C216D0">
        <w:rPr>
          <w:rFonts w:hAnsi="Times New Roman" w:ascii="Times New Roman"/>
          <w:szCs w:val="24"/>
        </w:rPr>
        <w:t xml:space="preserve">, Zagreb, </w:t>
      </w:r>
      <w:proofErr w:type="spellStart"/>
      <w:r w:rsidR="00C216D0" w:rsidRPr="00C216D0">
        <w:rPr>
          <w:rFonts w:hAnsi="Times New Roman" w:ascii="Times New Roman"/>
          <w:szCs w:val="24"/>
        </w:rPr>
        <w:t>Vranovins</w:t>
      </w:r>
      <w:r w:rsidR="00C216D0">
        <w:rPr>
          <w:rFonts w:hAnsi="Times New Roman" w:ascii="Times New Roman"/>
          <w:szCs w:val="24"/>
        </w:rPr>
        <w:t>ki</w:t>
      </w:r>
      <w:proofErr w:type="spellEnd"/>
      <w:r w:rsidR="00C216D0">
        <w:rPr>
          <w:rFonts w:hAnsi="Times New Roman" w:ascii="Times New Roman"/>
          <w:szCs w:val="24"/>
        </w:rPr>
        <w:t xml:space="preserve"> ogranak I 2, OIB 82870226709</w:t>
      </w:r>
      <w:r>
        <w:rPr>
          <w:rFonts w:hAnsi="Times New Roman" w:ascii="Times New Roman"/>
          <w:szCs w:val="24"/>
        </w:rPr>
        <w:t xml:space="preserve">, </w:t>
      </w:r>
      <w:r>
        <w:rPr>
          <w:rFonts w:eastAsia="Batang" w:hAnsi="Times New Roman" w:ascii="Times New Roman"/>
          <w:bCs/>
          <w:szCs w:val="24"/>
        </w:rPr>
        <w:t xml:space="preserve"> </w:t>
      </w:r>
      <w:r>
        <w:rPr>
          <w:rFonts w:hAnsi="Times New Roman" w:ascii="Times New Roman"/>
          <w:szCs w:val="24"/>
        </w:rPr>
        <w:t xml:space="preserve">određuje se bruto nagrada u iznosu od 3.000,00 kn.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B939D7" w:rsidR="00C04849">
      <w:pPr>
        <w:ind w:hanging="705" w:left="705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II. </w:t>
      </w:r>
      <w:r>
        <w:rPr>
          <w:rFonts w:hAnsi="Times New Roman" w:ascii="Times New Roman"/>
          <w:szCs w:val="24"/>
        </w:rPr>
        <w:tab/>
        <w:t>Nalaže se računovodstvu ovog suda da pr</w:t>
      </w:r>
      <w:r w:rsidR="0055686E">
        <w:rPr>
          <w:rFonts w:hAnsi="Times New Roman" w:ascii="Times New Roman"/>
          <w:szCs w:val="24"/>
        </w:rPr>
        <w:t xml:space="preserve">ivremenom stečajnom upravitelju </w:t>
      </w:r>
      <w:r w:rsidR="00C216D0" w:rsidRPr="00C216D0">
        <w:rPr>
          <w:rFonts w:hAnsi="Times New Roman" w:ascii="Times New Roman"/>
          <w:szCs w:val="24"/>
        </w:rPr>
        <w:t xml:space="preserve">Tomislav </w:t>
      </w:r>
      <w:proofErr w:type="spellStart"/>
      <w:r w:rsidR="00C216D0" w:rsidRPr="00C216D0">
        <w:rPr>
          <w:rFonts w:hAnsi="Times New Roman" w:ascii="Times New Roman"/>
          <w:szCs w:val="24"/>
        </w:rPr>
        <w:t>Čoga</w:t>
      </w:r>
      <w:proofErr w:type="spellEnd"/>
      <w:r w:rsidR="00C216D0" w:rsidRPr="00C216D0">
        <w:rPr>
          <w:rFonts w:hAnsi="Times New Roman" w:ascii="Times New Roman"/>
          <w:szCs w:val="24"/>
        </w:rPr>
        <w:t xml:space="preserve">, Zagreb, </w:t>
      </w:r>
      <w:proofErr w:type="spellStart"/>
      <w:r w:rsidR="00C216D0" w:rsidRPr="00C216D0">
        <w:rPr>
          <w:rFonts w:hAnsi="Times New Roman" w:ascii="Times New Roman"/>
          <w:szCs w:val="24"/>
        </w:rPr>
        <w:t>Vranovinski</w:t>
      </w:r>
      <w:proofErr w:type="spellEnd"/>
      <w:r w:rsidR="00C216D0" w:rsidRPr="00C216D0">
        <w:rPr>
          <w:rFonts w:hAnsi="Times New Roman" w:ascii="Times New Roman"/>
          <w:szCs w:val="24"/>
        </w:rPr>
        <w:t xml:space="preserve"> ogranak I </w:t>
      </w:r>
      <w:r w:rsidR="00C216D0">
        <w:rPr>
          <w:rFonts w:hAnsi="Times New Roman" w:ascii="Times New Roman"/>
          <w:szCs w:val="24"/>
        </w:rPr>
        <w:t>2, OIB 82870226709</w:t>
      </w:r>
      <w:r w:rsidR="00495B2E">
        <w:rPr>
          <w:rFonts w:hAnsi="Times New Roman" w:ascii="Times New Roman"/>
          <w:szCs w:val="24"/>
        </w:rPr>
        <w:t xml:space="preserve">, </w:t>
      </w:r>
      <w:r>
        <w:rPr>
          <w:rFonts w:hAnsi="Times New Roman" w:ascii="Times New Roman"/>
          <w:szCs w:val="24"/>
        </w:rPr>
        <w:t xml:space="preserve"> izvrši isplatu iz Fonda za namirenje troškova stečajn</w:t>
      </w:r>
      <w:r w:rsidR="0077118F">
        <w:rPr>
          <w:rFonts w:hAnsi="Times New Roman" w:ascii="Times New Roman"/>
          <w:szCs w:val="24"/>
        </w:rPr>
        <w:t xml:space="preserve">og postupka, na račun br. IBAN </w:t>
      </w:r>
      <w:r w:rsidR="00C216D0">
        <w:rPr>
          <w:rFonts w:hAnsi="Times New Roman" w:ascii="Times New Roman"/>
          <w:szCs w:val="24"/>
        </w:rPr>
        <w:t>HR5623600003117717684.</w:t>
      </w:r>
    </w:p>
    <w:p w:rsidRDefault="00627D4C" w:rsidP="00E41DA8" w:rsidR="00627D4C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Obrazloženje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1F5EE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U stečajnom predmetu nad </w:t>
      </w:r>
      <w:r w:rsidR="00324F83">
        <w:rPr>
          <w:rFonts w:hAnsi="Times New Roman" w:ascii="Times New Roman"/>
          <w:szCs w:val="24"/>
        </w:rPr>
        <w:t xml:space="preserve"> gore navedenim dužnikom</w:t>
      </w:r>
      <w:r w:rsidR="009C24DA">
        <w:rPr>
          <w:rFonts w:hAnsi="Times New Roman" w:ascii="Times New Roman"/>
          <w:szCs w:val="24"/>
        </w:rPr>
        <w:t xml:space="preserve">, Rješenjem </w:t>
      </w:r>
      <w:r w:rsidR="00193394">
        <w:rPr>
          <w:rFonts w:hAnsi="Times New Roman" w:ascii="Times New Roman"/>
          <w:szCs w:val="24"/>
        </w:rPr>
        <w:t>Trgovačkog</w:t>
      </w:r>
      <w:r w:rsidR="009C24DA">
        <w:rPr>
          <w:rFonts w:hAnsi="Times New Roman" w:ascii="Times New Roman"/>
          <w:szCs w:val="24"/>
        </w:rPr>
        <w:t xml:space="preserve"> suda</w:t>
      </w:r>
      <w:r w:rsidR="00193394">
        <w:rPr>
          <w:rFonts w:hAnsi="Times New Roman" w:ascii="Times New Roman"/>
          <w:szCs w:val="24"/>
        </w:rPr>
        <w:t xml:space="preserve"> u Zagrebu pod </w:t>
      </w:r>
      <w:proofErr w:type="spellStart"/>
      <w:r w:rsidR="00193394">
        <w:rPr>
          <w:rFonts w:hAnsi="Times New Roman" w:ascii="Times New Roman"/>
          <w:szCs w:val="24"/>
        </w:rPr>
        <w:t>posl</w:t>
      </w:r>
      <w:proofErr w:type="spellEnd"/>
      <w:r w:rsidR="00193394">
        <w:rPr>
          <w:rFonts w:hAnsi="Times New Roman" w:ascii="Times New Roman"/>
          <w:szCs w:val="24"/>
        </w:rPr>
        <w:t>.</w:t>
      </w:r>
      <w:r w:rsidR="009C24DA">
        <w:rPr>
          <w:rFonts w:hAnsi="Times New Roman" w:ascii="Times New Roman"/>
          <w:szCs w:val="24"/>
        </w:rPr>
        <w:t xml:space="preserve"> br. St-</w:t>
      </w:r>
      <w:r w:rsidR="001B4C49">
        <w:rPr>
          <w:rFonts w:hAnsi="Times New Roman" w:ascii="Times New Roman"/>
          <w:szCs w:val="24"/>
        </w:rPr>
        <w:t>4576</w:t>
      </w:r>
      <w:r w:rsidR="006A4823">
        <w:rPr>
          <w:rFonts w:hAnsi="Times New Roman" w:ascii="Times New Roman"/>
          <w:szCs w:val="24"/>
        </w:rPr>
        <w:t>/16</w:t>
      </w:r>
      <w:r w:rsidR="00351433">
        <w:rPr>
          <w:rFonts w:hAnsi="Times New Roman" w:ascii="Times New Roman"/>
          <w:szCs w:val="24"/>
        </w:rPr>
        <w:t>-22</w:t>
      </w:r>
      <w:r w:rsidR="00F73E44">
        <w:rPr>
          <w:rFonts w:hAnsi="Times New Roman" w:ascii="Times New Roman"/>
          <w:szCs w:val="24"/>
        </w:rPr>
        <w:t xml:space="preserve"> od</w:t>
      </w:r>
      <w:r w:rsidR="00B57788">
        <w:rPr>
          <w:rFonts w:hAnsi="Times New Roman" w:ascii="Times New Roman"/>
          <w:szCs w:val="24"/>
        </w:rPr>
        <w:t xml:space="preserve"> </w:t>
      </w:r>
      <w:r w:rsidR="007B4FBA">
        <w:rPr>
          <w:rFonts w:hAnsi="Times New Roman" w:ascii="Times New Roman"/>
          <w:szCs w:val="24"/>
        </w:rPr>
        <w:t>18</w:t>
      </w:r>
      <w:r w:rsidR="00D018E0">
        <w:rPr>
          <w:rFonts w:hAnsi="Times New Roman" w:ascii="Times New Roman"/>
          <w:szCs w:val="24"/>
        </w:rPr>
        <w:t>.</w:t>
      </w:r>
      <w:r w:rsidR="00F73E44">
        <w:rPr>
          <w:rFonts w:hAnsi="Times New Roman" w:ascii="Times New Roman"/>
          <w:szCs w:val="24"/>
        </w:rPr>
        <w:t xml:space="preserve"> </w:t>
      </w:r>
      <w:r w:rsidR="007B4FBA">
        <w:rPr>
          <w:rFonts w:hAnsi="Times New Roman" w:ascii="Times New Roman"/>
          <w:szCs w:val="24"/>
        </w:rPr>
        <w:t>listopada</w:t>
      </w:r>
      <w:r w:rsidR="00D018E0">
        <w:rPr>
          <w:rFonts w:hAnsi="Times New Roman" w:ascii="Times New Roman"/>
          <w:szCs w:val="24"/>
        </w:rPr>
        <w:t xml:space="preserve"> </w:t>
      </w:r>
      <w:r w:rsidR="00193394">
        <w:rPr>
          <w:rFonts w:hAnsi="Times New Roman" w:ascii="Times New Roman"/>
          <w:szCs w:val="24"/>
        </w:rPr>
        <w:t>2018</w:t>
      </w:r>
      <w:r w:rsidR="0077118F" w:rsidRPr="003A7F0A">
        <w:rPr>
          <w:rFonts w:hAnsi="Times New Roman" w:ascii="Times New Roman"/>
          <w:szCs w:val="24"/>
        </w:rPr>
        <w:t>.g. za privremenog stečajnog upravitelja imenovan</w:t>
      </w:r>
      <w:r w:rsidRPr="003A7F0A">
        <w:rPr>
          <w:rFonts w:hAnsi="Times New Roman" w:ascii="Times New Roman"/>
          <w:szCs w:val="24"/>
        </w:rPr>
        <w:t xml:space="preserve"> je</w:t>
      </w:r>
      <w:r w:rsidR="00412A27" w:rsidRPr="00412A27">
        <w:rPr>
          <w:rFonts w:hAnsi="Times New Roman" w:ascii="Times New Roman"/>
          <w:szCs w:val="24"/>
        </w:rPr>
        <w:t xml:space="preserve"> </w:t>
      </w:r>
      <w:r w:rsidR="00351433" w:rsidRPr="00C216D0">
        <w:rPr>
          <w:rFonts w:hAnsi="Times New Roman" w:ascii="Times New Roman"/>
          <w:szCs w:val="24"/>
        </w:rPr>
        <w:t xml:space="preserve">Tomislav </w:t>
      </w:r>
      <w:proofErr w:type="spellStart"/>
      <w:r w:rsidR="00351433" w:rsidRPr="00C216D0">
        <w:rPr>
          <w:rFonts w:hAnsi="Times New Roman" w:ascii="Times New Roman"/>
          <w:szCs w:val="24"/>
        </w:rPr>
        <w:t>Čoga</w:t>
      </w:r>
      <w:proofErr w:type="spellEnd"/>
      <w:r w:rsidR="00351433" w:rsidRPr="00C216D0">
        <w:rPr>
          <w:rFonts w:hAnsi="Times New Roman" w:ascii="Times New Roman"/>
          <w:szCs w:val="24"/>
        </w:rPr>
        <w:t xml:space="preserve">, Zagreb, </w:t>
      </w:r>
      <w:proofErr w:type="spellStart"/>
      <w:r w:rsidR="00351433" w:rsidRPr="00C216D0">
        <w:rPr>
          <w:rFonts w:hAnsi="Times New Roman" w:ascii="Times New Roman"/>
          <w:szCs w:val="24"/>
        </w:rPr>
        <w:t>Vranovinski</w:t>
      </w:r>
      <w:proofErr w:type="spellEnd"/>
      <w:r w:rsidR="00351433" w:rsidRPr="00C216D0">
        <w:rPr>
          <w:rFonts w:hAnsi="Times New Roman" w:ascii="Times New Roman"/>
          <w:szCs w:val="24"/>
        </w:rPr>
        <w:t xml:space="preserve"> ogranak I </w:t>
      </w:r>
      <w:r w:rsidR="00351433">
        <w:rPr>
          <w:rFonts w:hAnsi="Times New Roman" w:ascii="Times New Roman"/>
          <w:szCs w:val="24"/>
        </w:rPr>
        <w:t>2, OIB 82870226709.</w:t>
      </w:r>
    </w:p>
    <w:p w:rsidRDefault="00D018E0" w:rsidP="00E41DA8" w:rsidR="00D018E0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Citiranim rješenjem privremeni stečajni upravitelj dobio</w:t>
      </w:r>
      <w:r w:rsidR="00E41DA8">
        <w:rPr>
          <w:rFonts w:hAnsi="Times New Roman" w:ascii="Times New Roman"/>
          <w:szCs w:val="24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77118F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>Privremeni stečajni upravitelj sačinio</w:t>
      </w:r>
      <w:r w:rsidR="00E41DA8">
        <w:rPr>
          <w:rFonts w:hAnsi="Times New Roman" w:ascii="Times New Roman"/>
          <w:szCs w:val="24"/>
        </w:rPr>
        <w:t xml:space="preserve"> je pisano Izvješće o zatečenom stanju i postojanju razloga za otvaranje</w:t>
      </w:r>
      <w:r w:rsidR="003109B4">
        <w:rPr>
          <w:rFonts w:hAnsi="Times New Roman" w:ascii="Times New Roman"/>
          <w:szCs w:val="24"/>
        </w:rPr>
        <w:t xml:space="preserve"> i zaključenje</w:t>
      </w:r>
      <w:r w:rsidR="00E41DA8">
        <w:rPr>
          <w:rFonts w:hAnsi="Times New Roman" w:ascii="Times New Roman"/>
          <w:szCs w:val="24"/>
        </w:rPr>
        <w:t xml:space="preserve"> stečajnog postupka  nad naznačenim dužnikom, zatim je izvješće usmeno </w:t>
      </w:r>
      <w:r>
        <w:rPr>
          <w:rFonts w:hAnsi="Times New Roman" w:ascii="Times New Roman"/>
          <w:szCs w:val="24"/>
        </w:rPr>
        <w:t>obrazložio</w:t>
      </w:r>
      <w:r w:rsidR="00E41DA8">
        <w:rPr>
          <w:rFonts w:hAnsi="Times New Roman" w:ascii="Times New Roman"/>
          <w:szCs w:val="24"/>
        </w:rPr>
        <w:t xml:space="preserve"> na ročištu održanom radi </w:t>
      </w:r>
      <w:r w:rsidR="00DE664F">
        <w:rPr>
          <w:rFonts w:hAnsi="Times New Roman" w:ascii="Times New Roman"/>
          <w:szCs w:val="24"/>
        </w:rPr>
        <w:t>rasprave o pretpostavkama za otvaranje stečajnog po</w:t>
      </w:r>
      <w:r w:rsidR="003723F7">
        <w:rPr>
          <w:rFonts w:hAnsi="Times New Roman" w:ascii="Times New Roman"/>
          <w:szCs w:val="24"/>
        </w:rPr>
        <w:t>stupka.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  <w:t xml:space="preserve">Pisanim </w:t>
      </w:r>
      <w:r w:rsidR="00193394">
        <w:rPr>
          <w:rFonts w:hAnsi="Times New Roman" w:ascii="Times New Roman"/>
          <w:szCs w:val="24"/>
        </w:rPr>
        <w:t xml:space="preserve">podneskom </w:t>
      </w:r>
      <w:r w:rsidR="0077118F">
        <w:rPr>
          <w:rFonts w:hAnsi="Times New Roman" w:ascii="Times New Roman"/>
          <w:szCs w:val="24"/>
        </w:rPr>
        <w:t xml:space="preserve"> u </w:t>
      </w:r>
      <w:proofErr w:type="spellStart"/>
      <w:r w:rsidR="0077118F">
        <w:rPr>
          <w:rFonts w:hAnsi="Times New Roman" w:ascii="Times New Roman"/>
          <w:szCs w:val="24"/>
        </w:rPr>
        <w:t>ovosudni</w:t>
      </w:r>
      <w:proofErr w:type="spellEnd"/>
      <w:r w:rsidR="0077118F">
        <w:rPr>
          <w:rFonts w:hAnsi="Times New Roman" w:ascii="Times New Roman"/>
          <w:szCs w:val="24"/>
        </w:rPr>
        <w:t xml:space="preserve"> spis privremeni stečajni upravitelj dostavio</w:t>
      </w:r>
      <w:r>
        <w:rPr>
          <w:rFonts w:hAnsi="Times New Roman" w:ascii="Times New Roman"/>
          <w:szCs w:val="24"/>
        </w:rPr>
        <w:t xml:space="preserve"> je prijedlog za </w:t>
      </w:r>
      <w:r w:rsidR="0077118F">
        <w:rPr>
          <w:rFonts w:hAnsi="Times New Roman" w:ascii="Times New Roman"/>
          <w:szCs w:val="24"/>
        </w:rPr>
        <w:t>isplatu nagrade</w:t>
      </w:r>
      <w:r>
        <w:rPr>
          <w:rFonts w:hAnsi="Times New Roman" w:ascii="Times New Roman"/>
          <w:szCs w:val="24"/>
        </w:rPr>
        <w:t>, a u ime obavljenog posla u prethodnom postupku.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Člankom 94 st. 1. i 2. Stečajnog zakona (NN 71/15, </w:t>
      </w:r>
      <w:r w:rsidR="00DF3841">
        <w:rPr>
          <w:rFonts w:hAnsi="Times New Roman" w:ascii="Times New Roman"/>
          <w:szCs w:val="24"/>
        </w:rPr>
        <w:t>,104/17</w:t>
      </w:r>
      <w:r>
        <w:rPr>
          <w:rFonts w:hAnsi="Times New Roman" w:ascii="Times New Roman"/>
          <w:szCs w:val="24"/>
        </w:rPr>
        <w:t>dalje: SZ), propisano je da stečajni upravitelj ima pravo na nagradu za svoj rad, kao i da se nagrada stečajnom upravitelju određuje rješenjem prema Uredbi kojom Vlada RH utvrđuje kriterije i način obračuna i plaćanja nagrade stečajnim upraviteljima.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lastRenderedPageBreak/>
        <w:tab/>
        <w:t>Člankom 4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1</w:t>
      </w:r>
      <w:r w:rsidR="00D55045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Uredbe o kriterijima i načinu obračuna i plaćanja nagrade stečajnim upraviteljima (Narodne novine 105/15, dalje: Uredba), propisano je da privremenom stečajnom upravitelju pripada pravo na jednokratnu nagradu za poslove obavljene u prethodnom postupku u iznosu od 3.000,00 kn do 20.000,00 kn, te čl. 94 st. 6. SZ-a je propisano da ako u stečajnom postupku nema sredstava za nagradu stečajnog upravitelja, da će se ista isplatiti iz sredstava Fonda za namirenje troškova stečajnog postupka.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Izvršenim uvidom u spis, te uzimajući u obzir obavljeni posao privremenog stečajnog upravitelja, kao i raspoloživa sredstva u Fondu za namirenje troškova stečajnog postupka, sud je na temelju prethodno citiranih zakonskih odredbi donio gornje rješenje u točki I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Izreke. </w:t>
      </w: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ind w:firstLine="708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Isplata nagrade privremenom stečajnom upravitelju obavit će se sukladno čl. 94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st. 6</w:t>
      </w:r>
      <w:r w:rsidR="0077118F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</w:t>
      </w:r>
      <w:r w:rsidR="0077118F">
        <w:rPr>
          <w:rFonts w:hAnsi="Times New Roman" w:ascii="Times New Roman"/>
          <w:szCs w:val="24"/>
        </w:rPr>
        <w:t>SZ-a</w:t>
      </w:r>
      <w:r>
        <w:rPr>
          <w:rFonts w:hAnsi="Times New Roman" w:ascii="Times New Roman"/>
          <w:szCs w:val="24"/>
        </w:rPr>
        <w:t>, odnosno ista će se isplatiti iz Fonda za namirenje troškova stečajnog postupka.</w:t>
      </w:r>
    </w:p>
    <w:p w:rsidRDefault="009A745E" w:rsidP="00E41DA8" w:rsidR="009A745E">
      <w:pPr>
        <w:ind w:firstLine="708"/>
        <w:jc w:val="both"/>
        <w:rPr>
          <w:rFonts w:hAnsi="Times New Roman" w:ascii="Times New Roman"/>
          <w:szCs w:val="24"/>
        </w:rPr>
      </w:pPr>
    </w:p>
    <w:p w:rsidRDefault="0077118F" w:rsidP="00E41DA8" w:rsidR="00E41DA8" w:rsidRPr="00E72A46">
      <w:pPr>
        <w:jc w:val="center"/>
        <w:rPr>
          <w:rFonts w:hAnsi="Times New Roman" w:ascii="Times New Roman"/>
          <w:color w:val="FF0000"/>
          <w:szCs w:val="24"/>
        </w:rPr>
      </w:pPr>
      <w:r>
        <w:rPr>
          <w:rFonts w:hAnsi="Times New Roman" w:ascii="Times New Roman"/>
          <w:szCs w:val="24"/>
        </w:rPr>
        <w:t>U Zagrebu</w:t>
      </w:r>
      <w:r w:rsidRPr="003A7F0A">
        <w:rPr>
          <w:rFonts w:hAnsi="Times New Roman" w:ascii="Times New Roman"/>
          <w:szCs w:val="24"/>
        </w:rPr>
        <w:t xml:space="preserve">, </w:t>
      </w:r>
      <w:r w:rsidR="00351433">
        <w:rPr>
          <w:rFonts w:hAnsi="Times New Roman" w:ascii="Times New Roman"/>
          <w:szCs w:val="24"/>
        </w:rPr>
        <w:t>25</w:t>
      </w:r>
      <w:r w:rsidR="00E41DA8" w:rsidRPr="003A7F0A">
        <w:rPr>
          <w:rFonts w:hAnsi="Times New Roman" w:ascii="Times New Roman"/>
          <w:szCs w:val="24"/>
        </w:rPr>
        <w:t xml:space="preserve">. </w:t>
      </w:r>
      <w:r w:rsidR="00351433">
        <w:rPr>
          <w:rFonts w:hAnsi="Times New Roman" w:ascii="Times New Roman"/>
          <w:szCs w:val="24"/>
        </w:rPr>
        <w:t>ožujka</w:t>
      </w:r>
      <w:r w:rsidR="00667112">
        <w:rPr>
          <w:rFonts w:hAnsi="Times New Roman" w:ascii="Times New Roman"/>
          <w:szCs w:val="24"/>
        </w:rPr>
        <w:t xml:space="preserve"> 2019</w:t>
      </w:r>
      <w:r w:rsidR="00E41DA8" w:rsidRPr="003A7F0A">
        <w:rPr>
          <w:rFonts w:hAnsi="Times New Roman" w:ascii="Times New Roman"/>
          <w:szCs w:val="24"/>
        </w:rPr>
        <w:t>.</w:t>
      </w:r>
      <w:r w:rsidR="00B201B6">
        <w:rPr>
          <w:rFonts w:hAnsi="Times New Roman" w:ascii="Times New Roman"/>
          <w:szCs w:val="24"/>
        </w:rPr>
        <w:t>g.</w:t>
      </w:r>
    </w:p>
    <w:p w:rsidRDefault="00E41DA8" w:rsidP="00E41DA8" w:rsidR="00E41DA8">
      <w:pPr>
        <w:jc w:val="center"/>
        <w:rPr>
          <w:rFonts w:hAnsi="Times New Roman" w:ascii="Times New Roman"/>
          <w:szCs w:val="24"/>
        </w:rPr>
      </w:pPr>
    </w:p>
    <w:p w:rsidRDefault="00E41DA8" w:rsidP="00E41DA8" w:rsidR="00E41DA8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  <w:t xml:space="preserve"> S U D A C:</w:t>
      </w:r>
    </w:p>
    <w:p w:rsidRDefault="00E41DA8" w:rsidP="00E41DA8" w:rsidR="00E41DA8">
      <w:pPr>
        <w:pStyle w:val="Odlomakpopisa"/>
        <w:ind w:firstLine="696" w:left="2136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LUCIJA BUTIGAN</w:t>
      </w:r>
      <w:r w:rsidR="00DA04A8">
        <w:rPr>
          <w:rFonts w:hAnsi="Times New Roman" w:ascii="Times New Roman"/>
          <w:szCs w:val="24"/>
          <w:lang w:val="hr-HR"/>
        </w:rPr>
        <w:t>,v.r.</w:t>
      </w:r>
    </w:p>
    <w:p w:rsidRDefault="00E41DA8" w:rsidP="00E41DA8" w:rsidR="00E41DA8">
      <w:pPr>
        <w:rPr>
          <w:rFonts w:hAnsi="Times New Roman" w:ascii="Times New Roman"/>
          <w:szCs w:val="24"/>
        </w:rPr>
      </w:pPr>
    </w:p>
    <w:p w:rsidRDefault="00430525" w:rsidP="00E41DA8" w:rsidR="00430525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UPUTA O PRAVNOM LIJEKU: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Protiv ovog rješenja pravo na žalbu imaju stečajni upravitelj, dužnik pojedinac i svaki stečajni vjerovnik (čl. 94</w:t>
      </w:r>
      <w:r w:rsidR="004243D7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st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5</w:t>
      </w:r>
      <w:r w:rsidR="003973E3">
        <w:rPr>
          <w:rFonts w:hAnsi="Times New Roman" w:ascii="Times New Roman"/>
          <w:szCs w:val="24"/>
        </w:rPr>
        <w:t>.</w:t>
      </w:r>
      <w:r>
        <w:rPr>
          <w:rFonts w:hAnsi="Times New Roman" w:ascii="Times New Roman"/>
          <w:szCs w:val="24"/>
        </w:rPr>
        <w:t xml:space="preserve"> SZ). Rok za žalbu iznosi 8 dana, a isti teče istekom osmog dana od dana objave rješenja na mrežnoj stanici e-oglasne ploče Trgovačkog suda u Zagrebu. </w:t>
      </w:r>
    </w:p>
    <w:p w:rsidRDefault="00E41DA8" w:rsidP="00E41DA8" w:rsidR="00E41DA8">
      <w:pPr>
        <w:jc w:val="both"/>
        <w:rPr>
          <w:rFonts w:hAnsi="Times New Roman" w:ascii="Times New Roman"/>
          <w:szCs w:val="24"/>
        </w:rPr>
      </w:pPr>
    </w:p>
    <w:p w:rsidRDefault="00E41DA8" w:rsidP="00E41DA8" w:rsidR="00E41DA8" w:rsidRPr="00E41DA8">
      <w:pPr>
        <w:jc w:val="both"/>
        <w:rPr>
          <w:rFonts w:hAnsi="Times New Roman" w:ascii="Times New Roman"/>
          <w:szCs w:val="24"/>
        </w:rPr>
      </w:pPr>
    </w:p>
    <w:p w:rsidRDefault="00DA04A8" w:rsidP="00F32A7B" w:rsidR="00DA04A8" w:rsidRPr="00F32A7B">
      <w:pPr>
        <w:ind w:left="4248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Za točnost </w:t>
      </w:r>
      <w:proofErr w:type="spellStart"/>
      <w:r w:rsidRPr="00F32A7B">
        <w:rPr>
          <w:rFonts w:hAnsi="Times New Roman" w:ascii="Times New Roman"/>
        </w:rPr>
        <w:t>otpravka</w:t>
      </w:r>
      <w:proofErr w:type="spellEnd"/>
      <w:r w:rsidRPr="00F32A7B">
        <w:rPr>
          <w:rFonts w:hAnsi="Times New Roman" w:ascii="Times New Roman"/>
        </w:rPr>
        <w:t>-ovlašteni službenik</w:t>
      </w:r>
    </w:p>
    <w:p w:rsidRDefault="00DA04A8" w:rsidP="00F32A7B" w:rsidR="00DA04A8" w:rsidRPr="00F32A7B">
      <w:pPr>
        <w:ind w:firstLine="708" w:left="4956"/>
        <w:rPr>
          <w:rFonts w:hAnsi="Times New Roman" w:ascii="Times New Roman"/>
        </w:rPr>
      </w:pPr>
      <w:r w:rsidRPr="00F32A7B">
        <w:rPr>
          <w:rFonts w:hAnsi="Times New Roman" w:ascii="Times New Roman"/>
        </w:rPr>
        <w:t xml:space="preserve">Monika </w:t>
      </w:r>
      <w:proofErr w:type="spellStart"/>
      <w:r w:rsidRPr="00F32A7B">
        <w:rPr>
          <w:rFonts w:hAnsi="Times New Roman" w:ascii="Times New Roman"/>
        </w:rPr>
        <w:t>Grbac</w:t>
      </w:r>
      <w:proofErr w:type="spellEnd"/>
    </w:p>
    <w:p w:rsidRDefault="003A409E" w:rsidP="00E41DA8" w:rsidR="0077118F" w:rsidRPr="0077118F">
      <w:pPr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 </w:t>
      </w:r>
    </w:p>
    <w:sectPr w:rsidSect="00E41DA8" w:rsidR="0077118F" w:rsidRPr="0077118F">
      <w:headerReference w:type="default" r:id="rId10"/>
      <w:pgSz w:h="16838" w:w="11906"/>
      <w:pgMar w:gutter="0" w:footer="708" w:header="708" w:left="1417" w:bottom="113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595A" w:rsidP="00DE05C9" w:rsidR="00B0595A">
      <w:r>
        <w:separator/>
      </w:r>
    </w:p>
  </w:endnote>
  <w:endnote w:id="0" w:type="continuationSeparator">
    <w:p w:rsidRDefault="00B0595A" w:rsidP="00DE05C9" w:rsidR="00B059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Batang">
    <w:altName w:val="바탕"/>
    <w:panose1 w:val="02030600000101010101"/>
    <w:charset w:val="81"/>
    <w:family w:val="auto"/>
    <w:notTrueType/>
    <w:pitch w:val="fixed"/>
    <w:sig w:csb1="00000000" w:csb0="00080000" w:usb3="00000000" w:usb2="00000010" w:usb1="0906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595A" w:rsidP="00DE05C9" w:rsidR="00B0595A">
      <w:r>
        <w:separator/>
      </w:r>
    </w:p>
  </w:footnote>
  <w:footnote w:id="0" w:type="continuationSeparator">
    <w:p w:rsidRDefault="00B0595A" w:rsidP="00DE05C9" w:rsidR="00B0595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05C9" w:rsidP="00DE05C9" w:rsidR="00DE05C9">
    <w:pPr>
      <w:pStyle w:val="Zaglavlje"/>
      <w:tabs>
        <w:tab w:pos="7442" w:val="left"/>
      </w:tabs>
    </w:pPr>
    <w:r>
      <w:tab/>
    </w:r>
    <w:sdt>
      <w:sdtPr>
        <w:id w:val="-83483689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DA04A8">
          <w:rPr>
            <w:noProof/>
          </w:rPr>
          <w:t>2</w:t>
        </w:r>
        <w:r>
          <w:fldChar w:fldCharType="end"/>
        </w:r>
      </w:sdtContent>
    </w:sdt>
    <w:r>
      <w:tab/>
    </w:r>
    <w:r>
      <w:rPr>
        <w:rFonts w:hAnsi="Times New Roman" w:ascii="Times New Roman"/>
        <w:szCs w:val="24"/>
      </w:rPr>
      <w:t>20.St-</w:t>
    </w:r>
    <w:r w:rsidR="00351433">
      <w:rPr>
        <w:rFonts w:hAnsi="Times New Roman" w:ascii="Times New Roman"/>
        <w:szCs w:val="24"/>
      </w:rPr>
      <w:t>4576</w:t>
    </w:r>
    <w:r w:rsidR="00D55045">
      <w:rPr>
        <w:rFonts w:hAnsi="Times New Roman" w:ascii="Times New Roman"/>
        <w:szCs w:val="24"/>
      </w:rPr>
      <w:t>/16</w:t>
    </w:r>
  </w:p>
  <w:p w:rsidRDefault="00DE05C9" w:rsidR="00DE05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F13534"/>
    <w:multiLevelType w:val="hybridMultilevel"/>
    <w:tmpl w:val="FA2ACD76"/>
    <w:lvl w:tplc="93F4816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72CA6ED0"/>
    <w:multiLevelType w:val="hybridMultilevel"/>
    <w:tmpl w:val="2774EE54"/>
    <w:lvl w:tplc="1D9E94C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0595A"/>
    <w:rsid w:val="0003313F"/>
    <w:rsid w:val="00034146"/>
    <w:rsid w:val="0004369C"/>
    <w:rsid w:val="0004439D"/>
    <w:rsid w:val="000446C9"/>
    <w:rsid w:val="000E76A5"/>
    <w:rsid w:val="000F1B16"/>
    <w:rsid w:val="000F527E"/>
    <w:rsid w:val="000F5B99"/>
    <w:rsid w:val="0011238A"/>
    <w:rsid w:val="00136D06"/>
    <w:rsid w:val="00187F07"/>
    <w:rsid w:val="00193394"/>
    <w:rsid w:val="001B4C49"/>
    <w:rsid w:val="001B4FB0"/>
    <w:rsid w:val="001D0C22"/>
    <w:rsid w:val="001F5EE9"/>
    <w:rsid w:val="001F6333"/>
    <w:rsid w:val="00210BFB"/>
    <w:rsid w:val="002158B0"/>
    <w:rsid w:val="00222E37"/>
    <w:rsid w:val="00243AAF"/>
    <w:rsid w:val="002564EF"/>
    <w:rsid w:val="00265F1D"/>
    <w:rsid w:val="002833DD"/>
    <w:rsid w:val="002A0D6F"/>
    <w:rsid w:val="002B473D"/>
    <w:rsid w:val="002C146D"/>
    <w:rsid w:val="002E6445"/>
    <w:rsid w:val="003109B4"/>
    <w:rsid w:val="00324F83"/>
    <w:rsid w:val="00331AD6"/>
    <w:rsid w:val="00340F9E"/>
    <w:rsid w:val="00346162"/>
    <w:rsid w:val="00351433"/>
    <w:rsid w:val="00351A89"/>
    <w:rsid w:val="0036359D"/>
    <w:rsid w:val="003723F7"/>
    <w:rsid w:val="003973E3"/>
    <w:rsid w:val="003A0251"/>
    <w:rsid w:val="003A409E"/>
    <w:rsid w:val="003A7F0A"/>
    <w:rsid w:val="003C096F"/>
    <w:rsid w:val="003F240D"/>
    <w:rsid w:val="003F378E"/>
    <w:rsid w:val="00412A27"/>
    <w:rsid w:val="004132CA"/>
    <w:rsid w:val="00420178"/>
    <w:rsid w:val="004243D7"/>
    <w:rsid w:val="00430525"/>
    <w:rsid w:val="00456BB6"/>
    <w:rsid w:val="004612AB"/>
    <w:rsid w:val="00462C50"/>
    <w:rsid w:val="00470051"/>
    <w:rsid w:val="00472D3F"/>
    <w:rsid w:val="00495B2E"/>
    <w:rsid w:val="004B35E5"/>
    <w:rsid w:val="004D1F4D"/>
    <w:rsid w:val="004D6D49"/>
    <w:rsid w:val="004E1C04"/>
    <w:rsid w:val="00516C8F"/>
    <w:rsid w:val="0055686E"/>
    <w:rsid w:val="00561E7C"/>
    <w:rsid w:val="00585A5E"/>
    <w:rsid w:val="005C6417"/>
    <w:rsid w:val="005C7166"/>
    <w:rsid w:val="005D3258"/>
    <w:rsid w:val="005D5FA2"/>
    <w:rsid w:val="006020F0"/>
    <w:rsid w:val="00627D4C"/>
    <w:rsid w:val="00632BDD"/>
    <w:rsid w:val="0064618D"/>
    <w:rsid w:val="00653377"/>
    <w:rsid w:val="00662496"/>
    <w:rsid w:val="00667112"/>
    <w:rsid w:val="00690CC0"/>
    <w:rsid w:val="00694BD5"/>
    <w:rsid w:val="006977E0"/>
    <w:rsid w:val="00697E55"/>
    <w:rsid w:val="006A4823"/>
    <w:rsid w:val="006A6154"/>
    <w:rsid w:val="006B61A1"/>
    <w:rsid w:val="006C3EA5"/>
    <w:rsid w:val="006F5397"/>
    <w:rsid w:val="00745A37"/>
    <w:rsid w:val="0077118F"/>
    <w:rsid w:val="007B4FBA"/>
    <w:rsid w:val="007D6C1D"/>
    <w:rsid w:val="007F4154"/>
    <w:rsid w:val="00814C39"/>
    <w:rsid w:val="008237B0"/>
    <w:rsid w:val="008402D9"/>
    <w:rsid w:val="008630B4"/>
    <w:rsid w:val="008634B1"/>
    <w:rsid w:val="00873610"/>
    <w:rsid w:val="00893C73"/>
    <w:rsid w:val="008D0921"/>
    <w:rsid w:val="008E459A"/>
    <w:rsid w:val="008F7431"/>
    <w:rsid w:val="0094090D"/>
    <w:rsid w:val="00942E52"/>
    <w:rsid w:val="009431B8"/>
    <w:rsid w:val="009830EE"/>
    <w:rsid w:val="00994798"/>
    <w:rsid w:val="009A745E"/>
    <w:rsid w:val="009B2C51"/>
    <w:rsid w:val="009C24DA"/>
    <w:rsid w:val="009D1B3A"/>
    <w:rsid w:val="009F466E"/>
    <w:rsid w:val="00A05170"/>
    <w:rsid w:val="00A470E5"/>
    <w:rsid w:val="00A73175"/>
    <w:rsid w:val="00A82CC7"/>
    <w:rsid w:val="00AB2D53"/>
    <w:rsid w:val="00AB4468"/>
    <w:rsid w:val="00AC1C53"/>
    <w:rsid w:val="00AC20F5"/>
    <w:rsid w:val="00AC3B1E"/>
    <w:rsid w:val="00AE7E6B"/>
    <w:rsid w:val="00AF0414"/>
    <w:rsid w:val="00B0595A"/>
    <w:rsid w:val="00B201B6"/>
    <w:rsid w:val="00B22D6E"/>
    <w:rsid w:val="00B57788"/>
    <w:rsid w:val="00B66B0C"/>
    <w:rsid w:val="00B73A2E"/>
    <w:rsid w:val="00B86001"/>
    <w:rsid w:val="00B939D7"/>
    <w:rsid w:val="00BB3BB9"/>
    <w:rsid w:val="00BB4D90"/>
    <w:rsid w:val="00BD78B1"/>
    <w:rsid w:val="00BE3772"/>
    <w:rsid w:val="00C03F33"/>
    <w:rsid w:val="00C04849"/>
    <w:rsid w:val="00C05C8D"/>
    <w:rsid w:val="00C20ED7"/>
    <w:rsid w:val="00C216D0"/>
    <w:rsid w:val="00C71B27"/>
    <w:rsid w:val="00C85020"/>
    <w:rsid w:val="00C97F07"/>
    <w:rsid w:val="00CA0821"/>
    <w:rsid w:val="00CB6D2C"/>
    <w:rsid w:val="00CE1771"/>
    <w:rsid w:val="00CF26DA"/>
    <w:rsid w:val="00D018E0"/>
    <w:rsid w:val="00D0226F"/>
    <w:rsid w:val="00D026C5"/>
    <w:rsid w:val="00D55045"/>
    <w:rsid w:val="00D84DB7"/>
    <w:rsid w:val="00DA04A8"/>
    <w:rsid w:val="00DB0640"/>
    <w:rsid w:val="00DB0DCD"/>
    <w:rsid w:val="00DB207C"/>
    <w:rsid w:val="00DD431F"/>
    <w:rsid w:val="00DD6304"/>
    <w:rsid w:val="00DE05C9"/>
    <w:rsid w:val="00DE14DF"/>
    <w:rsid w:val="00DE664F"/>
    <w:rsid w:val="00DF3841"/>
    <w:rsid w:val="00E0187B"/>
    <w:rsid w:val="00E22D62"/>
    <w:rsid w:val="00E33188"/>
    <w:rsid w:val="00E41DA8"/>
    <w:rsid w:val="00E422CB"/>
    <w:rsid w:val="00E72A46"/>
    <w:rsid w:val="00E83261"/>
    <w:rsid w:val="00E90754"/>
    <w:rsid w:val="00EB6674"/>
    <w:rsid w:val="00EE10DE"/>
    <w:rsid w:val="00EE2CB2"/>
    <w:rsid w:val="00EF29B6"/>
    <w:rsid w:val="00EF351C"/>
    <w:rsid w:val="00EF71A4"/>
    <w:rsid w:val="00F01D65"/>
    <w:rsid w:val="00F032BA"/>
    <w:rsid w:val="00F11E98"/>
    <w:rsid w:val="00F47C8D"/>
    <w:rsid w:val="00F62920"/>
    <w:rsid w:val="00F73E44"/>
    <w:rsid w:val="00FA0498"/>
    <w:rsid w:val="00FB3950"/>
    <w:rsid w:val="00FC1007"/>
    <w:rsid w:val="00FC7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5A5E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cstheme="minorBidi" w:eastAsiaTheme="minorHAnsi" w:hAnsi="Times New Roman" w:ascii="Times New Roman"/>
      <w:szCs w:val="22"/>
      <w:lang w:eastAsia="en-US"/>
    </w:rPr>
  </w:style>
  <w:style w:customStyle="true" w:styleId="TijelotekstaChar1" w:type="character">
    <w:name w:val="Tijelo teksta Char1"/>
    <w:basedOn w:val="Zadanifontodlomka"/>
    <w:uiPriority w:val="99"/>
    <w:semiHidden/>
    <w:rsid w:val="00585A5E"/>
    <w:rPr>
      <w:rFonts w:cs="Times New Roman" w:eastAsia="Times New Roman" w:hAnsi="Arial" w:asci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585A5E"/>
    <w:rPr>
      <w:rFonts w:cs="Arial" w:eastAsia="Times New Roman" w:hAnsi="Arial" w:asci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E05C9"/>
    <w:rPr>
      <w:rFonts w:cs="Times New Roman" w:eastAsia="Times New Roman" w:hAnsi="Arial" w:asci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4A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A04A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04A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04A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04A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5A5E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TijelotekstaChar" w:type="character">
    <w:name w:val="Tijelo teksta Char"/>
    <w:aliases w:val="Body Text Indent 2 Char,uvlaka 3 Char,uvlaka 2 Char"/>
    <w:basedOn w:val="Zadanifontodlomka"/>
    <w:link w:val="Tijeloteksta"/>
    <w:locked/>
    <w:rsid w:val="00585A5E"/>
  </w:style>
  <w:style w:styleId="Tijeloteksta" w:type="paragraph">
    <w:name w:val="Body Text"/>
    <w:aliases w:val="Body Text Indent 2,uvlaka 3,uvlaka 2"/>
    <w:basedOn w:val="Normal"/>
    <w:link w:val="TijelotekstaChar"/>
    <w:unhideWhenUsed/>
    <w:rsid w:val="00585A5E"/>
    <w:pPr>
      <w:jc w:val="both"/>
    </w:pPr>
    <w:rPr>
      <w:rFonts w:ascii="Times New Roman" w:cstheme="minorBidi" w:eastAsiaTheme="minorHAnsi" w:hAnsi="Times New Roman"/>
      <w:szCs w:val="22"/>
      <w:lang w:eastAsia="en-US"/>
    </w:rPr>
  </w:style>
  <w:style w:customStyle="1" w:styleId="TijelotekstaChar1" w:type="character">
    <w:name w:val="Tijelo teksta Char1"/>
    <w:basedOn w:val="Zadanifontodlomka"/>
    <w:uiPriority w:val="99"/>
    <w:semiHidden/>
    <w:rsid w:val="00585A5E"/>
    <w:rPr>
      <w:rFonts w:ascii="Arial" w:cs="Times New Roman" w:eastAsia="Times New Roman" w:hAnsi="Arial"/>
      <w:szCs w:val="20"/>
      <w:lang w:eastAsia="hr-HR"/>
    </w:rPr>
  </w:style>
  <w:style w:styleId="Tijeloteksta2" w:type="paragraph">
    <w:name w:val="Body Text 2"/>
    <w:basedOn w:val="Normal"/>
    <w:link w:val="Tijeloteksta2Char"/>
    <w:semiHidden/>
    <w:unhideWhenUsed/>
    <w:rsid w:val="00585A5E"/>
    <w:pPr>
      <w:jc w:val="both"/>
    </w:pPr>
    <w:rPr>
      <w:rFonts w:cs="Arial"/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585A5E"/>
    <w:rPr>
      <w:rFonts w:ascii="Arial" w:cs="Arial" w:eastAsia="Times New Roman" w:hAnsi="Arial"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5A5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5A5E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E05C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E05C9"/>
    <w:rPr>
      <w:rFonts w:ascii="Arial" w:cs="Times New Roman" w:eastAsia="Times New Roman" w:hAnsi="Arial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E41DA8"/>
    <w:pPr>
      <w:ind w:left="720"/>
      <w:contextualSpacing/>
    </w:pPr>
    <w:rPr>
      <w:lang w:val="en-GB"/>
    </w:rPr>
  </w:style>
  <w:style w:styleId="Tekstrezerviranogmjesta" w:type="character">
    <w:name w:val="Placeholder Text"/>
    <w:basedOn w:val="Zadanifontodlomka"/>
    <w:uiPriority w:val="99"/>
    <w:semiHidden/>
    <w:rsid w:val="00DA04A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A04A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04A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04A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04A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7946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3049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261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5553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260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645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684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4709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186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2106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29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13173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4325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21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1892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03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464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663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7406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95050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6714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266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65097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617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5980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3907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ožujka 2019.</izvorni_sadrzaj>
    <derivirana_varijabla naziv="DomainObject.DatumDonosenjaOdluke_1">25.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</izvorni_sadrzaj>
    <derivirana_varijabla naziv="DomainObject.Primjedba_1">nagrada privremenom</derivirana_varijabla>
  </DomainObject.Primjedba>
  <DomainObject.Oznaka>
    <izvorni_sadrzaj>St-4576/2016-30</izvorni_sadrzaj>
    <derivirana_varijabla naziv="DomainObject.Oznaka_1">St-4576/2016-30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4576</izvorni_sadrzaj>
    <derivirana_varijabla naziv="DomainObject.Predmet.Broj_1">4576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St-4576/2016</izvorni_sadrzaj>
    <derivirana_varijabla naziv="DomainObject.Predmet.OznakaBroj_1">St-4576/2016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poziv 132</izvorni_sadrzaj>
    <derivirana_varijabla naziv="DomainObject.Predmet.PrimjedbaSuca_1">poziv 132</derivirana_varijabla>
  </DomainObject.Predmet.PrimjedbaSuca>
  <DomainObject.Predmet.ProtustrankaFormated>
    <izvorni_sadrzaj>  ELTOP-M. d.o.o. zastupanog po punomoćniku Nikica Mihaliček</izvorni_sadrzaj>
    <derivirana_varijabla naziv="DomainObject.Predmet.ProtustrankaFormated_1">  ELTOP-M. d.o.o. zastupanog po punomoćniku Nikica Mihaliček</derivirana_varijabla>
  </DomainObject.Predmet.ProtustrankaFormated>
  <DomainObject.Predmet.ProtustrankaFormatedOIB>
    <izvorni_sadrzaj>  ELTOP-M. d.o.o., OIB 46484533286 zastupanog po punomoćniku Nikica Mihaliček</izvorni_sadrzaj>
    <derivirana_varijabla naziv="DomainObject.Predmet.ProtustrankaFormatedOIB_1">  ELTOP-M. d.o.o., OIB 46484533286 zastupanog po punomoćniku Nikica Mihaliček</derivirana_varijabla>
  </DomainObject.Predmet.ProtustrankaFormatedOIB>
  <DomainObject.Predmet.ProtustrankaFormatedWithAdress>
    <izvorni_sadrzaj> ELTOP-M. d.o.o., Zagrebačka 45, 49217 Krapinske Toplice zastupanog po punomoćniku Nikica Mihaliček</izvorni_sadrzaj>
    <derivirana_varijabla naziv="DomainObject.Predmet.ProtustrankaFormatedWithAdress_1"> ELTOP-M. d.o.o., Zagrebačka 45, 49217 Krapinske Toplice zastupanog po punomoćniku Nikica Mihaliček</derivirana_varijabla>
  </DomainObject.Predmet.ProtustrankaFormatedWithAdress>
  <DomainObject.Predmet.ProtustrankaFormatedWithAdressOIB>
    <izvorni_sadrzaj> ELTOP-M. d.o.o., OIB 46484533286, Zagrebačka 45, 49217 Krapinske Toplice zastupanog po punomoćniku Nikica Mihaliček</izvorni_sadrzaj>
    <derivirana_varijabla naziv="DomainObject.Predmet.ProtustrankaFormatedWithAdressOIB_1"> ELTOP-M. d.o.o., OIB 46484533286, Zagrebačka 45, 49217 Krapinske Toplice zastupanog po punomoćniku Nikica Mihaliček</derivirana_varijabla>
  </DomainObject.Predmet.ProtustrankaFormatedWithAdressOIB>
  <DomainObject.Predmet.ProtustrankaWithAdress>
    <izvorni_sadrzaj>ELTOP-M. d.o.o. Zagrebačka 45, 49217 Krapinske Toplice</izvorni_sadrzaj>
    <derivirana_varijabla naziv="DomainObject.Predmet.ProtustrankaWithAdress_1">ELTOP-M. d.o.o. Zagrebačka 45, 49217 Krapinske Toplice</derivirana_varijabla>
  </DomainObject.Predmet.ProtustrankaWithAdress>
  <DomainObject.Predmet.ProtustrankaWithAdressOIB>
    <izvorni_sadrzaj>ELTOP-M. d.o.o., OIB 46484533286, Zagrebačka 45, 49217 Krapinske Toplice</izvorni_sadrzaj>
    <derivirana_varijabla naziv="DomainObject.Predmet.ProtustrankaWithAdressOIB_1">ELTOP-M. d.o.o., OIB 46484533286, Zagrebačka 45, 49217 Krapinske Toplice</derivirana_varijabla>
  </DomainObject.Predmet.ProtustrankaWithAdressOIB>
  <DomainObject.Predmet.ProtustrankaNazivFormated>
    <izvorni_sadrzaj>ELTOP-M. d.o.o.</izvorni_sadrzaj>
    <derivirana_varijabla naziv="DomainObject.Predmet.ProtustrankaNazivFormated_1">ELTOP-M. d.o.o.</derivirana_varijabla>
  </DomainObject.Predmet.ProtustrankaNazivFormated>
  <DomainObject.Predmet.ProtustrankaNazivFormatedOIB>
    <izvorni_sadrzaj>ELTOP-M. d.o.o., OIB 46484533286</izvorni_sadrzaj>
    <derivirana_varijabla naziv="DomainObject.Predmet.ProtustrankaNazivFormatedOIB_1">ELTOP-M. d.o.o., OIB 46484533286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Nikica Mihaliček; vjerovnici</izvorni_sadrzaj>
    <derivirana_varijabla naziv="DomainObject.Predmet.StrankaFormated_1">  FINA Regionalni centar Zagreb; Nikica Mihaliček; vjerovnici</derivirana_varijabla>
  </DomainObject.Predmet.StrankaFormated>
  <DomainObject.Predmet.StrankaFormatedOIB>
    <izvorni_sadrzaj>  FINA Regionalni centar Zagreb, OIB 85821130368; Nikica Mihaliček, OIB 84627487783; vjerovnici</izvorni_sadrzaj>
    <derivirana_varijabla naziv="DomainObject.Predmet.StrankaFormatedOIB_1">  FINA Regionalni centar Zagreb, OIB 85821130368; Nikica Mihaliček, OIB 84627487783; vjerovnici</derivirana_varijabla>
  </DomainObject.Predmet.StrankaFormatedOIB>
  <DomainObject.Predmet.StrankaFormatedWithAdress>
    <izvorni_sadrzaj> FINA Regionalni centar Zagreb, Trg svibanjskih žrtava 1995. br. 1, 10000 Zagreb; Nikica Mihaliček, Zagrebačka 45, 49217 Krapinske Toplice; vjerovnici</izvorni_sadrzaj>
    <derivirana_varijabla naziv="DomainObject.Predmet.StrankaFormatedWithAdress_1"> FINA Regionalni centar Zagreb, Trg svibanjskih žrtava 1995. br. 1, 10000 Zagreb; Nikica Mihaliček, Zagrebačka 45, 49217 Krapinske Toplice; vjerovnici</derivirana_varijabla>
  </DomainObject.Predmet.StrankaFormatedWithAdress>
  <DomainObject.Predmet.StrankaFormatedWithAdressOIB>
    <izvorni_sadrzaj> FINA Regionalni centar Zagreb, OIB 85821130368, Trg svibanjskih žrtava 1995. br. 1, 10000 Zagreb; Nikica Mihaliček, OIB 84627487783, Zagrebačka 45, 49217 Krapinske Toplice; vjerovnici</izvorni_sadrzaj>
    <derivirana_varijabla naziv="DomainObject.Predmet.StrankaFormatedWithAdressOIB_1"> FINA Regionalni centar Zagreb, OIB 85821130368, Trg svibanjskih žrtava 1995. br. 1, 10000 Zagreb; Nikica Mihaliček, OIB 84627487783, Zagrebačka 45, 49217 Krapinske Toplice; vjerovnici</derivirana_varijabla>
  </DomainObject.Predmet.StrankaFormatedWithAdressOIB>
  <DomainObject.Predmet.StrankaWithAdress>
    <izvorni_sadrzaj>FINA Regionalni centar Zagreb Trg svibanjskih žrtava 1995. br. 1,10000 Zagreb,Nikica Mihaliček Zagrebačka 45,49217 Krapinske Toplice,vjerovnici </izvorni_sadrzaj>
    <derivirana_varijabla naziv="DomainObject.Predmet.StrankaWithAdress_1">FINA Regionalni centar Zagreb Trg svibanjskih žrtava 1995. br. 1,10000 Zagreb,Nikica Mihaliček Zagrebačka 45,49217 Krapinske Toplice,vjerovnici </derivirana_varijabla>
  </DomainObject.Predmet.StrankaWithAdress>
  <DomainObject.Predmet.StrankaWithAdressOIB>
    <izvorni_sadrzaj>FINA Regionalni centar Zagreb, OIB 85821130368, Trg svibanjskih žrtava 1995. br. 1,10000 Zagreb,Nikica Mihaliček, OIB 84627487783, Zagrebačka 45,49217 Krapinske Toplice,vjerovnici</izvorni_sadrzaj>
    <derivirana_varijabla naziv="DomainObject.Predmet.StrankaWithAdressOIB_1">FINA Regionalni centar Zagreb, OIB 85821130368, Trg svibanjskih žrtava 1995. br. 1,10000 Zagreb,Nikica Mihaliček, OIB 84627487783, Zagrebačka 45,49217 Krapinske Toplice,vjerovnici</derivirana_varijabla>
  </DomainObject.Predmet.StrankaWithAdressOIB>
  <DomainObject.Predmet.StrankaNazivFormated>
    <izvorni_sadrzaj>FINA Regionalni centar Zagreb,Nikica Mihaliček,vjerovnici</izvorni_sadrzaj>
    <derivirana_varijabla naziv="DomainObject.Predmet.StrankaNazivFormated_1">FINA Regionalni centar Zagreb,Nikica Mihaliček,vjerovnici</derivirana_varijabla>
  </DomainObject.Predmet.StrankaNazivFormated>
  <DomainObject.Predmet.StrankaNazivFormatedOIB>
    <izvorni_sadrzaj>FINA Regionalni centar Zagreb, OIB 85821130368,Nikica Mihaliček, OIB 84627487783,vjerovnici</izvorni_sadrzaj>
    <derivirana_varijabla naziv="DomainObject.Predmet.StrankaNazivFormatedOIB_1">FINA Regionalni centar Zagreb, OIB 85821130368,Nikica Mihaliček, OIB 84627487783,vjerovnici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Nikica Mihaliček</item>
      <item>vjerovnici</item>
    </izvorni_sadrzaj>
    <derivirana_varijabla naziv="DomainObject.Predmet.StrankaListFormated_1">
      <item>FINA Regionalni centar Zagreb</item>
      <item>Nikica Mihaliček</item>
      <item>vjerovnici</item>
    </derivirana_varijabla>
  </DomainObject.Predmet.StrankaListFormated>
  <DomainObject.Predmet.StrankaListFormatedOIB>
    <izvorni_sadrzaj>
      <item>FINA Regionalni centar Zagreb, OIB 85821130368</item>
      <item>Nikica Mihaliček, OIB 84627487783</item>
      <item>vjerovnici</item>
    </izvorni_sadrzaj>
    <derivirana_varijabla naziv="DomainObject.Predmet.StrankaListFormatedOIB_1">
      <item>FINA Regionalni centar Zagreb, OIB 85821130368</item>
      <item>Nikica Mihaliček, OIB 84627487783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Nikica Mihaliček, Zagrebačka 45, 49217 Krapinske Toplice</item>
      <item>vjerovnici</item>
    </izvorni_sadrzaj>
    <derivirana_varijabla naziv="DomainObject.Predmet.StrankaListFormatedWithAdress_1">
      <item>FINA Regionalni centar Zagreb, Trg svibanjskih žrtava 1995. br. 1, 10000 Zagreb</item>
      <item>Nikica Mihaliček, Zagrebačka 45, 49217 Krapinske Toplice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Nikica Mihaliček, OIB 84627487783, Zagrebačka 45, 49217 Krapinske Toplice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Nikica Mihaliček, OIB 84627487783, Zagrebačka 45, 49217 Krapinske Toplice</item>
      <item>vjerovnici</item>
    </derivirana_varijabla>
  </DomainObject.Predmet.StrankaListFormatedWithAdressOIB>
  <DomainObject.Predmet.StrankaListNazivFormated>
    <izvorni_sadrzaj>
      <item>FINA Regionalni centar Zagreb</item>
      <item>Nikica Mihaliček</item>
      <item>vjerovnici</item>
    </izvorni_sadrzaj>
    <derivirana_varijabla naziv="DomainObject.Predmet.StrankaListNazivFormated_1">
      <item>FINA Regionalni centar Zagreb</item>
      <item>Nikica Mihaliček</item>
      <item>vjerovnici</item>
    </derivirana_varijabla>
  </DomainObject.Predmet.StrankaListNazivFormated>
  <DomainObject.Predmet.StrankaListNazivFormatedOIB>
    <izvorni_sadrzaj>
      <item>FINA Regionalni centar Zagreb, OIB 85821130368</item>
      <item>Nikica Mihaliček, OIB 84627487783</item>
      <item>vjerovnici</item>
    </izvorni_sadrzaj>
    <derivirana_varijabla naziv="DomainObject.Predmet.StrankaListNazivFormatedOIB_1">
      <item>FINA Regionalni centar Zagreb, OIB 85821130368</item>
      <item>Nikica Mihaliček, OIB 84627487783</item>
      <item>vjerovnici</item>
    </derivirana_varijabla>
  </DomainObject.Predmet.StrankaListNazivFormatedOIB>
  <DomainObject.Predmet.ProtuStrankaListFormated>
    <izvorni_sadrzaj>
      <item>ELTOP-M. d.o.o. zastupanog po punomoćniku Nikica Mihaliček</item>
    </izvorni_sadrzaj>
    <derivirana_varijabla naziv="DomainObject.Predmet.ProtuStrankaListFormated_1">
      <item>ELTOP-M. d.o.o. zastupanog po punomoćniku Nikica Mihaliček</item>
    </derivirana_varijabla>
  </DomainObject.Predmet.ProtuStrankaListFormated>
  <DomainObject.Predmet.ProtuStrankaListFormatedOIB>
    <izvorni_sadrzaj>
      <item>ELTOP-M. d.o.o., OIB 46484533286 zastupanog po punomoćniku Nikica Mihaliček</item>
    </izvorni_sadrzaj>
    <derivirana_varijabla naziv="DomainObject.Predmet.ProtuStrankaListFormatedOIB_1">
      <item>ELTOP-M. d.o.o., OIB 46484533286 zastupanog po punomoćniku Nikica Mihaliček</item>
    </derivirana_varijabla>
  </DomainObject.Predmet.ProtuStrankaListFormatedOIB>
  <DomainObject.Predmet.ProtuStrankaListFormatedWithAdress>
    <izvorni_sadrzaj>
      <item>ELTOP-M. d.o.o., Zagrebačka 45, 49217 Krapinske Toplice zastupanog po punomoćniku Nikica Mihaliček</item>
    </izvorni_sadrzaj>
    <derivirana_varijabla naziv="DomainObject.Predmet.ProtuStrankaListFormatedWithAdress_1">
      <item>ELTOP-M. d.o.o., Zagrebačka 45, 49217 Krapinske Toplice zastupanog po punomoćniku Nikica Mihaliček</item>
    </derivirana_varijabla>
  </DomainObject.Predmet.ProtuStrankaListFormatedWithAdress>
  <DomainObject.Predmet.ProtuStrankaListFormatedWithAdressOIB>
    <izvorni_sadrzaj>
      <item>ELTOP-M. d.o.o., OIB 46484533286, Zagrebačka 45, 49217 Krapinske Toplice zastupanog po punomoćniku Nikica Mihaliček</item>
    </izvorni_sadrzaj>
    <derivirana_varijabla naziv="DomainObject.Predmet.ProtuStrankaListFormatedWithAdressOIB_1">
      <item>ELTOP-M. d.o.o., OIB 46484533286, Zagrebačka 45, 49217 Krapinske Toplice zastupanog po punomoćniku Nikica Mihaliček</item>
    </derivirana_varijabla>
  </DomainObject.Predmet.ProtuStrankaListFormatedWithAdressOIB>
  <DomainObject.Predmet.ProtuStrankaListNazivFormated>
    <izvorni_sadrzaj>
      <item>ELTOP-M. d.o.o.</item>
    </izvorni_sadrzaj>
    <derivirana_varijabla naziv="DomainObject.Predmet.ProtuStrankaListNazivFormated_1">
      <item>ELTOP-M. d.o.o.</item>
    </derivirana_varijabla>
  </DomainObject.Predmet.ProtuStrankaListNazivFormated>
  <DomainObject.Predmet.ProtuStrankaListNazivFormatedOIB>
    <izvorni_sadrzaj>
      <item>ELTOP-M. d.o.o., OIB 46484533286</item>
    </izvorni_sadrzaj>
    <derivirana_varijabla naziv="DomainObject.Predmet.ProtuStrankaListNazivFormatedOIB_1">
      <item>ELTOP-M. d.o.o., OIB 46484533286</item>
    </derivirana_varijabla>
  </DomainObject.Predmet.ProtuStrankaListNazivFormatedOIB>
  <DomainObject.Predmet.OstaliListFormated>
    <izvorni_sadrzaj>
      <item>Nikica Mihaliček punomoćnik sudionika u postupku ELTOP-M. d.o.o.</item>
    </izvorni_sadrzaj>
    <derivirana_varijabla naziv="DomainObject.Predmet.OstaliListFormated_1">
      <item>Nikica Mihaliček punomoćnik sudionika u postupku ELTOP-M. d.o.o.</item>
    </derivirana_varijabla>
  </DomainObject.Predmet.OstaliListFormated>
  <DomainObject.Predmet.OstaliListFormatedOIB>
    <izvorni_sadrzaj>
      <item>Nikica Mihaliček, OIB 84627487783 punomoćnik sudionika u postupku ELTOP-M. d.o.o.</item>
    </izvorni_sadrzaj>
    <derivirana_varijabla naziv="DomainObject.Predmet.OstaliListFormatedOIB_1">
      <item>Nikica Mihaliček, OIB 84627487783 punomoćnik sudionika u postupku ELTOP-M. d.o.o.</item>
    </derivirana_varijabla>
  </DomainObject.Predmet.OstaliListFormatedOIB>
  <DomainObject.Predmet.OstaliListFormatedWithAdress>
    <izvorni_sadrzaj>
      <item>Nikica Mihaliček, Zagrebačka 45, 49217 Krapinske Toplice punomoćnik sudionika u postupku ELTOP-M. d.o.o.</item>
    </izvorni_sadrzaj>
    <derivirana_varijabla naziv="DomainObject.Predmet.OstaliListFormatedWithAdress_1">
      <item>Nikica Mihaliček, Zagrebačka 45, 49217 Krapinske Toplice punomoćnik sudionika u postupku ELTOP-M. d.o.o.</item>
    </derivirana_varijabla>
  </DomainObject.Predmet.OstaliListFormatedWithAdress>
  <DomainObject.Predmet.OstaliListFormatedWithAdressOIB>
    <izvorni_sadrzaj>
      <item>Nikica Mihaliček, OIB 84627487783, Zagrebačka 45, 49217 Krapinske Toplice punomoćnik sudionika u postupku ELTOP-M. d.o.o.</item>
    </izvorni_sadrzaj>
    <derivirana_varijabla naziv="DomainObject.Predmet.OstaliListFormatedWithAdressOIB_1">
      <item>Nikica Mihaliček, OIB 84627487783, Zagrebačka 45, 49217 Krapinske Toplice punomoćnik sudionika u postupku ELTOP-M. d.o.o.</item>
    </derivirana_varijabla>
  </DomainObject.Predmet.OstaliListFormatedWithAdressOIB>
  <DomainObject.Predmet.OstaliListNazivFormated>
    <izvorni_sadrzaj>
      <item>Nikica Mihaliček</item>
    </izvorni_sadrzaj>
    <derivirana_varijabla naziv="DomainObject.Predmet.OstaliListNazivFormated_1">
      <item>Nikica Mihaliček</item>
    </derivirana_varijabla>
  </DomainObject.Predmet.OstaliListNazivFormated>
  <DomainObject.Predmet.OstaliListNazivFormatedOIB>
    <izvorni_sadrzaj>
      <item>Nikica Mihaliček, OIB 84627487783</item>
    </izvorni_sadrzaj>
    <derivirana_varijabla naziv="DomainObject.Predmet.OstaliListNazivFormatedOIB_1">
      <item>Nikica Mihaliček, OIB 84627487783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ožujka 2019.</izvorni_sadrzaj>
    <derivirana_varijabla naziv="DomainObject.Datum_1">25. ožujka 2019.</derivirana_varijabla>
  </DomainObject.Datum>
  <DomainObject.PoslovniBrojDokumenta>
    <izvorni_sadrzaj>St-4576/2016-30</izvorni_sadrzaj>
    <derivirana_varijabla naziv="DomainObject.PoslovniBrojDokumenta_1">St-4576/2016-30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ELTOP-M. d.o.o.</izvorni_sadrzaj>
    <derivirana_varijabla naziv="DomainObject.Predmet.ProtustrankaIDrugi_1">ELTOP-M.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ELTOP-M. d.o.o., OIB 46484533286, Zagrebačka 45, 49217 Krapinske Toplice</izvorni_sadrzaj>
    <derivirana_varijabla naziv="DomainObject.Predmet.ProtustrankaIDrugiAdressOIB_1">ELTOP-M. d.o.o., OIB 46484533286, Zagrebačka 45, 49217 Krapinske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ELTOP-M. d.o.o.</item>
      <item>Nikica Mihaliček</item>
      <item>Nikica Mihaliček</item>
      <item>vjerovnici</item>
    </izvorni_sadrzaj>
    <derivirana_varijabla naziv="DomainObject.Predmet.SudioniciListNaziv_1">
      <item>FINA Regionalni centar Zagreb</item>
      <item>ELTOP-M. d.o.o.</item>
      <item>Nikica Mihaliček</item>
      <item>Nikica Mihaliček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  <item>vjerovnici</item>
    </izvorni_sadrzaj>
    <derivirana_varijabla naziv="DomainObject.Predmet.SudioniciListAdressOIB_1">
      <item>FINA Regionalni centar Zagreb, OIB 85821130368, Trg svibanjskih žrtava 1995. br. 1,10000 Zagreb</item>
      <item>ELTOP-M. d.o.o., OIB 46484533286, Zagrebačka 45,49217 Krapinske Toplice</item>
      <item>Nikica Mihaliček, OIB 84627487783, Zagrebačka 45,49217 Krapinske Toplice</item>
      <item>Nikica Mihaliček, OIB 84627487783, Zagrebačka 45,49217 Krapinske Toplice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46484533286</item>
      <item>, OIB 84627487783</item>
      <item>, OIB 84627487783</item>
      <item>, OIB null</item>
    </izvorni_sadrzaj>
    <derivirana_varijabla naziv="DomainObject.Predmet.SudioniciListNazivOIB_1">
      <item>, OIB 85821130368</item>
      <item>, OIB 46484533286</item>
      <item>, OIB 84627487783</item>
      <item>, OIB 84627487783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Čoga, OIB 82870226709, Vranovinski ogranak I 2, 10000 Zagreb</item>
    </izvorni_sadrzaj>
    <derivirana_varijabla naziv="DomainObject.Predmet.StecajniUpraviteljiListAddressOIB_1">
      <item>Tomislav Čoga, OIB 82870226709, Vranovinski ogranak I 2,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28. studenog 2018.</izvorni_sadrzaj>
    <derivirana_varijabla naziv="DomainObject.Predmet.DatumZadnjeOdrzaneSudskeRadnje_1">28. studenog 2018.</derivirana_varijabla>
  </DomainObject.Predmet.DatumZadnjeOdrzaneSudskeRadnje>
  <DomainObject.PredzadnjaOdlukaIzPredmeta.DatumDonosenjaOdluke>
    <izvorni_sadrzaj>22. ožujka 2019.</izvorni_sadrzaj>
    <derivirana_varijabla naziv="DomainObject.PredzadnjaOdlukaIzPredmeta.DatumDonosenjaOdluke_1">22. ožujka 2019.</derivirana_varijabla>
  </DomainObject.PredzadnjaOdlukaIzPredmeta.DatumDonosenjaOdluke>
  <DomainObject.PredzadnjaOdlukaIzPredmeta.Oznaka>
    <izvorni_sadrzaj>St-4576/2016-29</izvorni_sadrzaj>
    <derivirana_varijabla naziv="DomainObject.PredzadnjaOdlukaIzPredmeta.Oznaka_1">St-4576/2016-29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556</properties:Words>
  <properties:Characters>3085</properties:Characters>
  <properties:Lines>79</properties:Lines>
  <properties:Paragraphs>26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2019-03-25T10:08:00Z</dcterms:created>
  <dc:creator>Monika Grbac</dc:creator>
  <cp:lastModifiedBy>Monika Grbac</cp:lastModifiedBy>
  <cp:lastPrinted>2019-03-25T10:22:00Z</cp:lastPrinted>
  <dcterms:modified xmlns:xsi="http://www.w3.org/2001/XMLSchema-instance" xsi:type="dcterms:W3CDTF">2019-03-25T10:22:00Z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St-4576/2016-30 / Odluka - Rješenje (st-4576-16 ELTOP-M.docx)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