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9b70" w14:paraId="d499b70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</w:r>
      <w:r w:rsidR="00AD28DF" w:rsidRPr="00AD28DF">
        <w:t xml:space="preserve">Trgovački sud u Pazinu, po sutkinji Tijani Licul, povodom prijedloga predlagatelja </w:t>
      </w:r>
      <w:r w:rsidR="000F5D1B">
        <w:t>ISTARSKA KREDITNA BANKA UMAG d. d. Umag, Ernesta Miloša 1, OIB: 65723536010,</w:t>
      </w:r>
      <w:r w:rsidR="000F5D1B" w:rsidRPr="00AD28DF">
        <w:t xml:space="preserve"> </w:t>
      </w:r>
      <w:r w:rsidR="00AD28DF" w:rsidRPr="00AD28DF">
        <w:t xml:space="preserve">za otvaranje stečajnog postupka nad dužnikom </w:t>
      </w:r>
      <w:r w:rsidR="000D106E">
        <w:t>VILLE KOC. d. o. o. Poreč, Karla Huguesa 28, OIB 29844031075, MBS 130004325</w:t>
      </w:r>
      <w:r w:rsidR="00561D90">
        <w:t>,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0D106E">
        <w:t>VILLE KOC. d. o. o. Poreč, Karla Huguesa 28, OIB 29844031075, MBS 130004325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BF4FD2">
        <w:rPr>
          <w:b/>
          <w:lang w:val="pl-PL"/>
        </w:rPr>
        <w:t>8</w:t>
      </w:r>
      <w:r w:rsidR="00B17BB5" w:rsidRPr="0077472A">
        <w:rPr>
          <w:b/>
          <w:lang w:val="pl-PL"/>
        </w:rPr>
        <w:t xml:space="preserve">. </w:t>
      </w:r>
      <w:r w:rsidR="00561D90">
        <w:rPr>
          <w:b/>
          <w:lang w:val="pl-PL"/>
        </w:rPr>
        <w:t>rujna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F0603A">
        <w:rPr>
          <w:b/>
          <w:lang w:val="pl-PL"/>
        </w:rPr>
        <w:t>09</w:t>
      </w:r>
      <w:r w:rsidR="00E77510">
        <w:rPr>
          <w:b/>
          <w:lang w:val="pl-PL"/>
        </w:rPr>
        <w:t>:</w:t>
      </w:r>
      <w:r w:rsidR="00BF4FD2">
        <w:rPr>
          <w:b/>
          <w:lang w:val="pl-PL"/>
        </w:rPr>
        <w:t>45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C0795E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C0795E">
        <w:t>ISTARSKA KREDITNA BANKA UMAG d. d. Umag, Ernesta Miloša 1, OIB: 65723536010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0D106E">
        <w:t>VILLE KOC. d. o. o. Poreč, Karla Huguesa 28, OIB 29844031075, MBS 130004325</w:t>
      </w:r>
      <w:r w:rsidR="00115E9B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C0795E">
        <w:rPr>
          <w:lang w:val="sv-SE"/>
        </w:rPr>
        <w:t xml:space="preserve">Dorijano Kocijančić, Poreč, 43. Istarske divizije </w:t>
      </w:r>
      <w:r w:rsidR="001563C6">
        <w:rPr>
          <w:lang w:val="sv-SE"/>
        </w:rPr>
        <w:t>64</w:t>
      </w:r>
      <w:r w:rsidR="006D6EC8">
        <w:rPr>
          <w:lang w:val="sv-SE"/>
        </w:rPr>
        <w:t>.</w:t>
      </w:r>
    </w:p>
    <w:p w:rsidRDefault="003F2208" w:rsidP="005E3EB7" w:rsidR="003F2208">
      <w:pPr>
        <w:jc w:val="both"/>
        <w:rPr>
          <w:lang w:val="sv-SE"/>
        </w:rPr>
      </w:pPr>
    </w:p>
    <w:p w:rsidRDefault="003F2208" w:rsidP="003F2208" w:rsidR="003F2208" w:rsidRPr="0077472A">
      <w:pPr>
        <w:jc w:val="both"/>
        <w:rPr>
          <w:lang w:val="sv-SE"/>
        </w:rPr>
      </w:pPr>
      <w:r>
        <w:tab/>
      </w:r>
      <w:r w:rsidRPr="0077472A">
        <w:t>II. Poziva</w:t>
      </w:r>
      <w:r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1563C6">
        <w:rPr>
          <w:lang w:val="sv-SE"/>
        </w:rPr>
        <w:t>Dorijano Kocijančić, Poreč</w:t>
      </w:r>
      <w:r>
        <w:rPr>
          <w:lang w:val="sv-SE"/>
        </w:rPr>
        <w:t xml:space="preserve">, </w:t>
      </w:r>
      <w:r w:rsidRPr="0077472A">
        <w:rPr>
          <w:lang w:val="sv-SE"/>
        </w:rPr>
        <w:t>da pristup</w:t>
      </w:r>
      <w:r>
        <w:rPr>
          <w:lang w:val="sv-SE"/>
        </w:rPr>
        <w:t xml:space="preserve">i </w:t>
      </w:r>
      <w:r w:rsidRPr="0077472A">
        <w:rPr>
          <w:lang w:val="sv-SE"/>
        </w:rPr>
        <w:t>u sud na zakazano ročište radi očitovanja o prijedlogu za otvaranje stečajnog postupka te postojanju razloga za otvaranje stečajnog postupka.</w:t>
      </w:r>
    </w:p>
    <w:p w:rsidRDefault="003F2208" w:rsidP="003F2208" w:rsidR="003F2208" w:rsidRPr="0077472A">
      <w:pPr>
        <w:jc w:val="both"/>
        <w:rPr>
          <w:lang w:val="sv-SE"/>
        </w:rPr>
      </w:pPr>
    </w:p>
    <w:p w:rsidRDefault="003F2208" w:rsidP="003F2208" w:rsidR="003F2208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III. Nalaže se zakonsk</w:t>
      </w:r>
      <w:r>
        <w:rPr>
          <w:lang w:val="sv-SE"/>
        </w:rPr>
        <w:t>om</w:t>
      </w:r>
      <w:r w:rsidRPr="0077472A">
        <w:rPr>
          <w:lang w:val="sv-SE"/>
        </w:rPr>
        <w:t xml:space="preserve"> zastupni</w:t>
      </w:r>
      <w:r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1563C6">
        <w:rPr>
          <w:lang w:val="sv-SE"/>
        </w:rPr>
        <w:t>Dorijanu Kocijančiću, iz Poreča</w:t>
      </w:r>
      <w:r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dostav</w:t>
      </w:r>
      <w:r>
        <w:rPr>
          <w:lang w:val="sv-SE"/>
        </w:rPr>
        <w:t>i</w:t>
      </w:r>
      <w:r w:rsidRPr="0077472A">
        <w:rPr>
          <w:lang w:val="sv-SE"/>
        </w:rPr>
        <w:t xml:space="preserve"> sudu popis imovine i obveza dužnika, u kojem će osobito naznačiti: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1/ nekretnine i pokretnine,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5/ novčana sredstava na računima,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6/ drugu imovinu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8/ druge  novčane i nenovčane obveze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10/ izlučna prava,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3F2208" w:rsidP="003F2208" w:rsidR="003F2208" w:rsidRPr="0077472A">
      <w:pPr>
        <w:ind w:firstLine="708"/>
        <w:jc w:val="both"/>
      </w:pPr>
      <w:r w:rsidRPr="0077472A">
        <w:lastRenderedPageBreak/>
        <w:t>12/ postupke pred sudovima ili javnopravnim tijelima u kojima je dužnik stranka i visinu ili opis tražbine koja je predmet postupka.</w:t>
      </w:r>
    </w:p>
    <w:p w:rsidRDefault="003F2208" w:rsidP="003F2208" w:rsidR="003F2208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F2208" w:rsidP="003F2208" w:rsidR="003F2208" w:rsidRPr="0077472A">
      <w:pPr>
        <w:ind w:right="-288"/>
        <w:jc w:val="both"/>
      </w:pPr>
      <w:r w:rsidRPr="0077472A">
        <w:tab/>
        <w:t>14/ da dostave izvješće o financijsko-gospodarskom stanju dužnika.</w:t>
      </w: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F2208" w:rsidP="003F2208" w:rsidR="003F2208" w:rsidRPr="0077472A">
      <w:pPr>
        <w:jc w:val="both"/>
        <w:rPr>
          <w:lang w:val="sv-SE"/>
        </w:rPr>
      </w:pP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  <w:t>IV. Nalaže se zemljišnoknjižnom odjelu Općinskog suda u Puli</w:t>
      </w:r>
      <w:r>
        <w:rPr>
          <w:lang w:val="sv-SE"/>
        </w:rPr>
        <w:t xml:space="preserve">, SS </w:t>
      </w:r>
      <w:r w:rsidR="001563C6">
        <w:rPr>
          <w:lang w:val="sv-SE"/>
        </w:rPr>
        <w:t>Poreč</w:t>
      </w:r>
      <w:r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suda.</w:t>
      </w:r>
    </w:p>
    <w:p w:rsidRDefault="003F2208" w:rsidP="003F2208" w:rsidR="003F2208" w:rsidRPr="0077472A">
      <w:pPr>
        <w:jc w:val="both"/>
        <w:rPr>
          <w:lang w:val="sv-SE"/>
        </w:rPr>
      </w:pP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V. Nalaže se Ministarstvu unutarnjih poslova, Policijskoj upravi</w:t>
      </w:r>
      <w:r>
        <w:rPr>
          <w:lang w:val="sv-SE"/>
        </w:rPr>
        <w:t xml:space="preserve"> I</w:t>
      </w:r>
      <w:r w:rsidRPr="0077472A">
        <w:rPr>
          <w:lang w:val="sv-SE"/>
        </w:rPr>
        <w:t>starskoj, Sektoru upravnih i inspekcijskih poslova da u roku od 8 dana od dana primitka ovog rješenja izvijesti ovaj sud da li se dužnik vodi kao vlasnik vozila upisanih u upisnike u nadležnosti navedenog tijela.</w:t>
      </w: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VI. Osobe navedene u točkama III., IV., i V. ovog rješenja odgovaraju vjerovnicima osobno za naknadu štete koju su im prouzročili uskratom davanja ili davanjem netočnih ili nepotpunih podataka, obavijesti ili izvješća.</w:t>
      </w:r>
    </w:p>
    <w:p w:rsidRDefault="003F2208" w:rsidP="003F2208" w:rsidR="003F2208" w:rsidRPr="0077472A">
      <w:pPr>
        <w:jc w:val="both"/>
        <w:rPr>
          <w:lang w:val="sv-SE"/>
        </w:rPr>
      </w:pPr>
    </w:p>
    <w:p w:rsidRDefault="003F2208" w:rsidP="003F2208" w:rsidR="003F2208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VII. Osobe navedene u točkama III., IV., i V. ovog rješenja odgovaraju za davanje netočnih ili nepotpunih podataka, obavijesti ili izvješća kao za davanje lažnog iskaza u postupku pred sudom. </w:t>
      </w:r>
    </w:p>
    <w:p w:rsidRDefault="00EB0B22" w:rsidP="005E3EB7" w:rsidR="00EB0B22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3F2208">
        <w:t>22</w:t>
      </w:r>
      <w:r w:rsidR="001E495F">
        <w:t xml:space="preserve">. </w:t>
      </w:r>
      <w:r w:rsidR="006D6EC8">
        <w:t>srpnja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CD3BAB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EB0B22" w:rsidP="00EB0B22" w:rsidR="00EB0B22" w:rsidRPr="0077472A">
      <w:pPr>
        <w:jc w:val="both"/>
      </w:pPr>
      <w:r>
        <w:tab/>
      </w:r>
      <w:r>
        <w:tab/>
        <w:t xml:space="preserve">- </w:t>
      </w:r>
      <w:r w:rsidR="001563C6">
        <w:t>ISTARSKA KREDITNA BANKA UMAG d. d. Umag, Ernesta Miloša 1</w:t>
      </w:r>
      <w:r w:rsidR="006D6EC8" w:rsidRPr="0077472A">
        <w:t>,</w:t>
      </w:r>
    </w:p>
    <w:p w:rsidRDefault="00EB0B22" w:rsidP="00EB0B22" w:rsidR="00EB0B22">
      <w:pPr>
        <w:jc w:val="both"/>
        <w:rPr>
          <w:lang w:val="sv-SE"/>
        </w:rPr>
      </w:pPr>
      <w:r w:rsidRPr="0077472A">
        <w:tab/>
      </w:r>
      <w:r w:rsidRPr="0077472A">
        <w:tab/>
        <w:t xml:space="preserve">- </w:t>
      </w:r>
      <w:r w:rsidR="000D106E">
        <w:t xml:space="preserve">VILLE KOC. d. o. o. Poreč, Karla Huguesa 28, OIB 29844031075, </w:t>
      </w:r>
    </w:p>
    <w:p w:rsidRDefault="00EB0B22" w:rsidP="00EB0B22" w:rsidR="00EB0B22">
      <w:pPr>
        <w:ind w:firstLine="708"/>
        <w:jc w:val="both"/>
        <w:rPr>
          <w:lang w:val="sv-SE"/>
        </w:rPr>
      </w:pPr>
      <w:r>
        <w:rPr>
          <w:lang w:val="sv-SE"/>
        </w:rPr>
        <w:tab/>
      </w:r>
      <w:r w:rsidRPr="0077472A">
        <w:rPr>
          <w:lang w:val="sv-SE"/>
        </w:rPr>
        <w:t xml:space="preserve">- </w:t>
      </w:r>
      <w:r w:rsidR="00351D65">
        <w:rPr>
          <w:lang w:val="sv-SE"/>
        </w:rPr>
        <w:t>zz</w:t>
      </w:r>
      <w:r w:rsidR="00025C55">
        <w:rPr>
          <w:lang w:val="sv-SE"/>
        </w:rPr>
        <w:t xml:space="preserve"> dužnika </w:t>
      </w:r>
      <w:r w:rsidR="00351D65">
        <w:rPr>
          <w:lang w:val="sv-SE"/>
        </w:rPr>
        <w:t>Dorijano Kocijančić, Poreč, 43. Istarske divizije 64</w:t>
      </w:r>
    </w:p>
    <w:p w:rsidRDefault="003F2208" w:rsidP="00EB0B22" w:rsidR="003F2208">
      <w:pPr>
        <w:ind w:firstLine="708"/>
        <w:jc w:val="both"/>
        <w:rPr>
          <w:lang w:val="sv-SE"/>
        </w:rPr>
      </w:pPr>
      <w:r>
        <w:rPr>
          <w:lang w:val="sv-SE"/>
        </w:rPr>
        <w:tab/>
        <w:t xml:space="preserve">- zk odjel OS Pula, SS </w:t>
      </w:r>
      <w:r w:rsidR="00351D65">
        <w:rPr>
          <w:lang w:val="sv-SE"/>
        </w:rPr>
        <w:t>Poreč</w:t>
      </w:r>
    </w:p>
    <w:p w:rsidRDefault="003F2208" w:rsidP="00EB0B22" w:rsidR="003F2208">
      <w:pPr>
        <w:ind w:firstLine="708"/>
        <w:jc w:val="both"/>
        <w:rPr>
          <w:lang w:val="sv-SE"/>
        </w:rPr>
      </w:pPr>
      <w:r>
        <w:rPr>
          <w:lang w:val="sv-SE"/>
        </w:rPr>
        <w:tab/>
        <w:t xml:space="preserve">- MUP, PU Istarska </w:t>
      </w:r>
    </w:p>
    <w:p w:rsidRDefault="00EB0B22" w:rsidP="00EB0B22" w:rsidR="00500701" w:rsidRPr="0077472A">
      <w:pPr>
        <w:ind w:firstLine="708"/>
        <w:jc w:val="both"/>
      </w:pPr>
      <w:r>
        <w:rPr>
          <w:lang w:val="sv-SE"/>
        </w:rPr>
        <w:tab/>
      </w:r>
      <w:r w:rsidR="002534BF"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3F9C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0D106E">
          <w:t>Posl. broj: 4 St-858/2016-12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1E495F">
      <w:t>-</w:t>
    </w:r>
    <w:r w:rsidR="000D106E">
      <w:t>858/2016-12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25C55"/>
    <w:rsid w:val="00035235"/>
    <w:rsid w:val="00036ADB"/>
    <w:rsid w:val="00047C95"/>
    <w:rsid w:val="00054F92"/>
    <w:rsid w:val="0007507F"/>
    <w:rsid w:val="00081DBF"/>
    <w:rsid w:val="000935FB"/>
    <w:rsid w:val="00097593"/>
    <w:rsid w:val="000A0470"/>
    <w:rsid w:val="000A5AAB"/>
    <w:rsid w:val="000A7AEE"/>
    <w:rsid w:val="000B0370"/>
    <w:rsid w:val="000B3261"/>
    <w:rsid w:val="000D106E"/>
    <w:rsid w:val="000D5EFA"/>
    <w:rsid w:val="000D7DFC"/>
    <w:rsid w:val="000E36A7"/>
    <w:rsid w:val="000F5D1B"/>
    <w:rsid w:val="00105774"/>
    <w:rsid w:val="00107DA9"/>
    <w:rsid w:val="00115E9B"/>
    <w:rsid w:val="00134676"/>
    <w:rsid w:val="001563C6"/>
    <w:rsid w:val="00174F01"/>
    <w:rsid w:val="00180AD8"/>
    <w:rsid w:val="00191D06"/>
    <w:rsid w:val="001E495F"/>
    <w:rsid w:val="001E4FF6"/>
    <w:rsid w:val="001F3FE9"/>
    <w:rsid w:val="00204DEB"/>
    <w:rsid w:val="00224AAD"/>
    <w:rsid w:val="0024322F"/>
    <w:rsid w:val="0024798E"/>
    <w:rsid w:val="00252668"/>
    <w:rsid w:val="002534BF"/>
    <w:rsid w:val="00260F35"/>
    <w:rsid w:val="00262377"/>
    <w:rsid w:val="0026291C"/>
    <w:rsid w:val="00264035"/>
    <w:rsid w:val="00275EB6"/>
    <w:rsid w:val="00280E4B"/>
    <w:rsid w:val="00283BE9"/>
    <w:rsid w:val="002850F7"/>
    <w:rsid w:val="002A1208"/>
    <w:rsid w:val="002B36A8"/>
    <w:rsid w:val="002B627E"/>
    <w:rsid w:val="002C28EC"/>
    <w:rsid w:val="002D55AD"/>
    <w:rsid w:val="002D6E90"/>
    <w:rsid w:val="002E6113"/>
    <w:rsid w:val="003078BE"/>
    <w:rsid w:val="00315097"/>
    <w:rsid w:val="003157B1"/>
    <w:rsid w:val="00317FBA"/>
    <w:rsid w:val="003264FF"/>
    <w:rsid w:val="003266F0"/>
    <w:rsid w:val="00333A6A"/>
    <w:rsid w:val="00351D65"/>
    <w:rsid w:val="0037508F"/>
    <w:rsid w:val="00395F29"/>
    <w:rsid w:val="003971EF"/>
    <w:rsid w:val="003B74B1"/>
    <w:rsid w:val="003C0DA6"/>
    <w:rsid w:val="003D112F"/>
    <w:rsid w:val="003E00AF"/>
    <w:rsid w:val="003E108B"/>
    <w:rsid w:val="003F2208"/>
    <w:rsid w:val="003F265C"/>
    <w:rsid w:val="004019C5"/>
    <w:rsid w:val="00435808"/>
    <w:rsid w:val="0044039B"/>
    <w:rsid w:val="004804E9"/>
    <w:rsid w:val="00481920"/>
    <w:rsid w:val="004977C6"/>
    <w:rsid w:val="004B0907"/>
    <w:rsid w:val="004B6919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1D90"/>
    <w:rsid w:val="005672DD"/>
    <w:rsid w:val="00580787"/>
    <w:rsid w:val="00581279"/>
    <w:rsid w:val="0059655A"/>
    <w:rsid w:val="005A0AE7"/>
    <w:rsid w:val="005C3F62"/>
    <w:rsid w:val="005D50EA"/>
    <w:rsid w:val="005E3EB7"/>
    <w:rsid w:val="005E434E"/>
    <w:rsid w:val="005E43F5"/>
    <w:rsid w:val="00603520"/>
    <w:rsid w:val="00604CEB"/>
    <w:rsid w:val="0061079D"/>
    <w:rsid w:val="00620365"/>
    <w:rsid w:val="006270B6"/>
    <w:rsid w:val="0063080B"/>
    <w:rsid w:val="006706ED"/>
    <w:rsid w:val="00672A0C"/>
    <w:rsid w:val="006841D7"/>
    <w:rsid w:val="00693F0F"/>
    <w:rsid w:val="00694363"/>
    <w:rsid w:val="006A66C3"/>
    <w:rsid w:val="006A71CF"/>
    <w:rsid w:val="006B3C3E"/>
    <w:rsid w:val="006D6EC8"/>
    <w:rsid w:val="00704476"/>
    <w:rsid w:val="00733E50"/>
    <w:rsid w:val="007564BF"/>
    <w:rsid w:val="0077472A"/>
    <w:rsid w:val="00783BD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1940"/>
    <w:rsid w:val="008551A7"/>
    <w:rsid w:val="0087394A"/>
    <w:rsid w:val="00884EC4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A0F19"/>
    <w:rsid w:val="00AB182F"/>
    <w:rsid w:val="00AB3868"/>
    <w:rsid w:val="00AD0475"/>
    <w:rsid w:val="00AD28DF"/>
    <w:rsid w:val="00AD57E9"/>
    <w:rsid w:val="00AF4620"/>
    <w:rsid w:val="00B000DF"/>
    <w:rsid w:val="00B03B42"/>
    <w:rsid w:val="00B17BB5"/>
    <w:rsid w:val="00B17EED"/>
    <w:rsid w:val="00B22F6B"/>
    <w:rsid w:val="00B31C9F"/>
    <w:rsid w:val="00B42470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BF4FD2"/>
    <w:rsid w:val="00C0795E"/>
    <w:rsid w:val="00C157BB"/>
    <w:rsid w:val="00C17F0C"/>
    <w:rsid w:val="00C20061"/>
    <w:rsid w:val="00C216AB"/>
    <w:rsid w:val="00C23697"/>
    <w:rsid w:val="00C25CF1"/>
    <w:rsid w:val="00C2739D"/>
    <w:rsid w:val="00C30379"/>
    <w:rsid w:val="00C32C1A"/>
    <w:rsid w:val="00C35228"/>
    <w:rsid w:val="00C40F0B"/>
    <w:rsid w:val="00C53E68"/>
    <w:rsid w:val="00C62E41"/>
    <w:rsid w:val="00C8148C"/>
    <w:rsid w:val="00C86174"/>
    <w:rsid w:val="00C931B8"/>
    <w:rsid w:val="00C97EDE"/>
    <w:rsid w:val="00CA0CBB"/>
    <w:rsid w:val="00CD3BAB"/>
    <w:rsid w:val="00CD64A0"/>
    <w:rsid w:val="00D023FB"/>
    <w:rsid w:val="00D14604"/>
    <w:rsid w:val="00D31BE2"/>
    <w:rsid w:val="00D3587B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DF7A11"/>
    <w:rsid w:val="00E249D6"/>
    <w:rsid w:val="00E369F6"/>
    <w:rsid w:val="00E372E4"/>
    <w:rsid w:val="00E40DC9"/>
    <w:rsid w:val="00E57F5E"/>
    <w:rsid w:val="00E73356"/>
    <w:rsid w:val="00E768E9"/>
    <w:rsid w:val="00E77510"/>
    <w:rsid w:val="00E815A9"/>
    <w:rsid w:val="00E86C6C"/>
    <w:rsid w:val="00E878B0"/>
    <w:rsid w:val="00EB0B22"/>
    <w:rsid w:val="00EB6B87"/>
    <w:rsid w:val="00EC5AB5"/>
    <w:rsid w:val="00EC5C41"/>
    <w:rsid w:val="00ED3F9C"/>
    <w:rsid w:val="00EE7E0E"/>
    <w:rsid w:val="00EF766E"/>
    <w:rsid w:val="00F0603A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3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F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F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F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3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F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F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F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829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vjerovnika
za otvaranje steč. postupka</izvorni_sadrzaj>
    <derivirana_varijabla naziv="DomainObject.Predmet.Opis_1">novi broj radi prijedloga vjerovnika
za otvaranje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VILLE KOC d.o.o. POREČ</izvorni_sadrzaj>
    <derivirana_varijabla naziv="DomainObject.Predmet.ProtustrankaFormated_1">  VILLE KOC d.o.o. POREČ</derivirana_varijabla>
  </DomainObject.Predmet.ProtustrankaFormated>
  <DomainObject.Predmet.ProtustrankaFormatedOIB>
    <izvorni_sadrzaj>  VILLE KOC d.o.o. POREČ, OIB 29844031075</izvorni_sadrzaj>
    <derivirana_varijabla naziv="DomainObject.Predmet.ProtustrankaFormatedOIB_1">  VILLE KOC d.o.o. POREČ, OIB 29844031075</derivirana_varijabla>
  </DomainObject.Predmet.ProtustrankaFormatedOIB>
  <DomainObject.Predmet.ProtustrankaFormatedWithAdress>
    <izvorni_sadrzaj> VILLE KOC d.o.o. POREČ, Karla Huguesa 28, 52440 Poreč</izvorni_sadrzaj>
    <derivirana_varijabla naziv="DomainObject.Predmet.ProtustrankaFormatedWithAdress_1"> VILLE KOC d.o.o. POREČ, Karla Huguesa 28, 52440 Poreč</derivirana_varijabla>
  </DomainObject.Predmet.ProtustrankaFormatedWithAdress>
  <DomainObject.Predmet.ProtustrankaFormatedWithAdressOIB>
    <izvorni_sadrzaj> VILLE KOC d.o.o. POREČ, OIB 29844031075, Karla Huguesa 28, 52440 Poreč</izvorni_sadrzaj>
    <derivirana_varijabla naziv="DomainObject.Predmet.ProtustrankaFormatedWithAdressOIB_1"> VILLE KOC d.o.o. POREČ, OIB 29844031075, Karla Huguesa 28, 52440 Poreč</derivirana_varijabla>
  </DomainObject.Predmet.ProtustrankaFormatedWithAdressOIB>
  <DomainObject.Predmet.ProtustrankaWithAdress>
    <izvorni_sadrzaj>VILLE KOC d.o.o. POREČ Karla Huguesa 28, 52440 Poreč</izvorni_sadrzaj>
    <derivirana_varijabla naziv="DomainObject.Predmet.ProtustrankaWithAdress_1">VILLE KOC d.o.o. POREČ Karla Huguesa 28, 52440 Poreč</derivirana_varijabla>
  </DomainObject.Predmet.ProtustrankaWithAdress>
  <DomainObject.Predmet.ProtustrankaWithAdressOIB>
    <izvorni_sadrzaj>VILLE KOC d.o.o. POREČ, OIB 29844031075, Karla Huguesa 28, 52440 Poreč</izvorni_sadrzaj>
    <derivirana_varijabla naziv="DomainObject.Predmet.ProtustrankaWithAdressOIB_1">VILLE KOC d.o.o. POREČ, OIB 29844031075, Karla Huguesa 28, 52440 Poreč</derivirana_varijabla>
  </DomainObject.Predmet.ProtustrankaWithAdressOIB>
  <DomainObject.Predmet.ProtustrankaNazivFormated>
    <izvorni_sadrzaj>VILLE KOC d.o.o. POREČ</izvorni_sadrzaj>
    <derivirana_varijabla naziv="DomainObject.Predmet.ProtustrankaNazivFormated_1">VILLE KOC d.o.o. POREČ</derivirana_varijabla>
  </DomainObject.Predmet.ProtustrankaNazivFormated>
  <DomainObject.Predmet.ProtustrankaNazivFormatedOIB>
    <izvorni_sadrzaj>VILLE KOC d.o.o. POREČ, OIB 29844031075</izvorni_sadrzaj>
    <derivirana_varijabla naziv="DomainObject.Predmet.ProtustrankaNazivFormatedOIB_1">VILLE KOC d.o.o. POREČ, OIB 29844031075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1993580.96</izvorni_sadrzaj>
    <derivirana_varijabla naziv="DomainObject.Predmet.TrenutnaVrijednost_1">1993580.96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VILLE KOC d.o.o. POREČ</item>
    </izvorni_sadrzaj>
    <derivirana_varijabla naziv="DomainObject.Predmet.ProtuStrankaListFormated_1">
      <item>VILLE KOC d.o.o. POREČ</item>
    </derivirana_varijabla>
  </DomainObject.Predmet.ProtuStrankaListFormated>
  <DomainObject.Predmet.ProtuStrankaListFormatedOIB>
    <izvorni_sadrzaj>
      <item>VILLE KOC d.o.o. POREČ, OIB 29844031075</item>
    </izvorni_sadrzaj>
    <derivirana_varijabla naziv="DomainObject.Predmet.ProtuStrankaListFormatedOIB_1">
      <item>VILLE KOC d.o.o. POREČ, OIB 29844031075</item>
    </derivirana_varijabla>
  </DomainObject.Predmet.ProtuStrankaListFormatedOIB>
  <DomainObject.Predmet.ProtuStrankaListFormatedWithAdress>
    <izvorni_sadrzaj>
      <item>VILLE KOC d.o.o. POREČ, Karla Huguesa 28, 52440 Poreč</item>
    </izvorni_sadrzaj>
    <derivirana_varijabla naziv="DomainObject.Predmet.ProtuStrankaListFormatedWithAdress_1">
      <item>VILLE KOC d.o.o. POREČ, Karla Huguesa 28, 52440 Poreč</item>
    </derivirana_varijabla>
  </DomainObject.Predmet.ProtuStrankaListFormatedWithAdress>
  <DomainObject.Predmet.ProtuStrankaListFormatedWithAdressOIB>
    <izvorni_sadrzaj>
      <item>VILLE KOC d.o.o. POREČ, OIB 29844031075, Karla Huguesa 28, 52440 Poreč</item>
    </izvorni_sadrzaj>
    <derivirana_varijabla naziv="DomainObject.Predmet.ProtuStrankaListFormatedWithAdressOIB_1">
      <item>VILLE KOC d.o.o. POREČ, OIB 29844031075, Karla Huguesa 28, 52440 Poreč</item>
    </derivirana_varijabla>
  </DomainObject.Predmet.ProtuStrankaListFormatedWithAdressOIB>
  <DomainObject.Predmet.ProtuStrankaListNazivFormated>
    <izvorni_sadrzaj>
      <item>VILLE KOC d.o.o. POREČ</item>
    </izvorni_sadrzaj>
    <derivirana_varijabla naziv="DomainObject.Predmet.ProtuStrankaListNazivFormated_1">
      <item>VILLE KOC d.o.o. POREČ</item>
    </derivirana_varijabla>
  </DomainObject.Predmet.ProtuStrankaListNazivFormated>
  <DomainObject.Predmet.ProtuStrankaListNazivFormatedOIB>
    <izvorni_sadrzaj>
      <item>VILLE KOC d.o.o. POREČ, OIB 29844031075</item>
    </izvorni_sadrzaj>
    <derivirana_varijabla naziv="DomainObject.Predmet.ProtuStrankaListNazivFormatedOIB_1">
      <item>VILLE KOC d.o.o. POREČ, OIB 29844031075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VILLE KOC d.o.o. POREČ</izvorni_sadrzaj>
    <derivirana_varijabla naziv="DomainObject.Predmet.ProtustrankaIDrugi_1">VILLE KOC 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VILLE KOC d.o.o. POREČ, OIB 29844031075, Karla Huguesa 28, 52440 Poreč</izvorni_sadrzaj>
    <derivirana_varijabla naziv="DomainObject.Predmet.ProtustrankaIDrugiAdressOIB_1">VILLE KOC d.o.o. POREČ, OIB 29844031075,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VILLE KOC d.o.o. POREČ</item>
      <item>ISTARSKA KREDITNA BANKA UMAG d.d. UMAG</item>
    </izvorni_sadrzaj>
    <derivirana_varijabla naziv="DomainObject.Predmet.SudioniciListNaziv_1">
      <item>VILLE KOC d.o.o. POREČ</item>
      <item>ISTARSKA KREDITNA BANKA UMAG d.d. UMAG</item>
    </derivirana_varijabla>
  </DomainObject.Predmet.SudioniciListNaziv>
  <DomainObject.Predmet.SudioniciListAdressOIB>
    <izvorni_sadrzaj>
      <item>VILLE KOC d.o.o. POREČ, OIB 29844031075, Karla Huguesa 28,52440 Poreč</item>
      <item>ISTARSKA KREDITNA BANKA UMAG d.d. UMAG, OIB 65723536010, Ernesta Miloša 1,52470 Umag</item>
    </izvorni_sadrzaj>
    <derivirana_varijabla naziv="DomainObject.Predmet.SudioniciListAdressOIB_1">
      <item>VILLE KOC d.o.o. POREČ, OIB 29844031075,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29844031075</item>
      <item>, OIB 65723536010</item>
    </izvorni_sadrzaj>
    <derivirana_varijabla naziv="DomainObject.Predmet.SudioniciListNazivOIB_1">
      <item>, OIB 29844031075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F27BB-C7A2-4A5C-871D-0FB0D17D9A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3237</properties:Characters>
  <properties:Lines>89</properties:Lines>
  <properties:Paragraphs>44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2016-07-22T10:15:00Z</dcterms:created>
  <dc:creator>Jasmina Matika</dc:creator>
  <cp:lastModifiedBy>Sanja Prodan</cp:lastModifiedBy>
  <cp:lastPrinted>2016-07-22T10:24:00Z</cp:lastPrinted>
  <dcterms:modified xmlns:xsi="http://www.w3.org/2001/XMLSchema-instance" xsi:type="dcterms:W3CDTF">2016-07-22T10:25:00Z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