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F3CF2" w:rsidR="00A41272" w:rsidP="00661630" w:rsidRDefault="002C5A29" w14:paraId="78a9a3c" w14:textId="78a9a3c">
      <w:pPr>
        <w:jc w:val="right"/>
        <w15:collapsed w:val="false"/>
      </w:pPr>
      <w:bookmarkStart w:name="_GoBack" w:id="0"/>
      <w:bookmarkEnd w:id="0"/>
      <w:r w:rsidRPr="00EF3CF2">
        <w:tab/>
      </w:r>
      <w:r w:rsidRPr="00EF3CF2">
        <w:tab/>
      </w:r>
      <w:r w:rsidRPr="00EF3CF2">
        <w:tab/>
      </w:r>
      <w:r w:rsidRPr="00EF3CF2">
        <w:tab/>
      </w:r>
      <w:r w:rsidRPr="00EF3CF2">
        <w:tab/>
      </w:r>
      <w:r w:rsidRPr="00EF3CF2">
        <w:tab/>
      </w:r>
      <w:r w:rsidRPr="00EF3CF2">
        <w:tab/>
      </w:r>
      <w:r w:rsidRPr="00EF3CF2">
        <w:tab/>
      </w:r>
      <w:r w:rsidRPr="00EF3CF2">
        <w:tab/>
      </w:r>
      <w:r w:rsidRPr="00EF3CF2">
        <w:tab/>
      </w:r>
      <w:r w:rsidRPr="00EF3CF2" w:rsidR="005B4DE0">
        <w:rPr>
          <w:rFonts w:eastAsia="Calibri"/>
          <w:b/>
          <w:noProof/>
        </w:rPr>
        <w:drawing>
          <wp:anchor distT="0" distB="0" distL="114300" distR="114300" simplePos="false" relativeHeight="251659264" behindDoc="false" locked="false" layoutInCell="true" allowOverlap="true">
            <wp:simplePos x="0" y="0"/>
            <wp:positionH relativeFrom="page">
              <wp:posOffset>1236345</wp:posOffset>
            </wp:positionH>
            <wp:positionV relativeFrom="page">
              <wp:posOffset>695960</wp:posOffset>
            </wp:positionV>
            <wp:extent cx="720090" cy="961390"/>
            <wp:effectExtent l="0" t="0" r="3810" b="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eSPIS_GrbRH"/>
                    <pic:cNvPicPr>
                      <a:picLocks noChangeAspect="true" noChangeArrowheads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961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F3CF2" w:rsidR="005B4DE0">
        <w:rPr>
          <w:rFonts w:eastAsia="Calibri"/>
          <w:b/>
          <w:noProof/>
        </w:rPr>
        <w:t xml:space="preserve">     </w:t>
      </w:r>
    </w:p>
    <w:p w:rsidRPr="00EF3CF2" w:rsidR="005B4DE0" w:rsidRDefault="005B4DE0"/>
    <w:p w:rsidRPr="00EF3CF2" w:rsidR="002C5A29" w:rsidRDefault="002C5A29"/>
    <w:p w:rsidR="00746190" w:rsidRDefault="00746190"/>
    <w:p w:rsidRPr="00EF3CF2" w:rsidR="00DB62BE" w:rsidP="00DB62BE" w:rsidRDefault="00DB62BE">
      <w:pPr>
        <w:jc w:val="right"/>
      </w:pPr>
      <w:r w:rsidRPr="00EF3CF2">
        <w:t>1 St-</w:t>
      </w:r>
      <w:r>
        <w:t>1849/2017</w:t>
      </w:r>
    </w:p>
    <w:p w:rsidRPr="00EF3CF2" w:rsidR="00DB62BE" w:rsidRDefault="00DB62BE"/>
    <w:p w:rsidRPr="00EF3CF2" w:rsidR="00DF5DB1" w:rsidRDefault="00DF5DB1">
      <w:r w:rsidRPr="00EF3CF2">
        <w:t xml:space="preserve">      REPUBLIKA HRVATSKA</w:t>
      </w:r>
    </w:p>
    <w:p w:rsidRPr="00EF3CF2" w:rsidR="00DF5DB1" w:rsidRDefault="00DF5DB1">
      <w:r w:rsidRPr="00EF3CF2">
        <w:t xml:space="preserve">  TRGOVAČKI SUD U ZAGREBU</w:t>
      </w:r>
    </w:p>
    <w:p w:rsidRPr="00EF3CF2" w:rsidR="002C5A29" w:rsidP="00DF5DB1" w:rsidRDefault="00E9156E">
      <w:r w:rsidRPr="00EF3CF2">
        <w:t xml:space="preserve">         </w:t>
      </w:r>
      <w:r w:rsidRPr="00EF3CF2" w:rsidR="00733BC3">
        <w:t>Stalna služba u Karlovcu</w:t>
      </w:r>
      <w:r w:rsidRPr="00EF3CF2" w:rsidR="002C5A29">
        <w:tab/>
      </w:r>
    </w:p>
    <w:p w:rsidRPr="00EF3CF2" w:rsidR="00016EAE" w:rsidP="00DF5DB1" w:rsidRDefault="00016EAE">
      <w:r w:rsidRPr="00EF3CF2">
        <w:t xml:space="preserve">Karlovac, </w:t>
      </w:r>
      <w:r w:rsidRPr="00EF3CF2" w:rsidR="00733BC3">
        <w:t>Trg hrvatskih branitelja 1/II</w:t>
      </w:r>
    </w:p>
    <w:p w:rsidR="00002857" w:rsidP="0044721B" w:rsidRDefault="00002857">
      <w:pPr>
        <w:tabs>
          <w:tab w:val="left" w:pos="4050"/>
        </w:tabs>
      </w:pPr>
    </w:p>
    <w:p w:rsidRPr="00EF3CF2" w:rsidR="00E0313F" w:rsidP="0044721B" w:rsidRDefault="00E0313F">
      <w:pPr>
        <w:tabs>
          <w:tab w:val="left" w:pos="4050"/>
        </w:tabs>
      </w:pPr>
    </w:p>
    <w:p w:rsidRPr="00EF3CF2" w:rsidR="00016EAE" w:rsidP="00016EAE" w:rsidRDefault="00016EAE">
      <w:pPr>
        <w:tabs>
          <w:tab w:val="left" w:pos="4050"/>
        </w:tabs>
        <w:jc w:val="center"/>
      </w:pPr>
      <w:r w:rsidRPr="00EF3CF2">
        <w:t>R</w:t>
      </w:r>
      <w:r w:rsidRPr="00EF3CF2" w:rsidR="005B4DE0">
        <w:t xml:space="preserve"> </w:t>
      </w:r>
      <w:r w:rsidRPr="00EF3CF2">
        <w:t>E</w:t>
      </w:r>
      <w:r w:rsidRPr="00EF3CF2" w:rsidR="005B4DE0">
        <w:t xml:space="preserve"> </w:t>
      </w:r>
      <w:r w:rsidRPr="00EF3CF2">
        <w:t>P</w:t>
      </w:r>
      <w:r w:rsidRPr="00EF3CF2" w:rsidR="005B4DE0">
        <w:t xml:space="preserve"> </w:t>
      </w:r>
      <w:r w:rsidRPr="00EF3CF2">
        <w:t>U</w:t>
      </w:r>
      <w:r w:rsidRPr="00EF3CF2" w:rsidR="005B4DE0">
        <w:t xml:space="preserve"> </w:t>
      </w:r>
      <w:r w:rsidRPr="00EF3CF2">
        <w:t>B</w:t>
      </w:r>
      <w:r w:rsidRPr="00EF3CF2" w:rsidR="005B4DE0">
        <w:t xml:space="preserve"> </w:t>
      </w:r>
      <w:r w:rsidRPr="00EF3CF2">
        <w:t>L</w:t>
      </w:r>
      <w:r w:rsidRPr="00EF3CF2" w:rsidR="005B4DE0">
        <w:t xml:space="preserve"> </w:t>
      </w:r>
      <w:r w:rsidRPr="00EF3CF2">
        <w:t>I</w:t>
      </w:r>
      <w:r w:rsidRPr="00EF3CF2" w:rsidR="005B4DE0">
        <w:t xml:space="preserve"> </w:t>
      </w:r>
      <w:r w:rsidRPr="00EF3CF2">
        <w:t>K</w:t>
      </w:r>
      <w:r w:rsidRPr="00EF3CF2" w:rsidR="005B4DE0">
        <w:t xml:space="preserve"> </w:t>
      </w:r>
      <w:r w:rsidRPr="00EF3CF2">
        <w:t>A</w:t>
      </w:r>
      <w:r w:rsidRPr="00EF3CF2" w:rsidR="005B4DE0">
        <w:t xml:space="preserve">   </w:t>
      </w:r>
      <w:r w:rsidRPr="00EF3CF2">
        <w:t xml:space="preserve"> H</w:t>
      </w:r>
      <w:r w:rsidRPr="00EF3CF2" w:rsidR="005B4DE0">
        <w:t xml:space="preserve"> </w:t>
      </w:r>
      <w:r w:rsidRPr="00EF3CF2">
        <w:t>R</w:t>
      </w:r>
      <w:r w:rsidRPr="00EF3CF2" w:rsidR="005B4DE0">
        <w:t xml:space="preserve"> </w:t>
      </w:r>
      <w:r w:rsidRPr="00EF3CF2">
        <w:t>V</w:t>
      </w:r>
      <w:r w:rsidRPr="00EF3CF2" w:rsidR="005B4DE0">
        <w:t xml:space="preserve"> </w:t>
      </w:r>
      <w:r w:rsidRPr="00EF3CF2">
        <w:t>A</w:t>
      </w:r>
      <w:r w:rsidRPr="00EF3CF2" w:rsidR="005B4DE0">
        <w:t xml:space="preserve"> </w:t>
      </w:r>
      <w:r w:rsidRPr="00EF3CF2">
        <w:t>T</w:t>
      </w:r>
      <w:r w:rsidRPr="00EF3CF2" w:rsidR="005B4DE0">
        <w:t xml:space="preserve"> </w:t>
      </w:r>
      <w:r w:rsidRPr="00EF3CF2">
        <w:t>S</w:t>
      </w:r>
      <w:r w:rsidRPr="00EF3CF2" w:rsidR="005B4DE0">
        <w:t xml:space="preserve"> </w:t>
      </w:r>
      <w:r w:rsidRPr="00EF3CF2">
        <w:t>K</w:t>
      </w:r>
      <w:r w:rsidRPr="00EF3CF2" w:rsidR="005B4DE0">
        <w:t xml:space="preserve"> </w:t>
      </w:r>
      <w:r w:rsidRPr="00EF3CF2">
        <w:t>A</w:t>
      </w:r>
    </w:p>
    <w:p w:rsidRPr="00EF3CF2" w:rsidR="00016EAE" w:rsidP="00016EAE" w:rsidRDefault="00016EAE">
      <w:pPr>
        <w:tabs>
          <w:tab w:val="left" w:pos="4050"/>
        </w:tabs>
        <w:jc w:val="center"/>
      </w:pPr>
    </w:p>
    <w:p w:rsidRPr="00EF3CF2" w:rsidR="002C5A29" w:rsidP="00002857" w:rsidRDefault="00002857">
      <w:pPr>
        <w:jc w:val="center"/>
      </w:pPr>
      <w:r w:rsidRPr="00EF3CF2">
        <w:t>R J E Š E N J E</w:t>
      </w:r>
    </w:p>
    <w:p w:rsidRPr="00EF3CF2" w:rsidR="00002857" w:rsidP="00002857" w:rsidRDefault="00002857">
      <w:pPr>
        <w:jc w:val="center"/>
        <w:rPr>
          <w:b/>
        </w:rPr>
      </w:pPr>
    </w:p>
    <w:p w:rsidR="008274DD" w:rsidP="007A550F" w:rsidRDefault="00016EAE">
      <w:pPr>
        <w:ind w:firstLine="720"/>
        <w:jc w:val="both"/>
      </w:pPr>
      <w:r w:rsidRPr="00EF3CF2">
        <w:t>Trgovački sud u Zagrebu</w:t>
      </w:r>
      <w:r w:rsidRPr="00EF3CF2" w:rsidR="00002857">
        <w:t>, Stalna služba</w:t>
      </w:r>
      <w:r w:rsidRPr="00EF3CF2" w:rsidR="00733BC3">
        <w:t xml:space="preserve"> u Karlovcu</w:t>
      </w:r>
      <w:r w:rsidRPr="00EF3CF2" w:rsidR="00002857">
        <w:rPr>
          <w:b/>
        </w:rPr>
        <w:t>,</w:t>
      </w:r>
      <w:r w:rsidRPr="00EF3CF2" w:rsidR="002C5A29">
        <w:t xml:space="preserve"> po sucu </w:t>
      </w:r>
      <w:r w:rsidRPr="00EF3CF2" w:rsidR="000F401F">
        <w:t xml:space="preserve">Jadranki Mađeruh, kao stečajnom sucu </w:t>
      </w:r>
      <w:r w:rsidRPr="00EF3CF2" w:rsidR="007A550F">
        <w:t>u</w:t>
      </w:r>
      <w:r w:rsidRPr="00EF3CF2" w:rsidR="00A73ABA">
        <w:t xml:space="preserve"> stečajnom postupku nad</w:t>
      </w:r>
      <w:r w:rsidRPr="00EF3CF2" w:rsidR="009E08AD">
        <w:t xml:space="preserve"> stečajnim</w:t>
      </w:r>
      <w:r w:rsidRPr="00EF3CF2" w:rsidR="00A73ABA">
        <w:t xml:space="preserve"> dužnikom </w:t>
      </w:r>
      <w:r w:rsidR="00DB62BE">
        <w:t>Stečajna masa iza REITER d.o.o. u stečaju, Zagreb, Brune Bušića 40, OIB: 71113560936,</w:t>
      </w:r>
      <w:r w:rsidRPr="00EF3CF2" w:rsidR="00A73ABA">
        <w:t xml:space="preserve"> </w:t>
      </w:r>
      <w:r w:rsidR="00FE70AA">
        <w:t>9. rujna</w:t>
      </w:r>
      <w:r w:rsidR="00DB62BE">
        <w:t xml:space="preserve"> 2019</w:t>
      </w:r>
      <w:r w:rsidRPr="00EF3CF2" w:rsidR="007E0D81">
        <w:t>.</w:t>
      </w:r>
    </w:p>
    <w:p w:rsidRPr="00EF3CF2" w:rsidR="00356DC8" w:rsidP="007A550F" w:rsidRDefault="008274DD">
      <w:pPr>
        <w:ind w:firstLine="720"/>
        <w:jc w:val="both"/>
      </w:pPr>
      <w:r w:rsidRPr="00EF3CF2">
        <w:t xml:space="preserve"> </w:t>
      </w:r>
    </w:p>
    <w:p w:rsidR="002C5A29" w:rsidP="002C5A29" w:rsidRDefault="00A0682A">
      <w:pPr>
        <w:jc w:val="center"/>
      </w:pPr>
      <w:r w:rsidRPr="00EF3CF2">
        <w:t xml:space="preserve">r i j e š i o </w:t>
      </w:r>
      <w:r w:rsidRPr="00EF3CF2" w:rsidR="00554276">
        <w:t xml:space="preserve">    j e</w:t>
      </w:r>
    </w:p>
    <w:p w:rsidRPr="00EF3CF2" w:rsidR="00356DC8" w:rsidP="002C5A29" w:rsidRDefault="00356DC8">
      <w:pPr>
        <w:jc w:val="center"/>
        <w:rPr>
          <w:b/>
        </w:rPr>
      </w:pPr>
    </w:p>
    <w:p w:rsidR="008274DD" w:rsidP="008274DD" w:rsidRDefault="008274DD">
      <w:pPr>
        <w:pStyle w:val="Odlomakpopisa"/>
        <w:ind w:left="0"/>
        <w:jc w:val="both"/>
      </w:pPr>
      <w:r>
        <w:tab/>
      </w:r>
      <w:r w:rsidRPr="00EF3CF2" w:rsidR="00EF3CF2">
        <w:t xml:space="preserve">Ispravlja se </w:t>
      </w:r>
      <w:r>
        <w:t>rješenje</w:t>
      </w:r>
      <w:r w:rsidRPr="00EF3CF2" w:rsidR="00EF3CF2">
        <w:t xml:space="preserve"> ovog suda </w:t>
      </w:r>
      <w:r>
        <w:t xml:space="preserve">poslovni </w:t>
      </w:r>
      <w:r w:rsidRPr="00EF3CF2" w:rsidR="00EF3CF2">
        <w:t>broj St-</w:t>
      </w:r>
      <w:r w:rsidR="00DB62BE">
        <w:t>1849</w:t>
      </w:r>
      <w:r>
        <w:t>/1</w:t>
      </w:r>
      <w:r w:rsidR="00DB62BE">
        <w:t>7</w:t>
      </w:r>
      <w:r>
        <w:t xml:space="preserve"> od </w:t>
      </w:r>
      <w:r w:rsidR="00DB62BE">
        <w:t>19. veljače 2018</w:t>
      </w:r>
      <w:r>
        <w:t xml:space="preserve">. u izreci točka </w:t>
      </w:r>
      <w:r w:rsidR="00DB62BE">
        <w:t>II. 2.</w:t>
      </w:r>
      <w:r>
        <w:t xml:space="preserve"> tako da</w:t>
      </w:r>
      <w:r w:rsidR="00FE70AA">
        <w:t xml:space="preserve"> se vjerovnik Grad Zagreb, Zagreb, Trg Stjepana Radića 1, OIB: 61817894937, za iznos tražbine od 2.171,35 kn briše iz točke II. 2. Osporene tražbine te se dodaje u točki I. 5. gdje ima pisati</w:t>
      </w:r>
      <w:r>
        <w:t>:</w:t>
      </w:r>
    </w:p>
    <w:p w:rsidR="008274DD" w:rsidP="008274DD" w:rsidRDefault="008274DD">
      <w:pPr>
        <w:pStyle w:val="Odlomakpopisa"/>
        <w:ind w:left="0"/>
        <w:jc w:val="both"/>
      </w:pPr>
      <w:r>
        <w:tab/>
        <w:t xml:space="preserve">"Utvrđena tražbina drugog višeg isplatnog reda </w:t>
      </w:r>
      <w:r w:rsidR="00FE70AA">
        <w:t>Grad Zagreb, Zagreb, Trg Stjepana Radića 1, OIB: 61817894937</w:t>
      </w:r>
      <w:r w:rsidR="00DB62BE">
        <w:t xml:space="preserve">, </w:t>
      </w:r>
      <w:r>
        <w:t xml:space="preserve">u iznosu od </w:t>
      </w:r>
      <w:r w:rsidR="00FE70AA">
        <w:t>2.171,35</w:t>
      </w:r>
      <w:r>
        <w:t xml:space="preserve"> kn."</w:t>
      </w:r>
    </w:p>
    <w:p w:rsidRPr="00EF3CF2" w:rsidR="00EF3CF2" w:rsidP="008274DD" w:rsidRDefault="00EF3CF2">
      <w:pPr>
        <w:pStyle w:val="Odlomakpopisa"/>
        <w:ind w:left="0"/>
        <w:jc w:val="both"/>
      </w:pPr>
      <w:r w:rsidRPr="00EF3CF2">
        <w:t xml:space="preserve"> </w:t>
      </w:r>
    </w:p>
    <w:p w:rsidRPr="00EF3CF2" w:rsidR="00EF3CF2" w:rsidP="00EF3CF2" w:rsidRDefault="00EF3CF2">
      <w:pPr>
        <w:ind w:left="705"/>
        <w:jc w:val="both"/>
      </w:pPr>
    </w:p>
    <w:p w:rsidRPr="00EF3CF2" w:rsidR="00EF3CF2" w:rsidP="00EF3CF2" w:rsidRDefault="00EF3CF2">
      <w:pPr>
        <w:jc w:val="center"/>
      </w:pPr>
      <w:r w:rsidRPr="00EF3CF2">
        <w:t>Obrazloženje</w:t>
      </w:r>
    </w:p>
    <w:p w:rsidRPr="00EF3CF2" w:rsidR="00EF3CF2" w:rsidP="00EF3CF2" w:rsidRDefault="00EF3CF2">
      <w:pPr>
        <w:jc w:val="center"/>
      </w:pPr>
    </w:p>
    <w:p w:rsidRPr="00EF3CF2" w:rsidR="00EF3CF2" w:rsidP="00EF3CF2" w:rsidRDefault="00EF3CF2">
      <w:pPr>
        <w:jc w:val="center"/>
        <w:rPr>
          <w:b/>
        </w:rPr>
      </w:pPr>
    </w:p>
    <w:p w:rsidRPr="00EF3CF2" w:rsidR="00EF3CF2" w:rsidP="00EF3CF2" w:rsidRDefault="00EF3CF2">
      <w:pPr>
        <w:jc w:val="both"/>
      </w:pPr>
      <w:r w:rsidRPr="00EF3CF2">
        <w:rPr>
          <w:b/>
        </w:rPr>
        <w:tab/>
      </w:r>
      <w:r w:rsidRPr="00EF3CF2">
        <w:t>Ovosudn</w:t>
      </w:r>
      <w:r w:rsidR="008274DD">
        <w:t>im rješenjem poslovni broj St-</w:t>
      </w:r>
      <w:r w:rsidR="00DB62BE">
        <w:t>1849/17</w:t>
      </w:r>
      <w:r w:rsidR="008274DD">
        <w:t xml:space="preserve"> od </w:t>
      </w:r>
      <w:r w:rsidR="00DB62BE">
        <w:t>19. veljače 2018</w:t>
      </w:r>
      <w:r w:rsidR="008274DD">
        <w:t>. pod točkom I</w:t>
      </w:r>
      <w:r w:rsidR="00DB62BE">
        <w:t>I</w:t>
      </w:r>
      <w:r w:rsidR="008274DD">
        <w:t>.</w:t>
      </w:r>
      <w:r w:rsidR="00FE70AA">
        <w:t xml:space="preserve"> 2</w:t>
      </w:r>
      <w:r w:rsidR="00DB62BE">
        <w:t>.</w:t>
      </w:r>
      <w:r w:rsidR="008274DD">
        <w:t xml:space="preserve"> izreke</w:t>
      </w:r>
      <w:r w:rsidRPr="00EF3CF2">
        <w:t xml:space="preserve"> osporena je tražbina</w:t>
      </w:r>
      <w:r w:rsidR="00185E13">
        <w:t xml:space="preserve"> vjerovnika </w:t>
      </w:r>
      <w:r w:rsidRPr="00FE70AA" w:rsidR="00FE70AA">
        <w:t>Grad Zagreb, Zagreb, Trg Stjepana Radića 1, OIB: 61817894937,</w:t>
      </w:r>
      <w:r w:rsidR="008274DD">
        <w:t xml:space="preserve"> kao tražbina drugog višeg isplatnog reda u iznosu od </w:t>
      </w:r>
      <w:r w:rsidR="00FE70AA">
        <w:t>2.171,35</w:t>
      </w:r>
      <w:r w:rsidR="008274DD">
        <w:t xml:space="preserve"> kn</w:t>
      </w:r>
      <w:r w:rsidR="00185E13">
        <w:t>, te je osporavatelj stečajni upravitelj upućen na pokretanje parnice s obzirom da je vjerovnik raspolagao ovršnom ispravom.</w:t>
      </w:r>
    </w:p>
    <w:p w:rsidRPr="00EF3CF2" w:rsidR="00EF3CF2" w:rsidP="00EF3CF2" w:rsidRDefault="00EF3CF2">
      <w:pPr>
        <w:jc w:val="both"/>
      </w:pPr>
    </w:p>
    <w:p w:rsidR="00FE70AA" w:rsidP="00EF3CF2" w:rsidRDefault="00EF3CF2">
      <w:pPr>
        <w:jc w:val="both"/>
      </w:pPr>
      <w:r w:rsidRPr="00EF3CF2">
        <w:tab/>
        <w:t xml:space="preserve">Potraživanje navedenog vjerovnika stečajni upravitelj je osporio </w:t>
      </w:r>
      <w:r w:rsidR="00FE70AA">
        <w:t>jer dužnik za predmetno razdoblje nije koristio poslovni prostor vjerovnika.</w:t>
      </w:r>
    </w:p>
    <w:p w:rsidR="00185E13" w:rsidP="00EF3CF2" w:rsidRDefault="00185E13">
      <w:pPr>
        <w:jc w:val="both"/>
      </w:pPr>
      <w:r>
        <w:tab/>
      </w:r>
    </w:p>
    <w:p w:rsidR="008274DD" w:rsidP="00EF3CF2" w:rsidRDefault="008274DD">
      <w:pPr>
        <w:jc w:val="both"/>
      </w:pPr>
      <w:r>
        <w:tab/>
        <w:t xml:space="preserve">Podneskom od </w:t>
      </w:r>
      <w:r w:rsidR="00FE70AA">
        <w:t>2. rujna</w:t>
      </w:r>
      <w:r w:rsidR="00185E13">
        <w:t xml:space="preserve"> 2019</w:t>
      </w:r>
      <w:r>
        <w:t xml:space="preserve">. stečajni vjerovnik </w:t>
      </w:r>
      <w:r w:rsidRPr="00FE70AA" w:rsidR="00FE70AA">
        <w:t>Grad Zagreb, Zagreb, Trg Stjepana Radića 1, OIB: 61817894937,</w:t>
      </w:r>
      <w:r w:rsidR="00FE70AA">
        <w:t xml:space="preserve"> </w:t>
      </w:r>
      <w:r>
        <w:t xml:space="preserve">je predložio da sud ispravi tablicu utvrđenih tražbina s obzirom da je u parničnom postupku koji se vodio pred </w:t>
      </w:r>
      <w:r w:rsidR="00185E13">
        <w:t>ovim</w:t>
      </w:r>
      <w:r>
        <w:t xml:space="preserve"> sudom </w:t>
      </w:r>
      <w:r w:rsidR="00185E13">
        <w:t>pod</w:t>
      </w:r>
      <w:r>
        <w:t xml:space="preserve"> poslovnim brojem </w:t>
      </w:r>
      <w:r w:rsidR="00185E13">
        <w:t>P-</w:t>
      </w:r>
      <w:r w:rsidR="00FE70AA">
        <w:t>697/18</w:t>
      </w:r>
      <w:r w:rsidR="00185E13">
        <w:t xml:space="preserve"> </w:t>
      </w:r>
      <w:r w:rsidR="00FE70AA">
        <w:t>preinačena odluka suda od 3. travnja 2019. na način da je drugostupanjski sud odlukom poslovni broj Pž-3373/19 od 17. srpnja 2019. odbio tužbeni zahtjev koji glasi: "Utvrđuje se osnovanim osp</w:t>
      </w:r>
      <w:r w:rsidR="00B27036">
        <w:t>or</w:t>
      </w:r>
      <w:r w:rsidR="00FE70AA">
        <w:t>avanje tražbine tuženika u iznosu od 2.171,35 kn, kao tražbine drugog višeg isplatnog reda, u stečajnom postupku koji se vodi pred Trgovačkim sudom u Zagrebu pod poslovnim brojem St-1849/17."</w:t>
      </w:r>
    </w:p>
    <w:p w:rsidR="00B27036" w:rsidP="00EF3CF2" w:rsidRDefault="00B27036">
      <w:pPr>
        <w:jc w:val="both"/>
      </w:pPr>
    </w:p>
    <w:p w:rsidR="00E0313F" w:rsidP="00EF3CF2" w:rsidRDefault="00B27036">
      <w:pPr>
        <w:jc w:val="both"/>
      </w:pPr>
      <w:r>
        <w:tab/>
      </w:r>
    </w:p>
    <w:p w:rsidR="00B27036" w:rsidP="00EF3CF2" w:rsidRDefault="00E0313F">
      <w:pPr>
        <w:jc w:val="both"/>
      </w:pPr>
      <w:r>
        <w:tab/>
        <w:t>Uvidom u pravomoćnu presudu</w:t>
      </w:r>
      <w:r w:rsidR="00B27036">
        <w:t xml:space="preserve"> Visokog trgovačkog suda RH poslovni broj Pž-3373/19 od 17. srpnja 2019. (list 146 do 148 spisa) utvrđeno je da je tužitelj – stečajni dužnik odbijen s tužbenim zahtjevom koji glasi: "Utvrđuje se osnovanim osporavanje tražbine tuženika u iznosu od 2.171,35 kn, kao tražbine drugog višeg isplatnog reda, u stečajnom postupku koji se vodi pred Trgovačkim sudom u Zagrebu pod poslovnim brojem St-1849/17".</w:t>
      </w:r>
    </w:p>
    <w:p w:rsidRPr="00EF3CF2" w:rsidR="00EF3CF2" w:rsidP="00B27036" w:rsidRDefault="00B27036">
      <w:pPr>
        <w:jc w:val="both"/>
      </w:pPr>
      <w:r>
        <w:tab/>
      </w:r>
    </w:p>
    <w:p w:rsidR="00EF3CF2" w:rsidP="00EF3CF2" w:rsidRDefault="00EF3CF2">
      <w:pPr>
        <w:jc w:val="both"/>
      </w:pPr>
      <w:r w:rsidRPr="00EF3CF2">
        <w:tab/>
      </w:r>
      <w:r w:rsidR="005045CE">
        <w:t>Temeljem čl.271. st.2</w:t>
      </w:r>
      <w:r w:rsidR="00B27036">
        <w:t>. Stečajnog zakona (Narodne novine broj 71/15, 104/17, dalje:SZ)</w:t>
      </w:r>
      <w:r w:rsidR="00185E13">
        <w:t xml:space="preserve"> </w:t>
      </w:r>
      <w:r w:rsidRPr="00EF3CF2">
        <w:t>osoba koja uspije u parnici, odnosno stečajni vjerovnik tražbine glede koje je osporavanje otklonjeno, može tražiti od stečajn</w:t>
      </w:r>
      <w:r w:rsidR="005045CE">
        <w:t>og suca ispravak tablice iz čl.264.</w:t>
      </w:r>
      <w:r w:rsidRPr="00EF3CF2">
        <w:t xml:space="preserve"> tog zakona.</w:t>
      </w:r>
    </w:p>
    <w:p w:rsidR="00B27036" w:rsidP="00EF3CF2" w:rsidRDefault="00B27036">
      <w:pPr>
        <w:jc w:val="both"/>
      </w:pPr>
    </w:p>
    <w:p w:rsidR="00B27036" w:rsidP="00EF3CF2" w:rsidRDefault="00B27036">
      <w:pPr>
        <w:jc w:val="both"/>
      </w:pPr>
      <w:r>
        <w:tab/>
        <w:t>U konkretnom slučaju osporavanje stečajnog upravitelja je bilo neosnovano odnosno isti je odbijen s tužbenim zahtjevom kako je naprijed navedeno pa stečajni vjerovnik osnovano traži ispravak tablice.</w:t>
      </w:r>
    </w:p>
    <w:p w:rsidR="005045CE" w:rsidP="00EF3CF2" w:rsidRDefault="005045CE">
      <w:pPr>
        <w:jc w:val="both"/>
      </w:pPr>
    </w:p>
    <w:p w:rsidRPr="00EF3CF2" w:rsidR="005045CE" w:rsidP="00EF3CF2" w:rsidRDefault="005045CE">
      <w:pPr>
        <w:jc w:val="both"/>
      </w:pPr>
      <w:r>
        <w:tab/>
        <w:t>S obzirom da u ovom predmetu tada uredujući sudac nije sastavio tablicu ispitanih tražbina izvršen je ispravak rješenja o utvrđenim tražbinama.</w:t>
      </w:r>
    </w:p>
    <w:p w:rsidRPr="00EF3CF2" w:rsidR="00EF3CF2" w:rsidP="00EF3CF2" w:rsidRDefault="00EF3CF2">
      <w:pPr>
        <w:jc w:val="both"/>
      </w:pPr>
    </w:p>
    <w:p w:rsidRPr="00EF3CF2" w:rsidR="00EF3CF2" w:rsidP="00EF3CF2" w:rsidRDefault="00EF3CF2">
      <w:pPr>
        <w:jc w:val="both"/>
      </w:pPr>
      <w:r w:rsidRPr="00EF3CF2">
        <w:tab/>
        <w:t>Slijedom navedenog riješeno je kao u izreci.</w:t>
      </w:r>
    </w:p>
    <w:p w:rsidRPr="00EF3CF2" w:rsidR="00EF3CF2" w:rsidP="00EF3CF2" w:rsidRDefault="00EF3CF2"/>
    <w:p w:rsidRPr="00EF3CF2" w:rsidR="00DB5D91" w:rsidP="00D409E9" w:rsidRDefault="00DB5D91">
      <w:pPr>
        <w:jc w:val="both"/>
        <w:rPr>
          <w:b/>
        </w:rPr>
      </w:pPr>
    </w:p>
    <w:p w:rsidRPr="00EF3CF2" w:rsidR="00666D09" w:rsidP="007170B8" w:rsidRDefault="002C5A29">
      <w:pPr>
        <w:jc w:val="center"/>
      </w:pPr>
      <w:r w:rsidRPr="00EF3CF2">
        <w:t>U Karlovcu</w:t>
      </w:r>
      <w:r w:rsidRPr="00EF3CF2" w:rsidR="000A6AB6">
        <w:t xml:space="preserve"> </w:t>
      </w:r>
      <w:r w:rsidR="00B27036">
        <w:t>9. rujna</w:t>
      </w:r>
      <w:r w:rsidR="00185E13">
        <w:t xml:space="preserve"> 2019</w:t>
      </w:r>
      <w:r w:rsidRPr="00EF3CF2" w:rsidR="00DB5D91">
        <w:t>.</w:t>
      </w:r>
    </w:p>
    <w:p w:rsidRPr="00EF3CF2" w:rsidR="00575829" w:rsidP="002C5A29" w:rsidRDefault="00575829">
      <w:pPr>
        <w:jc w:val="both"/>
      </w:pPr>
    </w:p>
    <w:p w:rsidRPr="00EF3CF2" w:rsidR="002C5A29" w:rsidP="007170B8" w:rsidRDefault="00915751">
      <w:pPr>
        <w:ind w:left="6372"/>
        <w:jc w:val="both"/>
      </w:pPr>
      <w:r w:rsidRPr="00EF3CF2">
        <w:t xml:space="preserve">  </w:t>
      </w:r>
      <w:r w:rsidRPr="00EF3CF2" w:rsidR="007170B8">
        <w:t>Stečajni sudac:</w:t>
      </w:r>
    </w:p>
    <w:p w:rsidRPr="00EF3CF2" w:rsidR="00666D09" w:rsidP="00746190" w:rsidRDefault="007170B8">
      <w:pPr>
        <w:jc w:val="center"/>
      </w:pPr>
      <w:r w:rsidRPr="00EF3CF2">
        <w:t xml:space="preserve">                                     </w:t>
      </w:r>
      <w:r w:rsidRPr="00EF3CF2" w:rsidR="000A6AB6">
        <w:t xml:space="preserve">                               </w:t>
      </w:r>
      <w:r w:rsidRPr="00EF3CF2" w:rsidR="00190857">
        <w:t xml:space="preserve">  </w:t>
      </w:r>
      <w:r w:rsidRPr="00EF3CF2" w:rsidR="000A6AB6">
        <w:t xml:space="preserve"> </w:t>
      </w:r>
      <w:r w:rsidRPr="00EF3CF2">
        <w:t xml:space="preserve"> </w:t>
      </w:r>
      <w:r w:rsidRPr="00EF3CF2" w:rsidR="00D409E9">
        <w:tab/>
      </w:r>
      <w:r w:rsidRPr="00EF3CF2" w:rsidR="00DB5D91">
        <w:t xml:space="preserve">   </w:t>
      </w:r>
      <w:r w:rsidRPr="00EF3CF2">
        <w:t xml:space="preserve"> </w:t>
      </w:r>
      <w:r w:rsidRPr="00EF3CF2" w:rsidR="000A6AB6">
        <w:t>Jad</w:t>
      </w:r>
      <w:r w:rsidRPr="00EF3CF2" w:rsidR="00190857">
        <w:t>ranka Mađeruh</w:t>
      </w:r>
      <w:r w:rsidRPr="00EF3CF2" w:rsidR="00CD111D">
        <w:t>, v.r.</w:t>
      </w:r>
    </w:p>
    <w:p w:rsidRPr="00EF3CF2" w:rsidR="00CD111D" w:rsidP="00746190" w:rsidRDefault="00CD111D">
      <w:pPr>
        <w:jc w:val="center"/>
      </w:pPr>
    </w:p>
    <w:p w:rsidRPr="00EF3CF2" w:rsidR="00CD111D" w:rsidP="00746190" w:rsidRDefault="00CD111D">
      <w:pPr>
        <w:jc w:val="center"/>
      </w:pPr>
      <w:r w:rsidRPr="00EF3CF2">
        <w:t xml:space="preserve">                                                                               Za točnost otpravka-ovlašteni službenik:</w:t>
      </w:r>
      <w:r w:rsidRPr="00EF3CF2">
        <w:br/>
        <w:t xml:space="preserve">                                                                               Draženka Prpić</w:t>
      </w:r>
    </w:p>
    <w:p w:rsidRPr="00EF3CF2" w:rsidR="00746190" w:rsidP="00746190" w:rsidRDefault="00746190">
      <w:pPr>
        <w:jc w:val="center"/>
      </w:pPr>
    </w:p>
    <w:p w:rsidRPr="00EF3CF2" w:rsidR="00DB5D91" w:rsidP="00DB5D91" w:rsidRDefault="00DB5D91">
      <w:pPr>
        <w:tabs>
          <w:tab w:val="left" w:pos="6420"/>
        </w:tabs>
        <w:jc w:val="both"/>
      </w:pPr>
      <w:r w:rsidRPr="00EF3CF2">
        <w:t>PRAVNA POUKA:</w:t>
      </w:r>
    </w:p>
    <w:p w:rsidRPr="00EF3CF2" w:rsidR="00DB5D91" w:rsidP="00DB5D91" w:rsidRDefault="00DB5D91">
      <w:pPr>
        <w:tabs>
          <w:tab w:val="left" w:pos="6420"/>
        </w:tabs>
        <w:jc w:val="both"/>
      </w:pPr>
      <w:r w:rsidRPr="00EF3CF2">
        <w:t>Protiv ovog rješenja dopuštena je žalba Visokom trgovačkom sudu RH u Zagrebu. Žalba se podnosi putem ovog suda, u 3 primjerka, u roku 8 dana od dana dostave prijepisa ovog rješenja.</w:t>
      </w:r>
    </w:p>
    <w:p w:rsidR="00666D09" w:rsidRDefault="00666D09"/>
    <w:p w:rsidR="00185E13" w:rsidRDefault="00185E13"/>
    <w:p w:rsidR="00185E13" w:rsidRDefault="00185E13">
      <w:r>
        <w:t>Dna:</w:t>
      </w:r>
    </w:p>
    <w:p w:rsidR="00185E13" w:rsidP="00185E13" w:rsidRDefault="00185E13">
      <w:pPr>
        <w:pStyle w:val="Odlomakpopisa"/>
        <w:numPr>
          <w:ilvl w:val="0"/>
          <w:numId w:val="12"/>
        </w:numPr>
      </w:pPr>
      <w:r>
        <w:t>stečajni upravitelj</w:t>
      </w:r>
    </w:p>
    <w:p w:rsidR="00B27036" w:rsidP="00185E13" w:rsidRDefault="00185E13">
      <w:pPr>
        <w:pStyle w:val="Odlomakpopisa"/>
        <w:numPr>
          <w:ilvl w:val="0"/>
          <w:numId w:val="12"/>
        </w:numPr>
      </w:pPr>
      <w:r>
        <w:t xml:space="preserve">vjerovnik </w:t>
      </w:r>
      <w:r w:rsidR="00B27036">
        <w:t>Grad Zagreb</w:t>
      </w:r>
    </w:p>
    <w:p w:rsidRPr="00EF3CF2" w:rsidR="00185E13" w:rsidP="00185E13" w:rsidRDefault="00185E13">
      <w:pPr>
        <w:pStyle w:val="Odlomakpopisa"/>
        <w:numPr>
          <w:ilvl w:val="0"/>
          <w:numId w:val="12"/>
        </w:numPr>
      </w:pPr>
      <w:r>
        <w:t>e-oglasna ploča suda</w:t>
      </w:r>
    </w:p>
    <w:sectPr w:rsidRPr="00EF3CF2" w:rsidR="00185E13" w:rsidSect="00A0682A">
      <w:headerReference w:type="even" r:id="rId11"/>
      <w:headerReference w:type="defaul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B1C9C" w:rsidRDefault="00DB1C9C">
      <w:r>
        <w:separator/>
      </w:r>
    </w:p>
  </w:endnote>
  <w:endnote w:type="continuationSeparator" w:id="0">
    <w:p w:rsidR="00DB1C9C" w:rsidRDefault="00DB1C9C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B1C9C" w:rsidRDefault="00DB1C9C">
      <w:r>
        <w:separator/>
      </w:r>
    </w:p>
  </w:footnote>
  <w:footnote w:type="continuationSeparator" w:id="0">
    <w:p w:rsidR="00DB1C9C" w:rsidRDefault="00DB1C9C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61343" w:rsidP="001A044D" w:rsidRDefault="00461343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461343" w:rsidRDefault="00461343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61343" w:rsidP="001A044D" w:rsidRDefault="00461343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975D3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461343" w:rsidP="0020454A" w:rsidRDefault="00461343">
    <w:pPr>
      <w:pStyle w:val="Zaglavlje"/>
      <w:jc w:val="right"/>
    </w:pPr>
    <w:r>
      <w:t>1 St-</w:t>
    </w:r>
    <w:r w:rsidR="00DB62BE">
      <w:t>1849/2017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ilvl="0" w:tplc="361C3E12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055C4496"/>
    <w:multiLevelType w:val="hybridMultilevel"/>
    <w:tmpl w:val="A7200A90"/>
    <w:lvl w:ilvl="0" w:tplc="D56E6B8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0D117A7D"/>
    <w:multiLevelType w:val="hybridMultilevel"/>
    <w:tmpl w:val="AE72B91E"/>
    <w:lvl w:ilvl="0" w:tplc="8A600C9A">
      <w:start w:val="1"/>
      <w:numFmt w:val="upperRoman"/>
      <w:lvlText w:val="%1."/>
      <w:lvlJc w:val="left"/>
      <w:pPr>
        <w:tabs>
          <w:tab w:val="num" w:pos="1698"/>
        </w:tabs>
        <w:ind w:left="1698" w:hanging="99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39F07040"/>
    <w:multiLevelType w:val="hybridMultilevel"/>
    <w:tmpl w:val="531E4044"/>
    <w:lvl w:ilvl="0" w:tplc="041A0001">
      <w:start w:val="1"/>
      <w:numFmt w:val="bullet"/>
      <w:lvlText w:val=""/>
      <w:lvlJc w:val="left"/>
      <w:pPr>
        <w:ind w:left="1425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214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5" w:hanging="360"/>
      </w:pPr>
      <w:rPr>
        <w:rFonts w:hint="default" w:ascii="Wingdings" w:hAnsi="Wingdings"/>
      </w:rPr>
    </w:lvl>
  </w:abstractNum>
  <w:abstractNum w:abstractNumId="4">
    <w:nsid w:val="3BAA39D4"/>
    <w:multiLevelType w:val="hybridMultilevel"/>
    <w:tmpl w:val="EAA0C182"/>
    <w:lvl w:ilvl="0" w:tplc="A5EAB158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5">
    <w:nsid w:val="4C1F16EF"/>
    <w:multiLevelType w:val="hybridMultilevel"/>
    <w:tmpl w:val="9334AAE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C756D6F"/>
    <w:multiLevelType w:val="hybridMultilevel"/>
    <w:tmpl w:val="8A7A06F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6EC526E"/>
    <w:multiLevelType w:val="hybridMultilevel"/>
    <w:tmpl w:val="C2B40CD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C63283"/>
    <w:multiLevelType w:val="hybridMultilevel"/>
    <w:tmpl w:val="8F10C81C"/>
    <w:lvl w:ilvl="0" w:tplc="047413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6AD95E89"/>
    <w:multiLevelType w:val="hybridMultilevel"/>
    <w:tmpl w:val="45CE5F16"/>
    <w:lvl w:ilvl="0" w:tplc="514083B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75CF673F"/>
    <w:multiLevelType w:val="hybridMultilevel"/>
    <w:tmpl w:val="434AC228"/>
    <w:lvl w:ilvl="0" w:tplc="D9169F56">
      <w:start w:val="1"/>
      <w:numFmt w:val="decimal"/>
      <w:lvlText w:val="%1."/>
      <w:lvlJc w:val="left"/>
      <w:pPr>
        <w:tabs>
          <w:tab w:val="num" w:pos="1728"/>
        </w:tabs>
        <w:ind w:left="1728" w:hanging="10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4"/>
  </w:num>
  <w:num w:numId="5">
    <w:abstractNumId w:val="2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8"/>
  </w:num>
  <w:num w:numId="9">
    <w:abstractNumId w:val="3"/>
  </w:num>
  <w:num w:numId="10">
    <w:abstractNumId w:val="9"/>
  </w:num>
  <w:num w:numId="11">
    <w:abstractNumId w:val="1"/>
  </w:num>
  <w:num w:numId="12">
    <w:abstractNumId w:val="7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A29"/>
    <w:rsid w:val="00002857"/>
    <w:rsid w:val="00016EAE"/>
    <w:rsid w:val="00050EF7"/>
    <w:rsid w:val="000A1EAE"/>
    <w:rsid w:val="000A6AB6"/>
    <w:rsid w:val="000F401F"/>
    <w:rsid w:val="000F59C9"/>
    <w:rsid w:val="00107504"/>
    <w:rsid w:val="00135510"/>
    <w:rsid w:val="00137C5B"/>
    <w:rsid w:val="00150273"/>
    <w:rsid w:val="0015596B"/>
    <w:rsid w:val="00183891"/>
    <w:rsid w:val="00185E13"/>
    <w:rsid w:val="00190857"/>
    <w:rsid w:val="001A044D"/>
    <w:rsid w:val="0020454A"/>
    <w:rsid w:val="00225BD8"/>
    <w:rsid w:val="0024637D"/>
    <w:rsid w:val="00256340"/>
    <w:rsid w:val="00266F9D"/>
    <w:rsid w:val="00270724"/>
    <w:rsid w:val="00293964"/>
    <w:rsid w:val="002944F5"/>
    <w:rsid w:val="002A10C0"/>
    <w:rsid w:val="002C5A29"/>
    <w:rsid w:val="002D6432"/>
    <w:rsid w:val="002E1DB1"/>
    <w:rsid w:val="002F52CE"/>
    <w:rsid w:val="00305A02"/>
    <w:rsid w:val="00332B3C"/>
    <w:rsid w:val="00356DC8"/>
    <w:rsid w:val="003905DD"/>
    <w:rsid w:val="003927BA"/>
    <w:rsid w:val="003A5527"/>
    <w:rsid w:val="00425050"/>
    <w:rsid w:val="0044721B"/>
    <w:rsid w:val="00453681"/>
    <w:rsid w:val="00461343"/>
    <w:rsid w:val="004F47B9"/>
    <w:rsid w:val="005045CE"/>
    <w:rsid w:val="00514424"/>
    <w:rsid w:val="00534194"/>
    <w:rsid w:val="00554276"/>
    <w:rsid w:val="00575829"/>
    <w:rsid w:val="00580E64"/>
    <w:rsid w:val="00590E9E"/>
    <w:rsid w:val="005B4DE0"/>
    <w:rsid w:val="005C0BF6"/>
    <w:rsid w:val="005C12E6"/>
    <w:rsid w:val="005E67DB"/>
    <w:rsid w:val="00600DC2"/>
    <w:rsid w:val="00615C6B"/>
    <w:rsid w:val="006220F9"/>
    <w:rsid w:val="00661630"/>
    <w:rsid w:val="00666D09"/>
    <w:rsid w:val="00685688"/>
    <w:rsid w:val="006B4D5C"/>
    <w:rsid w:val="006D72DE"/>
    <w:rsid w:val="00711EA0"/>
    <w:rsid w:val="007170B8"/>
    <w:rsid w:val="00717D4A"/>
    <w:rsid w:val="00733BC3"/>
    <w:rsid w:val="00746190"/>
    <w:rsid w:val="00756A04"/>
    <w:rsid w:val="00757873"/>
    <w:rsid w:val="007A550F"/>
    <w:rsid w:val="007D1E4B"/>
    <w:rsid w:val="007D3B9A"/>
    <w:rsid w:val="007D7A92"/>
    <w:rsid w:val="007E0D81"/>
    <w:rsid w:val="008274DD"/>
    <w:rsid w:val="00851615"/>
    <w:rsid w:val="00882C0E"/>
    <w:rsid w:val="008D526C"/>
    <w:rsid w:val="008E42C6"/>
    <w:rsid w:val="0090097A"/>
    <w:rsid w:val="00915751"/>
    <w:rsid w:val="0099230E"/>
    <w:rsid w:val="009975D3"/>
    <w:rsid w:val="009A5635"/>
    <w:rsid w:val="009A6D84"/>
    <w:rsid w:val="009C324E"/>
    <w:rsid w:val="009C5AD7"/>
    <w:rsid w:val="009E08AD"/>
    <w:rsid w:val="00A043A3"/>
    <w:rsid w:val="00A0682A"/>
    <w:rsid w:val="00A22E26"/>
    <w:rsid w:val="00A27FEE"/>
    <w:rsid w:val="00A359C5"/>
    <w:rsid w:val="00A41272"/>
    <w:rsid w:val="00A45BA8"/>
    <w:rsid w:val="00A505C4"/>
    <w:rsid w:val="00A73ABA"/>
    <w:rsid w:val="00A74268"/>
    <w:rsid w:val="00A85546"/>
    <w:rsid w:val="00B0746A"/>
    <w:rsid w:val="00B24AC0"/>
    <w:rsid w:val="00B27036"/>
    <w:rsid w:val="00B34BE5"/>
    <w:rsid w:val="00B35809"/>
    <w:rsid w:val="00B631C7"/>
    <w:rsid w:val="00B634C4"/>
    <w:rsid w:val="00B67344"/>
    <w:rsid w:val="00B8017C"/>
    <w:rsid w:val="00B918B5"/>
    <w:rsid w:val="00BB2959"/>
    <w:rsid w:val="00BB7E5E"/>
    <w:rsid w:val="00BD6E4A"/>
    <w:rsid w:val="00C12A9F"/>
    <w:rsid w:val="00C15F36"/>
    <w:rsid w:val="00C24A56"/>
    <w:rsid w:val="00C46314"/>
    <w:rsid w:val="00C6511D"/>
    <w:rsid w:val="00C74824"/>
    <w:rsid w:val="00CD111D"/>
    <w:rsid w:val="00CD7207"/>
    <w:rsid w:val="00CE03D0"/>
    <w:rsid w:val="00D409E9"/>
    <w:rsid w:val="00D458E8"/>
    <w:rsid w:val="00D50090"/>
    <w:rsid w:val="00D54CE1"/>
    <w:rsid w:val="00D65F64"/>
    <w:rsid w:val="00DB1C9C"/>
    <w:rsid w:val="00DB5D91"/>
    <w:rsid w:val="00DB62BE"/>
    <w:rsid w:val="00DE04E4"/>
    <w:rsid w:val="00DE6E22"/>
    <w:rsid w:val="00DF5DB1"/>
    <w:rsid w:val="00DF5F87"/>
    <w:rsid w:val="00E0313F"/>
    <w:rsid w:val="00E5219A"/>
    <w:rsid w:val="00E9156E"/>
    <w:rsid w:val="00EB5B06"/>
    <w:rsid w:val="00EE61A0"/>
    <w:rsid w:val="00EF3CF2"/>
    <w:rsid w:val="00EF69D1"/>
    <w:rsid w:val="00F100B7"/>
    <w:rsid w:val="00F10CB7"/>
    <w:rsid w:val="00F22E0A"/>
    <w:rsid w:val="00F36D2D"/>
    <w:rsid w:val="00F5089E"/>
    <w:rsid w:val="00F60C93"/>
    <w:rsid w:val="00F61A04"/>
    <w:rsid w:val="00FA0308"/>
    <w:rsid w:val="00FA06F8"/>
    <w:rsid w:val="00FE7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A0682A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A0682A"/>
  </w:style>
  <w:style w:type="paragraph" w:styleId="Podnoje">
    <w:name w:val="footer"/>
    <w:basedOn w:val="Normal"/>
    <w:rsid w:val="0020454A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rsid w:val="00B34BE5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B34BE5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CD720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E0313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0313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0313F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0313F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0313F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20454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B34BE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34BE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D720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31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31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31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31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31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90352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9. rujna 2019.</izvorni_sadrzaj>
    <derivirana_varijabla naziv="DomainObject.DatumDonosenjaOdluke_1">9.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promjena tablice</izvorni_sadrzaj>
    <derivirana_varijabla naziv="DomainObject.Primjedba_1">promjena tablice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1849</izvorni_sadrzaj>
    <derivirana_varijabla naziv="DomainObject.Predmet.Broj_1">1849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2017.</izvorni_sadrzaj>
    <derivirana_varijabla naziv="DomainObject.Predmet.DatumOsnivanja_1">28.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St-1849/2017</izvorni_sadrzaj>
    <derivirana_varijabla naziv="DomainObject.Predmet.OznakaBroj_1">St-1849/2017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REITER d.o.o. u stečaju zastupanog po punomoćniku Zdravko Frleta</izvorni_sadrzaj>
    <derivirana_varijabla naziv="DomainObject.Predmet.ProtustrankaFormated_1">  Stečajna masa iza REITER d.o.o. u stečaju zastupanog po punomoćniku Zdravko Frleta</derivirana_varijabla>
  </DomainObject.Predmet.ProtustrankaFormated>
  <DomainObject.Predmet.ProtustrankaFormatedOIB>
    <izvorni_sadrzaj>  Stečajna masa iza REITER d.o.o. u stečaju, OIB 71113560936 zastupanog po punomoćniku Zdravko Frleta</izvorni_sadrzaj>
    <derivirana_varijabla naziv="DomainObject.Predmet.ProtustrankaFormatedOIB_1">  Stečajna masa iza REITER d.o.o. u stečaju, OIB 71113560936 zastupanog po punomoćniku Zdravko Frleta</derivirana_varijabla>
  </DomainObject.Predmet.ProtustrankaFormatedOIB>
  <DomainObject.Predmet.ProtustrankaFormatedWithAdress>
    <izvorni_sadrzaj> Stečajna masa iza REITER d.o.o. u stečaju, Brune Bušića 40, 10000 Zagreb zastupanog po punomoćniku Zdravko Frleta</izvorni_sadrzaj>
    <derivirana_varijabla naziv="DomainObject.Predmet.ProtustrankaFormatedWithAdress_1"> Stečajna masa iza REITER d.o.o. u stečaju, Brune Bušića 40, 10000 Zagreb zastupanog po punomoćniku Zdravko Frleta</derivirana_varijabla>
  </DomainObject.Predmet.ProtustrankaFormatedWithAdress>
  <DomainObject.Predmet.ProtustrankaFormatedWithAdressOIB>
    <izvorni_sadrzaj> Stečajna masa iza REITER d.o.o. u stečaju, OIB 71113560936, Brune Bušića 40, 10000 Zagreb zastupanog po punomoćniku Zdravko Frleta</izvorni_sadrzaj>
    <derivirana_varijabla naziv="DomainObject.Predmet.ProtustrankaFormatedWithAdressOIB_1"> Stečajna masa iza REITER d.o.o. u stečaju, OIB 71113560936, Brune Bušića 40, 10000 Zagreb zastupanog po punomoćniku Zdravko Frleta</derivirana_varijabla>
  </DomainObject.Predmet.ProtustrankaFormatedWithAdressOIB>
  <DomainObject.Predmet.ProtustrankaWithAdress>
    <izvorni_sadrzaj>Stečajna masa iza REITER d.o.o. u stečaju Brune Bušića 40, 10000 Zagreb</izvorni_sadrzaj>
    <derivirana_varijabla naziv="DomainObject.Predmet.ProtustrankaWithAdress_1">Stečajna masa iza REITER d.o.o. u stečaju Brune Bušića 40, 10000 Zagreb</derivirana_varijabla>
  </DomainObject.Predmet.ProtustrankaWithAdress>
  <DomainObject.Predmet.ProtustrankaWithAdressOIB>
    <izvorni_sadrzaj>Stečajna masa iza REITER d.o.o. u stečaju, OIB 71113560936, Brune Bušića 40, 10000 Zagreb</izvorni_sadrzaj>
    <derivirana_varijabla naziv="DomainObject.Predmet.ProtustrankaWithAdressOIB_1">Stečajna masa iza REITER d.o.o. u stečaju, OIB 71113560936, Brune Bušića 40, 10000 Zagreb</derivirana_varijabla>
  </DomainObject.Predmet.ProtustrankaWithAdressOIB>
  <DomainObject.Predmet.ProtustrankaNazivFormated>
    <izvorni_sadrzaj>Stečajna masa iza REITER d.o.o. u stečaju</izvorni_sadrzaj>
    <derivirana_varijabla naziv="DomainObject.Predmet.ProtustrankaNazivFormated_1">Stečajna masa iza REITER d.o.o. u stečaju</derivirana_varijabla>
  </DomainObject.Predmet.ProtustrankaNazivFormated>
  <DomainObject.Predmet.ProtustrankaNazivFormatedOIB>
    <izvorni_sadrzaj>Stečajna masa iza REITER d.o.o. u stečaju, OIB 71113560936</izvorni_sadrzaj>
    <derivirana_varijabla naziv="DomainObject.Predmet.ProtustrankaNazivFormatedOIB_1">Stečajna masa iza REITER d.o.o. u stečaju, OIB 71113560936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REITER d.o.o. u stečaju zastupanog po punomoćniku Zdravko Frleta</item>
    </izvorni_sadrzaj>
    <derivirana_varijabla naziv="DomainObject.Predmet.ProtuStrankaListFormated_1">
      <item>Stečajna masa iza REITER d.o.o. u stečaju zastupanog po punomoćniku Zdravko Frleta</item>
    </derivirana_varijabla>
  </DomainObject.Predmet.ProtuStrankaListFormated>
  <DomainObject.Predmet.ProtuStrankaListFormatedOIB>
    <izvorni_sadrzaj>
      <item>Stečajna masa iza REITER d.o.o. u stečaju, OIB 71113560936 zastupanog po punomoćniku Zdravko Frleta</item>
    </izvorni_sadrzaj>
    <derivirana_varijabla naziv="DomainObject.Predmet.ProtuStrankaListFormatedOIB_1">
      <item>Stečajna masa iza REITER d.o.o. u stečaju, OIB 71113560936 zastupanog po punomoćniku Zdravko Frleta</item>
    </derivirana_varijabla>
  </DomainObject.Predmet.ProtuStrankaListFormatedOIB>
  <DomainObject.Predmet.ProtuStrankaListFormatedWithAdress>
    <izvorni_sadrzaj>
      <item>Stečajna masa iza REITER d.o.o. u stečaju, Brune Bušića 40, 10000 Zagreb zastupanog po punomoćniku Zdravko Frleta</item>
    </izvorni_sadrzaj>
    <derivirana_varijabla naziv="DomainObject.Predmet.ProtuStrankaListFormatedWithAdress_1">
      <item>Stečajna masa iza REITER d.o.o. u stečaju, Brune Bušića 40, 10000 Zagreb zastupanog po punomoćniku Zdravko Frleta</item>
    </derivirana_varijabla>
  </DomainObject.Predmet.ProtuStrankaListFormatedWithAdress>
  <DomainObject.Predmet.ProtuStrankaListFormatedWithAdressOIB>
    <izvorni_sadrzaj>
      <item>Stečajna masa iza REITER d.o.o. u stečaju, OIB 71113560936, Brune Bušića 40, 10000 Zagreb zastupanog po punomoćniku Zdravko Frleta</item>
    </izvorni_sadrzaj>
    <derivirana_varijabla naziv="DomainObject.Predmet.ProtuStrankaListFormatedWithAdressOIB_1">
      <item>Stečajna masa iza REITER d.o.o. u stečaju, OIB 71113560936, Brune Bušića 40, 10000 Zagreb zastupanog po punomoćniku Zdravko Frleta</item>
    </derivirana_varijabla>
  </DomainObject.Predmet.ProtuStrankaListFormatedWithAdressOIB>
  <DomainObject.Predmet.ProtuStrankaListNazivFormated>
    <izvorni_sadrzaj>
      <item>Stečajna masa iza REITER d.o.o. u stečaju</item>
    </izvorni_sadrzaj>
    <derivirana_varijabla naziv="DomainObject.Predmet.ProtuStrankaListNazivFormated_1">
      <item>Stečajna masa iza REITER d.o.o. u stečaju</item>
    </derivirana_varijabla>
  </DomainObject.Predmet.ProtuStrankaListNazivFormated>
  <DomainObject.Predmet.ProtuStrankaListNazivFormatedOIB>
    <izvorni_sadrzaj>
      <item>Stečajna masa iza REITER d.o.o. u stečaju, OIB 71113560936</item>
    </izvorni_sadrzaj>
    <derivirana_varijabla naziv="DomainObject.Predmet.ProtuStrankaListNazivFormatedOIB_1">
      <item>Stečajna masa iza REITER d.o.o. u stečaju, OIB 71113560936</item>
    </derivirana_varijabla>
  </DomainObject.Predmet.ProtuStrankaListNazivFormatedOIB>
  <DomainObject.Predmet.OstaliListFormated>
    <izvorni_sadrzaj>
      <item>Zdravko Frleta punomoćnik sudionika u postupku Stečajna masa iza REITER d.o.o. u stečaju</item>
      <item>Županijsko državno odvjetništvo Zagreb</item>
      <item>Vesna Lončarić</item>
      <item>Hrvatske vode, pravna osoba za upravljanje vodama</item>
      <item>GRAD ZAGREB</item>
      <item>JOZO KOVAČIĆ vl. građevinskog obrta KOVAČIĆ</item>
    </izvorni_sadrzaj>
    <derivirana_varijabla naziv="DomainObject.Predmet.OstaliListFormated_1">
      <item>Zdravko Frleta punomoćnik sudionika u postupku Stečajna masa iza REITER d.o.o. u stečaju</item>
      <item>Županijsko državno odvjetništvo Zagreb</item>
      <item>Vesna Lončarić</item>
      <item>Hrvatske vode, pravna osoba za upravljanje vodama</item>
      <item>GRAD ZAGREB</item>
      <item>JOZO KOVAČIĆ vl. građevinskog obrta KOVAČIĆ</item>
    </derivirana_varijabla>
  </DomainObject.Predmet.OstaliListFormated>
  <DomainObject.Predmet.OstaliListFormatedOIB>
    <izvorni_sadrzaj>
      <item>Zdravko Frleta, OIB 16983053469 punomoćnik sudionika u postupku Stečajna masa iza REITER d.o.o. u stečaju</item>
      <item>Županijsko državno odvjetništvo Zagreb</item>
      <item>Vesna Lončarić, OIB 86392278187</item>
      <item>Hrvatske vode, pravna osoba za upravljanje vodama, OIB 28921383001</item>
      <item>GRAD ZAGREB, OIB 61817894937</item>
      <item>JOZO KOVAČIĆ vl. građevinskog obrta KOVAČIĆ, OIB 81371756514</item>
    </izvorni_sadrzaj>
    <derivirana_varijabla naziv="DomainObject.Predmet.OstaliListFormatedOIB_1">
      <item>Zdravko Frleta, OIB 16983053469 punomoćnik sudionika u postupku Stečajna masa iza REITER d.o.o. u stečaju</item>
      <item>Županijsko državno odvjetništvo Zagreb</item>
      <item>Vesna Lončarić, OIB 86392278187</item>
      <item>Hrvatske vode, pravna osoba za upravljanje vodama, OIB 28921383001</item>
      <item>GRAD ZAGREB, OIB 61817894937</item>
      <item>JOZO KOVAČIĆ vl. građevinskog obrta KOVAČIĆ, OIB 81371756514</item>
    </derivirana_varijabla>
  </DomainObject.Predmet.OstaliListFormatedOIB>
  <DomainObject.Predmet.OstaliListFormatedWithAdress>
    <izvorni_sadrzaj>
      <item>Zdravko Frleta, Ulica Brune Bušića 40, 10000 Zagreb punomoćnik sudionika u postupku Stečajna masa iza REITER d.o.o. u stečaju</item>
      <item>Županijsko državno odvjetništvo Zagreb</item>
      <item>Vesna Lončarić, Vrapčanska 251, 10000 Zagreb</item>
      <item>Hrvatske vode, pravna osoba za upravljanje vodama, Grada Vukovara 220, 10000 Zagreb</item>
      <item>GRAD ZAGREB, Trg Stjepana Radića 1, 10000 Zagreb</item>
      <item>JOZO KOVAČIĆ vl. građevinskog obrta KOVAČIĆ, V. Lisinskog 24, 10370 Dugo Selo</item>
    </izvorni_sadrzaj>
    <derivirana_varijabla naziv="DomainObject.Predmet.OstaliListFormatedWithAdress_1">
      <item>Zdravko Frleta, Ulica Brune Bušića 40, 10000 Zagreb punomoćnik sudionika u postupku Stečajna masa iza REITER d.o.o. u stečaju</item>
      <item>Županijsko državno odvjetništvo Zagreb</item>
      <item>Vesna Lončarić, Vrapčanska 251, 10000 Zagreb</item>
      <item>Hrvatske vode, pravna osoba za upravljanje vodama, Grada Vukovara 220, 10000 Zagreb</item>
      <item>GRAD ZAGREB, Trg Stjepana Radića 1, 10000 Zagreb</item>
      <item>JOZO KOVAČIĆ vl. građevinskog obrta KOVAČIĆ, V. Lisinskog 24, 10370 Dugo Selo</item>
    </derivirana_varijabla>
  </DomainObject.Predmet.OstaliListFormatedWithAdress>
  <DomainObject.Predmet.OstaliListFormatedWithAdressOIB>
    <izvorni_sadrzaj>
      <item>Zdravko Frleta, OIB 16983053469, Ulica Brune Bušića 40, 10000 Zagreb punomoćnik sudionika u postupku Stečajna masa iza REITER d.o.o. u stečaju</item>
      <item>Županijsko državno odvjetništvo Zagreb</item>
      <item>Vesna Lončarić, OIB 86392278187, Vrapčanska 251, 10000 Zagreb</item>
      <item>Hrvatske vode, pravna osoba za upravljanje vodama, OIB 28921383001, Grada Vukovara 220, 10000 Zagreb</item>
      <item>GRAD ZAGREB, OIB 61817894937, Trg Stjepana Radića 1, 10000 Zagreb</item>
      <item>JOZO KOVAČIĆ vl. građevinskog obrta KOVAČIĆ, OIB 81371756514, V. Lisinskog 24, 10370 Dugo Selo</item>
    </izvorni_sadrzaj>
    <derivirana_varijabla naziv="DomainObject.Predmet.OstaliListFormatedWithAdressOIB_1">
      <item>Zdravko Frleta, OIB 16983053469, Ulica Brune Bušića 40, 10000 Zagreb punomoćnik sudionika u postupku Stečajna masa iza REITER d.o.o. u stečaju</item>
      <item>Županijsko državno odvjetništvo Zagreb</item>
      <item>Vesna Lončarić, OIB 86392278187, Vrapčanska 251, 10000 Zagreb</item>
      <item>Hrvatske vode, pravna osoba za upravljanje vodama, OIB 28921383001, Grada Vukovara 220, 10000 Zagreb</item>
      <item>GRAD ZAGREB, OIB 61817894937, Trg Stjepana Radića 1, 10000 Zagreb</item>
      <item>JOZO KOVAČIĆ vl. građevinskog obrta KOVAČIĆ, OIB 81371756514, V. Lisinskog 24, 10370 Dugo Selo</item>
    </derivirana_varijabla>
  </DomainObject.Predmet.OstaliListFormatedWithAdressOIB>
  <DomainObject.Predmet.OstaliListNazivFormated>
    <izvorni_sadrzaj>
      <item>Zdravko Frleta</item>
      <item>Županijsko državno odvjetništvo Zagreb</item>
      <item>Vesna Lončarić</item>
      <item>Hrvatske vode, pravna osoba za upravljanje vodama</item>
      <item>GRAD ZAGREB</item>
      <item>JOZO KOVAČIĆ vl. građevinskog obrta KOVAČIĆ</item>
    </izvorni_sadrzaj>
    <derivirana_varijabla naziv="DomainObject.Predmet.OstaliListNazivFormated_1">
      <item>Zdravko Frleta</item>
      <item>Županijsko državno odvjetništvo Zagreb</item>
      <item>Vesna Lončarić</item>
      <item>Hrvatske vode, pravna osoba za upravljanje vodama</item>
      <item>GRAD ZAGREB</item>
      <item>JOZO KOVAČIĆ vl. građevinskog obrta KOVAČIĆ</item>
    </derivirana_varijabla>
  </DomainObject.Predmet.OstaliListNazivFormated>
  <DomainObject.Predmet.OstaliListNazivFormatedOIB>
    <izvorni_sadrzaj>
      <item>Zdravko Frleta, OIB 16983053469</item>
      <item>Županijsko državno odvjetništvo Zagreb</item>
      <item>Vesna Lončarić, OIB 86392278187</item>
      <item>Hrvatske vode, pravna osoba za upravljanje vodama, OIB 28921383001</item>
      <item>GRAD ZAGREB, OIB 61817894937</item>
      <item>JOZO KOVAČIĆ vl. građevinskog obrta KOVAČIĆ, OIB 81371756514</item>
    </izvorni_sadrzaj>
    <derivirana_varijabla naziv="DomainObject.Predmet.OstaliListNazivFormatedOIB_1">
      <item>Zdravko Frleta, OIB 16983053469</item>
      <item>Županijsko državno odvjetništvo Zagreb</item>
      <item>Vesna Lončarić, OIB 86392278187</item>
      <item>Hrvatske vode, pravna osoba za upravljanje vodama, OIB 28921383001</item>
      <item>GRAD ZAGREB, OIB 61817894937</item>
      <item>JOZO KOVAČIĆ vl. građevinskog obrta KOVAČIĆ, OIB 81371756514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2019.</izvorni_sadrzaj>
    <derivirana_varijabla naziv="DomainObject.Datum_1">9.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REITER d.o.o. u stečaju</izvorni_sadrzaj>
    <derivirana_varijabla naziv="DomainObject.Predmet.ProtustrankaIDrugi_1">Stečajna masa iza REITER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REITER d.o.o. u stečaju, OIB 71113560936, Brune Bušića 40, 10000 Zagreb</izvorni_sadrzaj>
    <derivirana_varijabla naziv="DomainObject.Predmet.ProtustrankaIDrugiAdressOIB_1">Stečajna masa iza REITER d.o.o. u stečaju, OIB 71113560936, Brune Bušića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REITER d.o.o. u stečaju</item>
      <item>Zdravko Frleta</item>
      <item>FINA Regionalni centar Zagreb</item>
      <item>Županijsko državno odvjetništvo Zagreb</item>
      <item>Vesna Lončarić</item>
      <item>Hrvatske vode, pravna osoba za upravljanje vodama</item>
      <item>GRAD ZAGREB</item>
      <item>JOZO KOVAČIĆ vl. građevinskog obrta KOVAČIĆ</item>
    </izvorni_sadrzaj>
    <derivirana_varijabla naziv="DomainObject.Predmet.SudioniciListNaziv_1">
      <item>Stečajna masa iza REITER d.o.o. u stečaju</item>
      <item>Zdravko Frleta</item>
      <item>FINA Regionalni centar Zagreb</item>
      <item>Županijsko državno odvjetništvo Zagreb</item>
      <item>Vesna Lončarić</item>
      <item>Hrvatske vode, pravna osoba za upravljanje vodama</item>
      <item>GRAD ZAGREB</item>
      <item>JOZO KOVAČIĆ vl. građevinskog obrta KOVAČIĆ</item>
    </derivirana_varijabla>
  </DomainObject.Predmet.SudioniciListNaziv>
  <DomainObject.Predmet.SudioniciListAdressOIB>
    <izvorni_sadrzaj>
      <item>Stečajna masa iza REITER d.o.o. u stečaju, OIB 71113560936, Brune Bušića 40,10000 Zagreb</item>
      <item>Zdravko Frleta, OIB 16983053469, Ulica Brune Bušića 40,10000 Zagreb</item>
      <item>FINA Regionalni centar Zagreb, OIB 85821130368, Trg svibanjskih žrtava 1995. 1,10000 Zagreb</item>
      <item>Županijsko državno odvjetništvo Zagreb</item>
      <item>Vesna Lončarić, OIB 86392278187, Vrapčanska 251,10000 Zagreb</item>
      <item>Hrvatske vode, pravna osoba za upravljanje vodama, OIB 28921383001, Grada Vukovara 220,10000 Zagreb</item>
      <item>GRAD ZAGREB, OIB 61817894937, Trg Stjepana Radića 1,10000 Zagreb</item>
      <item>JOZO KOVAČIĆ vl. građevinskog obrta KOVAČIĆ, OIB 81371756514, V. Lisinskog 24,10370 Dugo Selo</item>
    </izvorni_sadrzaj>
    <derivirana_varijabla naziv="DomainObject.Predmet.SudioniciListAdressOIB_1">
      <item>Stečajna masa iza REITER d.o.o. u stečaju, OIB 71113560936, Brune Bušića 40,10000 Zagreb</item>
      <item>Zdravko Frleta, OIB 16983053469, Ulica Brune Bušića 40,10000 Zagreb</item>
      <item>FINA Regionalni centar Zagreb, OIB 85821130368, Trg svibanjskih žrtava 1995. 1,10000 Zagreb</item>
      <item>Županijsko državno odvjetništvo Zagreb</item>
      <item>Vesna Lončarić, OIB 86392278187, Vrapčanska 251,10000 Zagreb</item>
      <item>Hrvatske vode, pravna osoba za upravljanje vodama, OIB 28921383001, Grada Vukovara 220,10000 Zagreb</item>
      <item>GRAD ZAGREB, OIB 61817894937, Trg Stjepana Radića 1,10000 Zagreb</item>
      <item>JOZO KOVAČIĆ vl. građevinskog obrta KOVAČIĆ, OIB 81371756514, V. Lisinskog 24,10370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71113560936</item>
      <item>, OIB 16983053469</item>
      <item>, OIB 85821130368</item>
      <item>, OIB null</item>
      <item>, OIB 86392278187</item>
      <item>, OIB 28921383001</item>
      <item>, OIB 61817894937</item>
      <item>, OIB 81371756514</item>
    </izvorni_sadrzaj>
    <derivirana_varijabla naziv="DomainObject.Predmet.SudioniciListNazivOIB_1">
      <item>, OIB 71113560936</item>
      <item>, OIB 16983053469</item>
      <item>, OIB 85821130368</item>
      <item>, OIB null</item>
      <item>, OIB 86392278187</item>
      <item>, OIB 28921383001</item>
      <item>, OIB 61817894937</item>
      <item>, OIB 81371756514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veljače 2018.</izvorni_sadrzaj>
    <derivirana_varijabla naziv="DomainObject.Predmet.DatumZadnjeOdrzaneSudskeRadnje_1">14. veljače 2018.</derivirana_varijabla>
  </DomainObject.Predmet.DatumZadnjeOdrzaneSudskeRadnje>
  <DomainObject.PredzadnjaOdlukaIzPredmeta.DatumDonosenjaOdluke>
    <izvorni_sadrzaj>25. ožujka 2019.</izvorni_sadrzaj>
    <derivirana_varijabla naziv="DomainObject.PredzadnjaOdlukaIzPredmeta.DatumDonosenjaOdluke_1">25. ožujka 2019.</derivirana_varijabla>
  </DomainObject.PredzadnjaOdlukaIzPredmeta.DatumDonosenjaOdluke>
  <DomainObject.PredzadnjaOdlukaIzPredmeta.Oznaka>
    <izvorni_sadrzaj>St-1849/2017-58</izvorni_sadrzaj>
    <derivirana_varijabla naziv="DomainObject.PredzadnjaOdlukaIzPredmeta.Oznaka_1">St-1849/2017-58</derivirana_varijabla>
  </DomainObject.PredzadnjaOdlukaIzPredmeta.Oznaka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61C439-4066-4095-8973-F554A096DB89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TDU</properties:Company>
  <properties:Pages>2</properties:Pages>
  <properties:Words>550</properties:Words>
  <properties:Characters>2964</properties:Characters>
  <properties:Lines>90</properties:Lines>
  <properties:Paragraphs>30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3777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2019-09-09T10:53:00Z</dcterms:created>
  <dc:creator>Korisnik</dc:creator>
  <cp:lastModifiedBy>Draženka Prpić</cp:lastModifiedBy>
  <cp:lastPrinted>2019-09-09T10:57:00Z</cp:lastPrinted>
  <dcterms:modified xmlns:xsi="http://www.w3.org/2001/XMLSchema-instance" xsi:type="dcterms:W3CDTF">2019-09-09T10:57:00Z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(RJEŠENJE-ISPRAVAK TABLICE-St-1849-17-čl.271. SZ-a  -2.docx)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