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3b6d" w14:paraId="1563b6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06E" w:rsidP="00E4306E" w:rsidR="00E4306E" w:rsidRPr="00E4306E">
      <w:pPr>
        <w:spacing w:after="0"/>
        <w:ind w:left="5664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 xml:space="preserve">       Poslovni broj 3. St-208/2017-5</w:t>
      </w:r>
    </w:p>
    <w:p w:rsidRDefault="00E4306E" w:rsidP="00E4306E" w:rsidR="00E4306E" w:rsidRPr="00E4306E">
      <w:pPr>
        <w:spacing w:after="0"/>
        <w:ind w:left="705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ind w:firstLine="708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 xml:space="preserve">   </w:t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</w:r>
      <w:r w:rsidRPr="00E4306E">
        <w:rPr>
          <w:rFonts w:cs="Times New Roman" w:eastAsia="Times New Roman"/>
          <w:lang w:eastAsia="hr-HR"/>
        </w:rPr>
        <w:tab/>
        <w:t xml:space="preserve">       </w:t>
      </w:r>
    </w:p>
    <w:p w:rsidRDefault="00E4306E" w:rsidP="00E4306E" w:rsidR="00E4306E" w:rsidRPr="00E4306E">
      <w:pPr>
        <w:spacing w:after="0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ab/>
        <w:t>REPUBLIKA HRVATSKA</w:t>
      </w:r>
    </w:p>
    <w:p w:rsidRDefault="00E4306E" w:rsidP="00E4306E" w:rsidR="00E4306E" w:rsidRPr="00E4306E">
      <w:pPr>
        <w:spacing w:after="0"/>
        <w:ind w:firstLine="708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>TRGOVAČKI SUD U ZADRU</w:t>
      </w:r>
    </w:p>
    <w:p w:rsidRDefault="00E4306E" w:rsidP="00E4306E" w:rsidR="00E4306E" w:rsidRPr="00E4306E">
      <w:pPr>
        <w:spacing w:after="0"/>
        <w:ind w:firstLine="708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>Zadar, Dr. Franje Tuđmana 35</w:t>
      </w: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 xml:space="preserve">R E P U B L I K A  H R V A T S K A </w:t>
      </w:r>
    </w:p>
    <w:p w:rsidRDefault="00E4306E" w:rsidP="00E4306E" w:rsidR="00E4306E" w:rsidRPr="00E430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 xml:space="preserve">R J E Š E NJ E </w:t>
      </w:r>
    </w:p>
    <w:p w:rsidRDefault="00E4306E" w:rsidP="00E4306E" w:rsidR="00E4306E" w:rsidRPr="00E4306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FONTANELA TEKSTIL d.o.o. sa sjedištem u Zadru, Jadranska cesta 119, OIB: 44346606448, zastupanom po direktoru Borisu Mileti iz Zadra, Dinarska 2, 21. lipnja 2017.  </w:t>
      </w: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  <w:r w:rsidRPr="00E4306E">
        <w:rPr>
          <w:rFonts w:cs="Times New Roman" w:eastAsia="Times New Roman"/>
          <w:lang w:eastAsia="hr-HR"/>
        </w:rPr>
        <w:t>r i je š i o   j e</w:t>
      </w:r>
    </w:p>
    <w:p w:rsidRDefault="00E4306E" w:rsidP="00E4306E" w:rsidR="00E4306E" w:rsidRPr="00E430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4306E" w:rsidP="00E4306E" w:rsidR="00E4306E" w:rsidRPr="00E4306E">
      <w:pPr>
        <w:spacing w:after="200"/>
        <w:ind w:firstLine="708"/>
        <w:jc w:val="both"/>
        <w:rPr>
          <w:rFonts w:cs="Times New Roman" w:eastAsia="Times New Roman"/>
          <w:lang w:eastAsia="hr-HR"/>
        </w:rPr>
      </w:pPr>
      <w:r w:rsidRPr="00E4306E">
        <w:rPr>
          <w:rFonts w:cs="Times New Roman" w:eastAsia="Calibri"/>
          <w:lang w:val="en-AU"/>
        </w:rPr>
        <w:t xml:space="preserve">I. </w:t>
      </w:r>
      <w:proofErr w:type="spellStart"/>
      <w:r w:rsidRPr="00E4306E">
        <w:rPr>
          <w:rFonts w:cs="Times New Roman" w:eastAsia="Calibri"/>
          <w:lang w:val="en-AU"/>
        </w:rPr>
        <w:t>Pozivaju</w:t>
      </w:r>
      <w:proofErr w:type="spellEnd"/>
      <w:r w:rsidRPr="00E4306E">
        <w:rPr>
          <w:rFonts w:cs="Times New Roman" w:eastAsia="Calibri"/>
          <w:lang w:val="en-AU"/>
        </w:rPr>
        <w:t xml:space="preserve"> se </w:t>
      </w:r>
      <w:proofErr w:type="spellStart"/>
      <w:r w:rsidRPr="00E4306E">
        <w:rPr>
          <w:rFonts w:cs="Times New Roman" w:eastAsia="Calibri"/>
          <w:lang w:val="en-AU"/>
        </w:rPr>
        <w:t>osobe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koje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imaju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pravni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interes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za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provedbom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stečajnoga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postupka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nad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dužnikom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r w:rsidRPr="00E4306E">
        <w:rPr>
          <w:rFonts w:cs="Times New Roman" w:eastAsia="Times New Roman"/>
          <w:lang w:eastAsia="hr-HR"/>
        </w:rPr>
        <w:t>FONTANELA TEKSTIL d.o.o. sa sjedištem u Zadru, Jadranska cesta 119, OIB: 4434660448,</w:t>
      </w:r>
      <w:r w:rsidRPr="00E4306E">
        <w:rPr>
          <w:rFonts w:cs="Times New Roman" w:eastAsia="Calibri"/>
          <w:lang w:val="en-AU"/>
        </w:rPr>
        <w:t xml:space="preserve"> u </w:t>
      </w:r>
      <w:proofErr w:type="spellStart"/>
      <w:r w:rsidRPr="00E4306E">
        <w:rPr>
          <w:rFonts w:cs="Times New Roman" w:eastAsia="Calibri"/>
          <w:lang w:val="en-AU"/>
        </w:rPr>
        <w:t>roku</w:t>
      </w:r>
      <w:proofErr w:type="spellEnd"/>
      <w:r w:rsidRPr="00E4306E">
        <w:rPr>
          <w:rFonts w:cs="Times New Roman" w:eastAsia="Calibri"/>
          <w:lang w:val="en-AU"/>
        </w:rPr>
        <w:t xml:space="preserve"> od 15 dana od </w:t>
      </w:r>
      <w:proofErr w:type="spellStart"/>
      <w:r w:rsidRPr="00E4306E">
        <w:rPr>
          <w:rFonts w:cs="Times New Roman" w:eastAsia="Calibri"/>
          <w:lang w:val="en-AU"/>
        </w:rPr>
        <w:t>isteka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osmog</w:t>
      </w:r>
      <w:proofErr w:type="spellEnd"/>
      <w:r w:rsidRPr="00E4306E">
        <w:rPr>
          <w:rFonts w:cs="Times New Roman" w:eastAsia="Calibri"/>
          <w:lang w:val="en-AU"/>
        </w:rPr>
        <w:t xml:space="preserve"> dana od dana </w:t>
      </w:r>
      <w:proofErr w:type="spellStart"/>
      <w:r w:rsidRPr="00E4306E">
        <w:rPr>
          <w:rFonts w:cs="Times New Roman" w:eastAsia="Calibri"/>
          <w:lang w:val="en-AU"/>
        </w:rPr>
        <w:t>objave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ovog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rješenja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mrežnoj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stranici</w:t>
      </w:r>
      <w:proofErr w:type="spellEnd"/>
      <w:r w:rsidRPr="00E4306E">
        <w:rPr>
          <w:rFonts w:cs="Times New Roman" w:eastAsia="Calibri"/>
          <w:lang w:val="en-AU"/>
        </w:rPr>
        <w:t xml:space="preserve"> e-</w:t>
      </w:r>
      <w:proofErr w:type="spellStart"/>
      <w:r w:rsidRPr="00E4306E">
        <w:rPr>
          <w:rFonts w:cs="Times New Roman" w:eastAsia="Calibri"/>
          <w:lang w:val="en-AU"/>
        </w:rPr>
        <w:t>Oglasna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ploča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suda</w:t>
      </w:r>
      <w:proofErr w:type="spellEnd"/>
      <w:r w:rsidRPr="00E4306E">
        <w:rPr>
          <w:rFonts w:cs="Times New Roman" w:eastAsia="Calibri"/>
          <w:lang w:val="en-AU"/>
        </w:rPr>
        <w:t xml:space="preserve">, </w:t>
      </w:r>
      <w:proofErr w:type="spellStart"/>
      <w:r w:rsidRPr="00E4306E">
        <w:rPr>
          <w:rFonts w:cs="Times New Roman" w:eastAsia="Calibri"/>
          <w:lang w:val="en-AU"/>
        </w:rPr>
        <w:t>solidarno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uplatiti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predujam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za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namirenje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troškova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prethodnoga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otvorenoga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stečajnog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postupka</w:t>
      </w:r>
      <w:proofErr w:type="spellEnd"/>
      <w:r w:rsidRPr="00E4306E">
        <w:rPr>
          <w:rFonts w:cs="Times New Roman" w:eastAsia="Calibri"/>
          <w:lang w:val="en-AU"/>
        </w:rPr>
        <w:t xml:space="preserve"> u </w:t>
      </w:r>
      <w:proofErr w:type="spellStart"/>
      <w:r w:rsidRPr="00E4306E">
        <w:rPr>
          <w:rFonts w:cs="Times New Roman" w:eastAsia="Calibri"/>
          <w:lang w:val="en-AU"/>
        </w:rPr>
        <w:t>iznosu</w:t>
      </w:r>
      <w:proofErr w:type="spellEnd"/>
      <w:r w:rsidRPr="00E4306E">
        <w:rPr>
          <w:rFonts w:cs="Times New Roman" w:eastAsia="Calibri"/>
          <w:lang w:val="en-AU"/>
        </w:rPr>
        <w:t xml:space="preserve"> od 5.000,00 </w:t>
      </w:r>
      <w:proofErr w:type="spellStart"/>
      <w:r w:rsidRPr="00E4306E">
        <w:rPr>
          <w:rFonts w:cs="Times New Roman" w:eastAsia="Calibri"/>
          <w:lang w:val="en-AU"/>
        </w:rPr>
        <w:t>kuna</w:t>
      </w:r>
      <w:proofErr w:type="spellEnd"/>
      <w:r w:rsidRPr="00E4306E">
        <w:rPr>
          <w:rFonts w:cs="Times New Roman" w:eastAsia="Calibri"/>
          <w:lang w:val="en-AU"/>
        </w:rPr>
        <w:t xml:space="preserve"> (</w:t>
      </w:r>
      <w:proofErr w:type="spellStart"/>
      <w:r w:rsidRPr="00E4306E">
        <w:rPr>
          <w:rFonts w:cs="Times New Roman" w:eastAsia="Calibri"/>
          <w:lang w:val="en-AU"/>
        </w:rPr>
        <w:t>pettisuća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kuna</w:t>
      </w:r>
      <w:proofErr w:type="spellEnd"/>
      <w:r w:rsidRPr="00E4306E">
        <w:rPr>
          <w:rFonts w:cs="Times New Roman" w:eastAsia="Calibri"/>
          <w:lang w:val="en-AU"/>
        </w:rPr>
        <w:t xml:space="preserve">) </w:t>
      </w:r>
      <w:proofErr w:type="spellStart"/>
      <w:r w:rsidRPr="00E4306E">
        <w:rPr>
          <w:rFonts w:cs="Times New Roman" w:eastAsia="Calibri"/>
          <w:lang w:val="en-AU"/>
        </w:rPr>
        <w:t>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žiro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račun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ovog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suda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otvoren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kod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Hrvatske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poštanske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banke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d.d</w:t>
      </w:r>
      <w:proofErr w:type="spellEnd"/>
      <w:r w:rsidRPr="00E4306E">
        <w:rPr>
          <w:rFonts w:cs="Times New Roman" w:eastAsia="Calibri"/>
          <w:lang w:val="en-AU"/>
        </w:rPr>
        <w:t xml:space="preserve">. </w:t>
      </w:r>
      <w:proofErr w:type="spellStart"/>
      <w:r w:rsidRPr="00E4306E">
        <w:rPr>
          <w:rFonts w:cs="Times New Roman" w:eastAsia="Calibri"/>
          <w:lang w:val="en-AU"/>
        </w:rPr>
        <w:t>broj</w:t>
      </w:r>
      <w:proofErr w:type="spellEnd"/>
      <w:r w:rsidRPr="00E4306E">
        <w:rPr>
          <w:rFonts w:cs="Times New Roman" w:eastAsia="Calibri"/>
          <w:lang w:val="en-AU"/>
        </w:rPr>
        <w:t xml:space="preserve">: IBAN: HR43 2390 0011 3000 0085 7 s </w:t>
      </w:r>
      <w:proofErr w:type="spellStart"/>
      <w:r w:rsidRPr="00E4306E">
        <w:rPr>
          <w:rFonts w:cs="Times New Roman" w:eastAsia="Calibri"/>
          <w:lang w:val="en-AU"/>
        </w:rPr>
        <w:t>pozivom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broj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odobrenja</w:t>
      </w:r>
      <w:proofErr w:type="spellEnd"/>
      <w:r w:rsidRPr="00E4306E">
        <w:rPr>
          <w:rFonts w:cs="Times New Roman" w:eastAsia="Calibri"/>
          <w:lang w:val="en-AU"/>
        </w:rPr>
        <w:t xml:space="preserve"> 05 221-208-17.</w:t>
      </w:r>
    </w:p>
    <w:p w:rsidRDefault="00E4306E" w:rsidP="00E4306E" w:rsidR="00E4306E" w:rsidRPr="00E4306E">
      <w:pPr>
        <w:spacing w:after="200"/>
        <w:ind w:firstLine="705"/>
        <w:jc w:val="both"/>
        <w:rPr>
          <w:rFonts w:cs="Times New Roman" w:eastAsia="Calibri"/>
          <w:lang w:val="en-AU"/>
        </w:rPr>
      </w:pPr>
      <w:r w:rsidRPr="00E4306E">
        <w:rPr>
          <w:rFonts w:cs="Times New Roman" w:eastAsia="Calibri"/>
          <w:lang w:val="en-AU"/>
        </w:rPr>
        <w:t xml:space="preserve">II. </w:t>
      </w:r>
      <w:proofErr w:type="spellStart"/>
      <w:r w:rsidRPr="00E4306E">
        <w:rPr>
          <w:rFonts w:cs="Times New Roman" w:eastAsia="Calibri"/>
          <w:lang w:val="en-AU"/>
        </w:rPr>
        <w:t>Ako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osobe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iz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točke</w:t>
      </w:r>
      <w:proofErr w:type="spellEnd"/>
      <w:r w:rsidRPr="00E4306E">
        <w:rPr>
          <w:rFonts w:cs="Times New Roman" w:eastAsia="Calibri"/>
          <w:lang w:val="en-AU"/>
        </w:rPr>
        <w:t xml:space="preserve"> I. </w:t>
      </w:r>
      <w:proofErr w:type="spellStart"/>
      <w:r w:rsidRPr="00E4306E">
        <w:rPr>
          <w:rFonts w:cs="Times New Roman" w:eastAsia="Calibri"/>
          <w:lang w:val="en-AU"/>
        </w:rPr>
        <w:t>izreke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ovog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rješenja</w:t>
      </w:r>
      <w:proofErr w:type="spellEnd"/>
      <w:r w:rsidRPr="00E4306E">
        <w:rPr>
          <w:rFonts w:cs="Times New Roman" w:eastAsia="Calibri"/>
          <w:lang w:val="en-AU"/>
        </w:rPr>
        <w:t xml:space="preserve"> ne </w:t>
      </w:r>
      <w:proofErr w:type="spellStart"/>
      <w:r w:rsidRPr="00E4306E">
        <w:rPr>
          <w:rFonts w:cs="Times New Roman" w:eastAsia="Calibri"/>
          <w:lang w:val="en-AU"/>
        </w:rPr>
        <w:t>predujme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zatraženi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iznos</w:t>
      </w:r>
      <w:proofErr w:type="spellEnd"/>
      <w:r w:rsidRPr="00E4306E">
        <w:rPr>
          <w:rFonts w:cs="Times New Roman" w:eastAsia="Calibri"/>
          <w:lang w:val="en-AU"/>
        </w:rPr>
        <w:t xml:space="preserve">, </w:t>
      </w:r>
      <w:proofErr w:type="spellStart"/>
      <w:r w:rsidRPr="00E4306E">
        <w:rPr>
          <w:rFonts w:cs="Times New Roman" w:eastAsia="Calibri"/>
          <w:lang w:val="en-AU"/>
        </w:rPr>
        <w:t>sud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proofErr w:type="gramStart"/>
      <w:r w:rsidRPr="00E4306E">
        <w:rPr>
          <w:rFonts w:cs="Times New Roman" w:eastAsia="Calibri"/>
          <w:lang w:val="en-AU"/>
        </w:rPr>
        <w:t>će</w:t>
      </w:r>
      <w:proofErr w:type="spellEnd"/>
      <w:proofErr w:type="gram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donijeti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rješenje</w:t>
      </w:r>
      <w:proofErr w:type="spellEnd"/>
      <w:r w:rsidRPr="00E4306E">
        <w:rPr>
          <w:rFonts w:cs="Times New Roman" w:eastAsia="Calibri"/>
          <w:lang w:val="en-AU"/>
        </w:rPr>
        <w:t xml:space="preserve"> o </w:t>
      </w:r>
      <w:proofErr w:type="spellStart"/>
      <w:r w:rsidRPr="00E4306E">
        <w:rPr>
          <w:rFonts w:cs="Times New Roman" w:eastAsia="Calibri"/>
          <w:lang w:val="en-AU"/>
        </w:rPr>
        <w:t>otvaranju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istovremenom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zaključenju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stečajnoga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postupka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nad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uvodno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označenim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dužnikom</w:t>
      </w:r>
      <w:proofErr w:type="spellEnd"/>
      <w:r w:rsidRPr="00E4306E">
        <w:rPr>
          <w:rFonts w:cs="Times New Roman" w:eastAsia="Calibri"/>
          <w:lang w:val="en-AU"/>
        </w:rPr>
        <w:t>.</w:t>
      </w:r>
    </w:p>
    <w:p w:rsidRDefault="00E4306E" w:rsidP="00E4306E" w:rsidR="00E4306E" w:rsidRPr="00E4306E">
      <w:pPr>
        <w:spacing w:after="200"/>
        <w:ind w:firstLine="705"/>
        <w:jc w:val="both"/>
        <w:rPr>
          <w:rFonts w:cs="Times New Roman" w:eastAsia="Calibri"/>
          <w:lang w:val="en-AU"/>
        </w:rPr>
      </w:pPr>
      <w:r w:rsidRPr="00E4306E">
        <w:rPr>
          <w:rFonts w:cs="Times New Roman" w:eastAsia="Calibri"/>
          <w:lang w:val="en-AU"/>
        </w:rPr>
        <w:t xml:space="preserve">III. </w:t>
      </w:r>
      <w:proofErr w:type="spellStart"/>
      <w:r w:rsidRPr="00E4306E">
        <w:rPr>
          <w:rFonts w:cs="Times New Roman" w:eastAsia="Calibri"/>
          <w:lang w:val="en-AU"/>
        </w:rPr>
        <w:t>Ovo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rješenje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proofErr w:type="gramStart"/>
      <w:r w:rsidRPr="00E4306E">
        <w:rPr>
          <w:rFonts w:cs="Times New Roman" w:eastAsia="Calibri"/>
          <w:lang w:val="en-AU"/>
        </w:rPr>
        <w:t>će</w:t>
      </w:r>
      <w:proofErr w:type="spellEnd"/>
      <w:proofErr w:type="gramEnd"/>
      <w:r w:rsidRPr="00E4306E">
        <w:rPr>
          <w:rFonts w:cs="Times New Roman" w:eastAsia="Calibri"/>
          <w:lang w:val="en-AU"/>
        </w:rPr>
        <w:t xml:space="preserve"> se </w:t>
      </w:r>
      <w:proofErr w:type="spellStart"/>
      <w:r w:rsidRPr="00E4306E">
        <w:rPr>
          <w:rFonts w:cs="Times New Roman" w:eastAsia="Calibri"/>
          <w:lang w:val="en-AU"/>
        </w:rPr>
        <w:t>objaviti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mrežnoj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stranici</w:t>
      </w:r>
      <w:proofErr w:type="spellEnd"/>
      <w:r w:rsidRPr="00E4306E">
        <w:rPr>
          <w:rFonts w:cs="Times New Roman" w:eastAsia="Calibri"/>
          <w:lang w:val="en-AU"/>
        </w:rPr>
        <w:t xml:space="preserve"> e-</w:t>
      </w:r>
      <w:proofErr w:type="spellStart"/>
      <w:r w:rsidRPr="00E4306E">
        <w:rPr>
          <w:rFonts w:cs="Times New Roman" w:eastAsia="Calibri"/>
          <w:lang w:val="en-AU"/>
        </w:rPr>
        <w:t>Oglasna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ploča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suda</w:t>
      </w:r>
      <w:proofErr w:type="spellEnd"/>
      <w:r w:rsidRPr="00E4306E">
        <w:rPr>
          <w:rFonts w:cs="Times New Roman" w:eastAsia="Calibri"/>
          <w:lang w:val="en-AU"/>
        </w:rPr>
        <w:t xml:space="preserve"> </w:t>
      </w:r>
      <w:proofErr w:type="spellStart"/>
      <w:r w:rsidRPr="00E4306E">
        <w:rPr>
          <w:rFonts w:cs="Times New Roman" w:eastAsia="Calibri"/>
          <w:lang w:val="en-AU"/>
        </w:rPr>
        <w:t>istog</w:t>
      </w:r>
      <w:proofErr w:type="spellEnd"/>
      <w:r w:rsidRPr="00E4306E">
        <w:rPr>
          <w:rFonts w:cs="Times New Roman" w:eastAsia="Calibri"/>
          <w:lang w:val="en-AU"/>
        </w:rPr>
        <w:t xml:space="preserve"> dana </w:t>
      </w:r>
      <w:proofErr w:type="spellStart"/>
      <w:r w:rsidRPr="00E4306E">
        <w:rPr>
          <w:rFonts w:cs="Times New Roman" w:eastAsia="Calibri"/>
          <w:lang w:val="en-AU"/>
        </w:rPr>
        <w:t>kada</w:t>
      </w:r>
      <w:proofErr w:type="spellEnd"/>
      <w:r w:rsidRPr="00E4306E">
        <w:rPr>
          <w:rFonts w:cs="Times New Roman" w:eastAsia="Calibri"/>
          <w:lang w:val="en-AU"/>
        </w:rPr>
        <w:t xml:space="preserve"> je </w:t>
      </w:r>
      <w:proofErr w:type="spellStart"/>
      <w:r w:rsidRPr="00E4306E">
        <w:rPr>
          <w:rFonts w:cs="Times New Roman" w:eastAsia="Calibri"/>
          <w:lang w:val="en-AU"/>
        </w:rPr>
        <w:t>doneseno</w:t>
      </w:r>
      <w:proofErr w:type="spellEnd"/>
      <w:r w:rsidRPr="00E4306E">
        <w:rPr>
          <w:rFonts w:cs="Times New Roman" w:eastAsia="Calibri"/>
          <w:lang w:val="en-AU"/>
        </w:rPr>
        <w:t>.</w:t>
      </w:r>
    </w:p>
    <w:p w:rsidRDefault="00E4306E" w:rsidP="00E4306E" w:rsidR="00E4306E" w:rsidRPr="00E4306E">
      <w:pPr>
        <w:spacing w:after="200"/>
        <w:jc w:val="center"/>
        <w:rPr>
          <w:rFonts w:cs="Times New Roman" w:eastAsia="Calibri"/>
          <w:lang w:val="en-AU"/>
        </w:rPr>
      </w:pPr>
      <w:proofErr w:type="spellStart"/>
      <w:r w:rsidRPr="00E4306E">
        <w:rPr>
          <w:rFonts w:cs="Times New Roman" w:eastAsia="Calibri"/>
          <w:lang w:val="en-AU"/>
        </w:rPr>
        <w:t>Obrazloženje</w:t>
      </w:r>
      <w:proofErr w:type="spellEnd"/>
    </w:p>
    <w:p w:rsidRDefault="00E4306E" w:rsidP="00E4306E" w:rsidR="00E4306E" w:rsidRPr="00E4306E">
      <w:pPr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Postupajući po prijedlogu vjerovnika Republike Hrvatske od 25. siječnja 2017. za otvaranje stečajnoga postupka nad uvodno označenim dužnikom, rješenjem ovog suda </w:t>
      </w:r>
      <w:proofErr w:type="spellStart"/>
      <w:r w:rsidRPr="00E4306E">
        <w:rPr>
          <w:rFonts w:cs="Times New Roman" w:eastAsia="Calibri"/>
        </w:rPr>
        <w:t>posl</w:t>
      </w:r>
      <w:proofErr w:type="spellEnd"/>
      <w:r w:rsidRPr="00E4306E">
        <w:rPr>
          <w:rFonts w:cs="Times New Roman" w:eastAsia="Calibri"/>
        </w:rPr>
        <w:t xml:space="preserve">. br. 5. St-1/2017-8 od 10. ožujka 2017. obustavljen je skraćeni stečajni postupak nad dužnikom te je po pravomoćnosti istog, rješenjem ovog suda </w:t>
      </w:r>
      <w:proofErr w:type="spellStart"/>
      <w:r w:rsidRPr="00E4306E">
        <w:rPr>
          <w:rFonts w:cs="Times New Roman" w:eastAsia="Calibri"/>
        </w:rPr>
        <w:t>posl</w:t>
      </w:r>
      <w:proofErr w:type="spellEnd"/>
      <w:r w:rsidRPr="00E4306E">
        <w:rPr>
          <w:rFonts w:cs="Times New Roman" w:eastAsia="Calibri"/>
        </w:rPr>
        <w:t>. br. gornji od 15. svibnja 2017. pokrenut prethodni postupak radi utvrđivanja pretpostavki za otvaranje stečajnoga postupka nad dužnikom.</w:t>
      </w:r>
    </w:p>
    <w:p w:rsidRDefault="00E4306E" w:rsidP="00E4306E" w:rsidR="00E4306E" w:rsidRPr="00E4306E">
      <w:pPr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Na ročištu radi očitovanja o prijedlogu i ročištu radi utvrđivanja pretpostavki za otvaranje stečajnog postupka nad dužnikom od 7. lipnja 2017. uvodno označena osoba ovlaštena za zastupanje po zakonu dužnika je u bitnom navela da je suglasna s prijedlogom </w:t>
      </w:r>
      <w:r w:rsidRPr="00E4306E">
        <w:rPr>
          <w:rFonts w:cs="Times New Roman" w:eastAsia="Calibri"/>
        </w:rPr>
        <w:lastRenderedPageBreak/>
        <w:t xml:space="preserve">vjerovnika za otvaranjem stečajnoga postupka nad dužnikom zbog postojanja stečajnog razloga nesposobnosti dužnika za plaćanje svojih dospjelih obveza prema vjerovnicima u iznosu od oko 69.000,00 kuna i prezaduženosti istog. Naime, dužnik da nema uvjeta za nastavak svoje osnovne djelatnosti proizvodnje odjeće i tekstilnih proizvoda, da nema zaposlenika te da u svom vlasništvu nema nekretnina unovčenjem kojih bi se mogli podmiriti troškovi postupka ili vjerovnici dužnika. </w:t>
      </w:r>
    </w:p>
    <w:p w:rsidRDefault="00E4306E" w:rsidP="00E4306E" w:rsidR="00E4306E" w:rsidRPr="00E4306E">
      <w:pPr>
        <w:tabs>
          <w:tab w:pos="3500" w:val="left"/>
        </w:tabs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4306E" w:rsidP="00E4306E" w:rsidR="00E4306E" w:rsidRPr="00E4306E">
      <w:pPr>
        <w:tabs>
          <w:tab w:pos="3500" w:val="left"/>
        </w:tabs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E4306E" w:rsidP="00E4306E" w:rsidR="00E4306E" w:rsidRPr="00E4306E">
      <w:pPr>
        <w:tabs>
          <w:tab w:pos="3500" w:val="left"/>
        </w:tabs>
        <w:spacing w:after="20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E4306E" w:rsidP="00E4306E" w:rsidR="00E4306E" w:rsidRPr="00E4306E">
      <w:pPr>
        <w:spacing w:after="200"/>
        <w:rPr>
          <w:rFonts w:cs="Times New Roman" w:eastAsia="Calibri"/>
        </w:rPr>
      </w:pPr>
    </w:p>
    <w:p w:rsidRDefault="00E4306E" w:rsidP="00E4306E" w:rsidR="00E4306E" w:rsidRPr="00E4306E">
      <w:pPr>
        <w:spacing w:after="200"/>
        <w:jc w:val="center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U Zadru 21. lipnja 2017. </w:t>
      </w:r>
    </w:p>
    <w:p w:rsidRDefault="00E4306E" w:rsidP="00E4306E" w:rsidR="00E4306E" w:rsidRPr="00E4306E">
      <w:pPr>
        <w:spacing w:after="200"/>
        <w:jc w:val="center"/>
        <w:rPr>
          <w:rFonts w:cs="Times New Roman" w:eastAsia="Calibri"/>
        </w:rPr>
      </w:pPr>
    </w:p>
    <w:p w:rsidRDefault="00E4306E" w:rsidP="00E4306E" w:rsidR="00E4306E" w:rsidRPr="00E4306E">
      <w:pPr>
        <w:spacing w:after="0"/>
        <w:ind w:firstLine="708"/>
        <w:jc w:val="right"/>
        <w:rPr>
          <w:rFonts w:cs="Times New Roman" w:eastAsia="Calibri"/>
        </w:rPr>
      </w:pPr>
      <w:r w:rsidRPr="00E4306E">
        <w:rPr>
          <w:rFonts w:cs="Times New Roman" w:eastAsia="Calibri"/>
        </w:rPr>
        <w:t>Sutkinja</w:t>
      </w:r>
    </w:p>
    <w:p w:rsidRDefault="00E4306E" w:rsidP="00E4306E" w:rsidR="00E4306E" w:rsidRPr="00E4306E">
      <w:pPr>
        <w:spacing w:after="0"/>
        <w:ind w:firstLine="708"/>
        <w:jc w:val="right"/>
        <w:rPr>
          <w:rFonts w:cs="Times New Roman" w:eastAsia="Calibri"/>
        </w:rPr>
      </w:pPr>
      <w:r w:rsidRPr="00E4306E">
        <w:rPr>
          <w:rFonts w:cs="Times New Roman" w:eastAsia="Calibri"/>
        </w:rPr>
        <w:t>Tina Grgas</w:t>
      </w:r>
    </w:p>
    <w:p w:rsidRDefault="00E4306E" w:rsidP="00E4306E" w:rsidR="00E4306E" w:rsidRPr="00E4306E">
      <w:pPr>
        <w:spacing w:after="0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ab/>
      </w:r>
    </w:p>
    <w:p w:rsidRDefault="00E4306E" w:rsidP="00E4306E" w:rsidR="00E4306E" w:rsidRPr="00E4306E">
      <w:pPr>
        <w:spacing w:after="0"/>
        <w:ind w:firstLine="708"/>
        <w:jc w:val="both"/>
        <w:rPr>
          <w:rFonts w:cs="Times New Roman" w:eastAsia="Calibri"/>
        </w:rPr>
      </w:pPr>
    </w:p>
    <w:p w:rsidRDefault="00E4306E" w:rsidP="00E4306E" w:rsidR="00E4306E" w:rsidRPr="00E4306E">
      <w:pPr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UPUTA O PRAVNOM LIJEKU: </w:t>
      </w:r>
    </w:p>
    <w:p w:rsidRDefault="00E4306E" w:rsidP="00E4306E" w:rsidR="00E4306E" w:rsidRPr="00E4306E">
      <w:pPr>
        <w:spacing w:after="0"/>
        <w:ind w:firstLine="708"/>
        <w:jc w:val="both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4306E" w:rsidP="00E4306E" w:rsidR="00E4306E" w:rsidRPr="00E4306E">
      <w:pPr>
        <w:spacing w:after="0"/>
        <w:contextualSpacing/>
        <w:jc w:val="both"/>
        <w:rPr>
          <w:rFonts w:cs="Times New Roman" w:eastAsia="Calibri"/>
        </w:rPr>
      </w:pPr>
    </w:p>
    <w:p w:rsidRDefault="00E4306E" w:rsidP="00E4306E" w:rsidR="00E4306E" w:rsidRPr="00E4306E">
      <w:pPr>
        <w:spacing w:after="0"/>
        <w:ind w:firstLine="708"/>
        <w:rPr>
          <w:rFonts w:cs="Times New Roman" w:eastAsia="Calibri"/>
        </w:rPr>
      </w:pPr>
    </w:p>
    <w:p w:rsidRDefault="00E4306E" w:rsidP="00E4306E" w:rsidR="00E4306E" w:rsidRPr="00E4306E">
      <w:pPr>
        <w:spacing w:after="0"/>
        <w:ind w:firstLine="708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Dostaviti: </w:t>
      </w:r>
    </w:p>
    <w:p w:rsidRDefault="00E4306E" w:rsidP="00E4306E" w:rsidR="00E4306E" w:rsidRPr="00E4306E">
      <w:pPr>
        <w:spacing w:after="0"/>
        <w:ind w:left="708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- e-Oglasna ploča suda </w:t>
      </w:r>
    </w:p>
    <w:p w:rsidRDefault="00E4306E" w:rsidP="00E4306E" w:rsidR="00E4306E" w:rsidRPr="00E4306E">
      <w:pPr>
        <w:spacing w:after="0"/>
        <w:ind w:firstLine="708"/>
        <w:rPr>
          <w:rFonts w:cs="Times New Roman" w:eastAsia="Calibri"/>
        </w:rPr>
      </w:pPr>
      <w:r w:rsidRPr="00E4306E">
        <w:rPr>
          <w:rFonts w:cs="Times New Roman" w:eastAsia="Calibri"/>
        </w:rPr>
        <w:t xml:space="preserve">- Računovodstvu ovog suda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06E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St-208/2017-5</izvorni_sadrzaj>
    <derivirana_varijabla naziv="DomainObject.Oznaka_1">St-208/2017-5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FONTANELA TEKSTIL d.o.o. za proizvodnju i trgovinu</izvorni_sadrzaj>
    <derivirana_varijabla naziv="DomainObject.Predmet.ProtustrankaFormated_1">  FONTANELA TEKSTIL d.o.o. za proizvodnju i trgovinu</derivirana_varijabla>
  </DomainObject.Predmet.ProtustrankaFormated>
  <DomainObject.Predmet.ProtustrankaFormatedOIB>
    <izvorni_sadrzaj>  FONTANELA TEKSTIL d.o.o. za proizvodnju i trgovinu, OIB 44346606448</izvorni_sadrzaj>
    <derivirana_varijabla naziv="DomainObject.Predmet.ProtustrankaFormatedOIB_1">  FONTANELA TEKSTIL d.o.o. za proizvodnju i trgovinu, OIB 44346606448</derivirana_varijabla>
  </DomainObject.Predmet.ProtustrankaFormatedOIB>
  <DomainObject.Predmet.ProtustrankaFormatedWithAdress>
    <izvorni_sadrzaj> FONTANELA TEKSTIL d.o.o. za proizvodnju i trgovinu, Jadranska cesta 119, 23000 Zadar</izvorni_sadrzaj>
    <derivirana_varijabla naziv="DomainObject.Predmet.ProtustrankaFormatedWithAdress_1"> FONTANELA TEKSTIL d.o.o. za proizvodnju i trgovinu, Jadranska cesta 119, 23000 Zadar</derivirana_varijabla>
  </DomainObject.Predmet.ProtustrankaFormatedWithAdress>
  <DomainObject.Predmet.ProtustrankaFormatedWithAdressOIB>
    <izvorni_sadrzaj> FONTANELA TEKSTIL d.o.o. za proizvodnju i trgovinu, OIB 44346606448, Jadranska cesta 119, 23000 Zadar</izvorni_sadrzaj>
    <derivirana_varijabla naziv="DomainObject.Predmet.ProtustrankaFormatedWithAdressOIB_1"> FONTANELA TEKSTIL d.o.o. za proizvodnju i trgovinu, OIB 44346606448, Jadranska cesta 119, 23000 Zadar</derivirana_varijabla>
  </DomainObject.Predmet.ProtustrankaFormatedWithAdressOIB>
  <DomainObject.Predmet.ProtustrankaWithAdress>
    <izvorni_sadrzaj>FONTANELA TEKSTIL d.o.o. za proizvodnju i trgovinu Jadranska cesta 119, 23000 Zadar</izvorni_sadrzaj>
    <derivirana_varijabla naziv="DomainObject.Predmet.ProtustrankaWithAdress_1">FONTANELA TEKSTIL d.o.o. za proizvodnju i trgovinu Jadranska cesta 119, 23000 Zadar</derivirana_varijabla>
  </DomainObject.Predmet.ProtustrankaWithAdress>
  <DomainObject.Predmet.ProtustrankaWithAdressOIB>
    <izvorni_sadrzaj>FONTANELA TEKSTIL d.o.o. za proizvodnju i trgovinu, OIB 44346606448, Jadranska cesta 119, 23000 Zadar</izvorni_sadrzaj>
    <derivirana_varijabla naziv="DomainObject.Predmet.ProtustrankaWithAdressOIB_1">FONTANELA TEKSTIL d.o.o. za proizvodnju i trgovinu, OIB 44346606448, Jadranska cesta 119, 23000 Zadar</derivirana_varijabla>
  </DomainObject.Predmet.ProtustrankaWithAdressOIB>
  <DomainObject.Predmet.ProtustrankaNazivFormated>
    <izvorni_sadrzaj>FONTANELA TEKSTIL d.o.o. za proizvodnju i trgovinu</izvorni_sadrzaj>
    <derivirana_varijabla naziv="DomainObject.Predmet.ProtustrankaNazivFormated_1">FONTANELA TEKSTIL d.o.o. za proizvodnju i trgovinu</derivirana_varijabla>
  </DomainObject.Predmet.ProtustrankaNazivFormated>
  <DomainObject.Predmet.ProtustrankaNazivFormatedOIB>
    <izvorni_sadrzaj>FONTANELA TEKSTIL d.o.o. za proizvodnju i trgovinu, OIB 44346606448</izvorni_sadrzaj>
    <derivirana_varijabla naziv="DomainObject.Predmet.ProtustrankaNazivFormatedOIB_1">FONTANELA TEKSTIL d.o.o. za proizvodnju i trgovinu, OIB 44346606448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Mileta</izvorni_sadrzaj>
    <derivirana_varijabla naziv="DomainObject.Predmet.StrankaFormated_1">  Fina; Boris Mileta</derivirana_varijabla>
  </DomainObject.Predmet.StrankaFormated>
  <DomainObject.Predmet.StrankaFormatedOIB>
    <izvorni_sadrzaj>  Fina, OIB 85821130368; Boris Mileta, OIB 72196489388</izvorni_sadrzaj>
    <derivirana_varijabla naziv="DomainObject.Predmet.StrankaFormatedOIB_1">  Fina, OIB 85821130368; Boris Mileta, OIB 72196489388</derivirana_varijabla>
  </DomainObject.Predmet.StrankaFormatedOIB>
  <DomainObject.Predmet.StrankaFormatedWithAdress>
    <izvorni_sadrzaj> Fina; Boris Mileta, Dinarska Ulica 2, 23000 Zadar</izvorni_sadrzaj>
    <derivirana_varijabla naziv="DomainObject.Predmet.StrankaFormatedWithAdress_1"> Fina; Boris Mileta, Dinarska Ulica 2, 23000 Zadar</derivirana_varijabla>
  </DomainObject.Predmet.StrankaFormatedWithAdress>
  <DomainObject.Predmet.StrankaFormatedWithAdressOIB>
    <izvorni_sadrzaj> Fina, OIB 85821130368; Boris Mileta, OIB 72196489388, Dinarska Ulica 2, 23000 Zadar</izvorni_sadrzaj>
    <derivirana_varijabla naziv="DomainObject.Predmet.StrankaFormatedWithAdressOIB_1"> Fina, OIB 85821130368; Boris Mileta, OIB 72196489388, Dinarska Ulica 2, 23000 Zadar</derivirana_varijabla>
  </DomainObject.Predmet.StrankaFormatedWithAdressOIB>
  <DomainObject.Predmet.StrankaWithAdress>
    <izvorni_sadrzaj>Fina ,Boris Mileta Dinarska Ulica 2,23000 Zadar</izvorni_sadrzaj>
    <derivirana_varijabla naziv="DomainObject.Predmet.StrankaWithAdress_1">Fina ,Boris Mileta Dinarska Ulica 2,23000 Zadar</derivirana_varijabla>
  </DomainObject.Predmet.StrankaWithAdress>
  <DomainObject.Predmet.StrankaWithAdressOIB>
    <izvorni_sadrzaj>Fina, OIB 85821130368,Boris Mileta, OIB 72196489388, Dinarska Ulica 2,23000 Zadar</izvorni_sadrzaj>
    <derivirana_varijabla naziv="DomainObject.Predmet.StrankaWithAdressOIB_1">Fina, OIB 85821130368,Boris Mileta, OIB 72196489388, Dinarska Ulica 2,23000 Zadar</derivirana_varijabla>
  </DomainObject.Predmet.StrankaWithAdressOIB>
  <DomainObject.Predmet.StrankaNazivFormated>
    <izvorni_sadrzaj>Fina,Boris Mileta</izvorni_sadrzaj>
    <derivirana_varijabla naziv="DomainObject.Predmet.StrankaNazivFormated_1">Fina,Boris Mileta</derivirana_varijabla>
  </DomainObject.Predmet.StrankaNazivFormated>
  <DomainObject.Predmet.StrankaNazivFormatedOIB>
    <izvorni_sadrzaj>Fina, OIB 85821130368,Boris Mileta, OIB 72196489388</izvorni_sadrzaj>
    <derivirana_varijabla naziv="DomainObject.Predmet.StrankaNazivFormatedOIB_1">Fina, OIB 85821130368,Boris Mileta, OIB 72196489388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Mileta</item>
    </izvorni_sadrzaj>
    <derivirana_varijabla naziv="DomainObject.Predmet.StrankaListFormated_1">
      <item>Fina</item>
      <item>Boris Mileta</item>
    </derivirana_varijabla>
  </DomainObject.Predmet.StrankaListFormated>
  <DomainObject.Predmet.StrankaListFormatedOIB>
    <izvorni_sadrzaj>
      <item>Fina, OIB 85821130368</item>
      <item>Boris Mileta, OIB 72196489388</item>
    </izvorni_sadrzaj>
    <derivirana_varijabla naziv="DomainObject.Predmet.StrankaListFormatedOIB_1">
      <item>Fina, OIB 85821130368</item>
      <item>Boris Mileta, OIB 72196489388</item>
    </derivirana_varijabla>
  </DomainObject.Predmet.StrankaListFormatedOIB>
  <DomainObject.Predmet.StrankaListFormatedWithAdress>
    <izvorni_sadrzaj>
      <item>Fina</item>
      <item>Boris Mileta, Dinarska Ulica 2, 23000 Zadar</item>
    </izvorni_sadrzaj>
    <derivirana_varijabla naziv="DomainObject.Predmet.StrankaListFormatedWithAdress_1">
      <item>Fina</item>
      <item>Boris Mileta, Dinarska Ulica 2, 23000 Zadar</item>
    </derivirana_varijabla>
  </DomainObject.Predmet.StrankaListFormatedWithAdress>
  <DomainObject.Predmet.StrankaListFormatedWithAdressOIB>
    <izvorni_sadrzaj>
      <item>Fina, OIB 85821130368</item>
      <item>Boris Mileta, OIB 72196489388, Dinarska Ulica 2, 23000 Zadar</item>
    </izvorni_sadrzaj>
    <derivirana_varijabla naziv="DomainObject.Predmet.StrankaListFormatedWithAdressOIB_1">
      <item>Fina, OIB 85821130368</item>
      <item>Boris Mileta, OIB 72196489388, Dinarska Ulica 2, 23000 Zadar</item>
    </derivirana_varijabla>
  </DomainObject.Predmet.StrankaListFormatedWithAdressOIB>
  <DomainObject.Predmet.StrankaListNazivFormated>
    <izvorni_sadrzaj>
      <item>Fina</item>
      <item>Boris Mileta</item>
    </izvorni_sadrzaj>
    <derivirana_varijabla naziv="DomainObject.Predmet.StrankaListNazivFormated_1">
      <item>Fina</item>
      <item>Boris Mileta</item>
    </derivirana_varijabla>
  </DomainObject.Predmet.StrankaListNazivFormated>
  <DomainObject.Predmet.StrankaListNazivFormatedOIB>
    <izvorni_sadrzaj>
      <item>Fina, OIB 85821130368</item>
      <item>Boris Mileta, OIB 72196489388</item>
    </izvorni_sadrzaj>
    <derivirana_varijabla naziv="DomainObject.Predmet.StrankaListNazivFormatedOIB_1">
      <item>Fina, OIB 85821130368</item>
      <item>Boris Mileta, OIB 72196489388</item>
    </derivirana_varijabla>
  </DomainObject.Predmet.StrankaListNazivFormatedOIB>
  <DomainObject.Predmet.ProtuStrankaListFormated>
    <izvorni_sadrzaj>
      <item>FONTANELA TEKSTIL d.o.o. za proizvodnju i trgovinu</item>
    </izvorni_sadrzaj>
    <derivirana_varijabla naziv="DomainObject.Predmet.ProtuStrankaListFormated_1">
      <item>FONTANELA TEKSTIL d.o.o. za proizvodnju i trgovinu</item>
    </derivirana_varijabla>
  </DomainObject.Predmet.ProtuStrankaListFormated>
  <DomainObject.Predmet.ProtuStrankaListFormatedOIB>
    <izvorni_sadrzaj>
      <item>FONTANELA TEKSTIL d.o.o. za proizvodnju i trgovinu, OIB 44346606448</item>
    </izvorni_sadrzaj>
    <derivirana_varijabla naziv="DomainObject.Predmet.ProtuStrankaListFormatedOIB_1">
      <item>FONTANELA TEKSTIL d.o.o. za proizvodnju i trgovinu, OIB 44346606448</item>
    </derivirana_varijabla>
  </DomainObject.Predmet.ProtuStrankaListFormatedOIB>
  <DomainObject.Predmet.ProtuStrankaListFormatedWithAdress>
    <izvorni_sadrzaj>
      <item>FONTANELA TEKSTIL d.o.o. za proizvodnju i trgovinu, Jadranska cesta 119, 23000 Zadar</item>
    </izvorni_sadrzaj>
    <derivirana_varijabla naziv="DomainObject.Predmet.ProtuStrankaListFormatedWithAdress_1">
      <item>FONTANELA TEKSTIL d.o.o. za proizvodnju i trgovinu, Jadranska cesta 119, 23000 Zadar</item>
    </derivirana_varijabla>
  </DomainObject.Predmet.ProtuStrankaListFormatedWithAdress>
  <DomainObject.Predmet.ProtuStrankaListFormatedWithAdressOIB>
    <izvorni_sadrzaj>
      <item>FONTANELA TEKSTIL d.o.o. za proizvodnju i trgovinu, OIB 44346606448, Jadranska cesta 119, 23000 Zadar</item>
    </izvorni_sadrzaj>
    <derivirana_varijabla naziv="DomainObject.Predmet.ProtuStrankaListFormatedWithAdressOIB_1">
      <item>FONTANELA TEKSTIL d.o.o. za proizvodnju i trgovinu, OIB 44346606448, Jadranska cesta 119, 23000 Zadar</item>
    </derivirana_varijabla>
  </DomainObject.Predmet.ProtuStrankaListFormatedWithAdressOIB>
  <DomainObject.Predmet.ProtuStrankaListNazivFormated>
    <izvorni_sadrzaj>
      <item>FONTANELA TEKSTIL d.o.o. za proizvodnju i trgovinu</item>
    </izvorni_sadrzaj>
    <derivirana_varijabla naziv="DomainObject.Predmet.ProtuStrankaListNazivFormated_1">
      <item>FONTANELA TEKSTIL d.o.o. za proizvodnju i trgovinu</item>
    </derivirana_varijabla>
  </DomainObject.Predmet.ProtuStrankaListNazivFormated>
  <DomainObject.Predmet.ProtuStrankaListNazivFormatedOIB>
    <izvorni_sadrzaj>
      <item>FONTANELA TEKSTIL d.o.o. za proizvodnju i trgovinu, OIB 44346606448</item>
    </izvorni_sadrzaj>
    <derivirana_varijabla naziv="DomainObject.Predmet.ProtuStrankaListNazivFormatedOIB_1">
      <item>FONTANELA TEKSTIL d.o.o. za proizvodnju i trgovinu, OIB 44346606448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St-208/2017-5</izvorni_sadrzaj>
    <derivirana_varijabla naziv="DomainObject.PoslovniBrojDokumenta_1">St-208/2017-5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FONTANELA TEKSTIL d.o.o. za proizvodnju i trgovinu</izvorni_sadrzaj>
    <derivirana_varijabla naziv="DomainObject.Predmet.ProtustrankaIDrugi_1">FONTANELA TEKSTIL d.o.o. za proizvodnju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FONTANELA TEKSTIL d.o.o. za proizvodnju i trgovinu, OIB 44346606448, Jadranska cesta 119, 23000 Zadar</izvorni_sadrzaj>
    <derivirana_varijabla naziv="DomainObject.Predmet.ProtustrankaIDrugiAdressOIB_1">FONTANELA TEKSTIL d.o.o. za proizvodnju i trgovinu, OIB 44346606448, Jadranska cesta 119,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FONTANELA TEKSTIL d.o.o. za proizvodnju i trgovinu</item>
      <item>Fina</item>
      <item>Boris Mileta</item>
    </izvorni_sadrzaj>
    <derivirana_varijabla naziv="DomainObject.Predmet.SudioniciListNaziv_1">
      <item>FONTANELA TEKSTIL d.o.o. za proizvodnju i trgovinu</item>
      <item>Fina</item>
      <item>Boris Mileta</item>
    </derivirana_varijabla>
  </DomainObject.Predmet.SudioniciListNaziv>
  <DomainObject.Predmet.SudioniciListAdressOIB>
    <izvorni_sadrzaj>
      <item>FONTANELA TEKSTIL d.o.o. za proizvodnju i trgovinu, OIB 44346606448, Jadranska cesta 119,23000 Zadar</item>
      <item>Fina, OIB 85821130368</item>
      <item>Boris Mileta, OIB 72196489388, Dinarska Ulica 2,23000 Zadar</item>
    </izvorni_sadrzaj>
    <derivirana_varijabla naziv="DomainObject.Predmet.SudioniciListAdressOIB_1">
      <item>FONTANELA TEKSTIL d.o.o. za proizvodnju i trgovinu, OIB 44346606448, Jadranska cesta 119,23000 Zadar</item>
      <item>Fina, OIB 85821130368</item>
      <item>Boris Mileta, OIB 72196489388, Dinarska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5BFAC-DF88-44F2-88AB-0AD97AC0B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3772</properties:Characters>
  <properties:Lines>86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2017-06-21T10:08:00Z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