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4d33" w14:paraId="0ae4d33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146A41" w:rsidP="0002371B" w:rsidR="00146A41">
      <w:pPr>
        <w:rPr>
          <w:rFonts w:hAnsi="Times New Roman" w:ascii="Times New Roman"/>
          <w:szCs w:val="24"/>
        </w:rPr>
      </w:pPr>
    </w:p>
    <w:p w:rsidRDefault="00146A41" w:rsidP="0002371B" w:rsidR="00146A41" w:rsidRPr="0002371B">
      <w:pPr>
        <w:rPr>
          <w:rFonts w:hAnsi="Times New Roman" w:ascii="Times New Roman"/>
          <w:szCs w:val="24"/>
        </w:rPr>
      </w:pPr>
    </w:p>
    <w:p w:rsidRDefault="0002371B" w:rsidP="004E6FF9" w:rsidR="00D5718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E6FF9">
        <w:rPr>
          <w:rFonts w:hAnsi="Times New Roman" w:ascii="Times New Roman"/>
          <w:sz w:val="24"/>
          <w:szCs w:val="24"/>
        </w:rPr>
        <w:t>Trgovački sud u Varaždinu,</w:t>
      </w:r>
      <w:r w:rsidRPr="004E6FF9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4E6FF9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4E6FF9">
        <w:rPr>
          <w:rFonts w:hAnsi="Times New Roman" w:ascii="Times New Roman"/>
          <w:sz w:val="24"/>
          <w:szCs w:val="24"/>
        </w:rPr>
        <w:t xml:space="preserve"> stečajnim dužnikom</w:t>
      </w:r>
      <w:r w:rsidR="004E6FF9" w:rsidRPr="004E6FF9">
        <w:rPr>
          <w:rFonts w:hAnsi="Times New Roman" w:ascii="Times New Roman"/>
          <w:sz w:val="24"/>
          <w:szCs w:val="24"/>
        </w:rPr>
        <w:t xml:space="preserve"> AV INTER d.o.o. u stečaju, Bednja, Rinkovec 64, OIB: 21992557602</w:t>
      </w:r>
      <w:r w:rsidRPr="004E6FF9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4E6FF9" w:rsidRPr="004E6FF9">
        <w:rPr>
          <w:rFonts w:hAnsi="Times New Roman" w:ascii="Times New Roman"/>
          <w:sz w:val="24"/>
          <w:szCs w:val="24"/>
        </w:rPr>
        <w:t>11</w:t>
      </w:r>
      <w:r w:rsidR="00561BE1" w:rsidRPr="004E6FF9">
        <w:rPr>
          <w:rFonts w:hAnsi="Times New Roman" w:ascii="Times New Roman"/>
          <w:sz w:val="24"/>
          <w:szCs w:val="24"/>
        </w:rPr>
        <w:t>. siječnja 2017</w:t>
      </w:r>
      <w:r w:rsidRPr="004E6FF9">
        <w:rPr>
          <w:rFonts w:hAnsi="Times New Roman" w:ascii="Times New Roman"/>
          <w:sz w:val="24"/>
          <w:szCs w:val="24"/>
        </w:rPr>
        <w:t xml:space="preserve">., dana </w:t>
      </w:r>
      <w:r w:rsidR="004E6FF9" w:rsidRPr="004E6FF9">
        <w:rPr>
          <w:rFonts w:hAnsi="Times New Roman" w:ascii="Times New Roman"/>
          <w:sz w:val="24"/>
          <w:szCs w:val="24"/>
        </w:rPr>
        <w:t>11</w:t>
      </w:r>
      <w:r w:rsidR="00561BE1" w:rsidRPr="004E6FF9">
        <w:rPr>
          <w:rFonts w:hAnsi="Times New Roman" w:ascii="Times New Roman"/>
          <w:sz w:val="24"/>
          <w:szCs w:val="24"/>
        </w:rPr>
        <w:t>. siječnja 2017</w:t>
      </w:r>
      <w:r w:rsidRPr="004E6FF9">
        <w:rPr>
          <w:rFonts w:hAnsi="Times New Roman" w:ascii="Times New Roman"/>
          <w:sz w:val="24"/>
          <w:szCs w:val="24"/>
        </w:rPr>
        <w:t>. donosi</w:t>
      </w:r>
    </w:p>
    <w:p w:rsidRDefault="004E6FF9" w:rsidP="004E6FF9" w:rsidR="004E6FF9" w:rsidRPr="00146A4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D5718D">
      <w:pPr>
        <w:jc w:val="center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4E6FF9" w:rsidP="00143D3E" w:rsidR="004E6FF9">
      <w:pPr>
        <w:jc w:val="center"/>
        <w:rPr>
          <w:rFonts w:hAnsi="Times New Roman" w:ascii="Times New Roman"/>
        </w:rPr>
      </w:pPr>
    </w:p>
    <w:p w:rsidRDefault="00146A41" w:rsidP="00143D3E" w:rsidR="00146A41">
      <w:pPr>
        <w:jc w:val="center"/>
        <w:rPr>
          <w:rFonts w:hAnsi="Times New Roman" w:ascii="Times New Roman"/>
        </w:rPr>
      </w:pPr>
    </w:p>
    <w:p w:rsidRDefault="00143D3E" w:rsidP="004E6FF9" w:rsidR="00146A41" w:rsidRPr="004E6FF9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 w:rsidRPr="00BC1DA6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146A41" w:rsidR="004E6FF9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146A41" w:rsidP="00143D3E" w:rsidR="00146A41">
      <w:pPr>
        <w:rPr>
          <w:rFonts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94"/>
        <w:gridCol w:w="5142"/>
        <w:gridCol w:w="1628"/>
        <w:gridCol w:w="1550"/>
        <w:gridCol w:w="2372"/>
      </w:tblGrid>
      <w:tr w:rsidTr="004E6FF9" w:rsidR="004E6FF9" w:rsidRPr="004E6702">
        <w:trPr>
          <w:trHeight w:val="25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REPUBLIKA HRVATSKA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doprinosi na i iz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Ministarstvo financija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dohotka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Porezna uprava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porez na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9D3018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Područni ured S</w:t>
            </w:r>
            <w:r w:rsidRPr="004E6702">
              <w:rPr>
                <w:rFonts w:cs="Arial" w:hAnsi="Arial" w:ascii="Arial"/>
                <w:sz w:val="20"/>
              </w:rPr>
              <w:t>jeverna Hrvatska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dohodak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Varaždin, Graberje 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>
              <w:rPr>
                <w:rFonts w:cs="Arial" w:hAnsi="Arial" w:ascii="Arial"/>
                <w:b/>
                <w:bCs/>
                <w:sz w:val="20"/>
              </w:rPr>
              <w:t>174.035,83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>
              <w:rPr>
                <w:rFonts w:cs="Arial" w:hAnsi="Arial" w:ascii="Arial"/>
                <w:b/>
                <w:bCs/>
                <w:sz w:val="20"/>
              </w:rPr>
              <w:t>174.035,83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2.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Porezi i doprinosi  iz i na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obračunate plaće-razlika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 obračunu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CIKAČ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6.608,46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6.608,46</w:t>
            </w:r>
          </w:p>
        </w:tc>
      </w:tr>
      <w:tr w:rsidTr="004E6FF9" w:rsidR="004E6FF9" w:rsidRPr="004E6702">
        <w:trPr>
          <w:trHeight w:val="327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Ivanec, Bedenec 49, oib (85013642734)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971,00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971,00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7.579,46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7.579,46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CUJZEK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6.930,82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6.930,82</w:t>
            </w:r>
          </w:p>
        </w:tc>
      </w:tr>
      <w:tr w:rsidTr="004E6FF9" w:rsidR="004E6FF9" w:rsidRPr="004E6702">
        <w:trPr>
          <w:trHeight w:val="312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Bana Jelačića 13, oib (37085908802)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6.930,82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6.930,82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DUKARIĆ GABRIJEL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5.207,05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5.207,05</w:t>
            </w:r>
          </w:p>
        </w:tc>
      </w:tr>
      <w:tr w:rsidTr="004E6FF9" w:rsidR="004E6FF9" w:rsidRPr="004E6702">
        <w:trPr>
          <w:trHeight w:val="312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Trakošćan, Jazbina cvetlinska 85, oib (44592778036)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1.330,00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1.330,00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6.537,05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6.537,05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FOGEC DARKO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6.615,01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6.615,01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adresa i oib (06262556724)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6.615,01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6.615,01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JEŽEK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7.037,50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Radnička 10, oib (69383026677)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7.037,50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KIŠIĆEK STJEPAN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5.236,43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5.236,43</w:t>
            </w:r>
          </w:p>
        </w:tc>
      </w:tr>
      <w:tr w:rsidTr="004E6FF9" w:rsidR="004E6FF9" w:rsidRPr="004E6702">
        <w:trPr>
          <w:trHeight w:val="327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Kameničko podgorje 25, oib (73672811090)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999,00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999,00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6.235,43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6.235,43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KRIŽANEC DUŠAN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5.203,29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5.203,29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Gornja Višnjica 1F, oib (85557292936)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6.301,29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6.301,29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KRIŽANEC KRISTIJAN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5.186,36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5.186,36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Donja Višnjica 12, oib (65754865172)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1.530,00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1.530,00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6.716,36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6.716,36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KUĆA SLAVKO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Sv.Ivana 8, oib (97902966905)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LONČAREK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4.966,35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4.966,35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Donja Višnjica 136, oib (48501071031)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1.098,00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6.064,35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6.064,35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OREŠKI TOMO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6.592,93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Lj.Gaja 27, oib (46869763615)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6.592,93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SLIVAR BLAŽ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6.270,18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6.270,18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Radnička 8, oib (19900640647)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6.270,18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6.270,18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ŽELIMORSKI MILAN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6.908,28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6.908,28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Podorešje 17, oib (78954179482)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1.110,00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1.110,00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8.018,28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8.018,28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KOŠANSKI MILAN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5.981,21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5.981,21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Rinkovec 70, oib (41378911326)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916,00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916,00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6.897,21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6.897,21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NOVAK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8.837,06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8.837,06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Ivanec, Bedenec 83, oib (68088802537)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9.974,06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9.974,06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KELEMENIĆ BOŽICA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46.019,81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46.019,81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Vulišinec 2B, oib (48899066477)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46.019,81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46.019,81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DUKARIĆ ZLATKO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5.607,14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5.607,14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Trakošćan, Jazbina Cvetlinska 0, oib (2806814360)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1.297,00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1.297,00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6.904,14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6.904,14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MURIĆ DAMIR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Muričevec bb, oib (90828511140)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SUKREŠKI IVAN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I.Rangera 2, oib (12178719354)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ŠKALEC BOJAN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7.305,00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Trakošćanska 11, oib (10409210625)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7.305,00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PAVLOVIĆ ZVONIMIR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7.035,09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7.035,09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Sestranec 37, oib (43356013072)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7.035,09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7.035,09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KIĐMET TIHOMIR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5.693,83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5.693,83</w:t>
            </w:r>
          </w:p>
        </w:tc>
      </w:tr>
      <w:tr w:rsidTr="004E6FF9" w:rsidR="004E6FF9" w:rsidRPr="004E6702">
        <w:trPr>
          <w:trHeight w:val="51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Kamenički Vrhovec 13, oib (99398327484)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992,00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6.685,83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6.685,83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ŠUMEČKI JOSIP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8.625,76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8.625,76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Rinkovec 48A, oib (43485356812)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1.137,00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9.762,76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9.762,76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VINCEKOVIĆ MARIJAN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1.324,47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1.324,47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Klenovnik, Lipovnik 109, oib (51785526694)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401,00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401,00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1.725,47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1.725,47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BISTROVIĆ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6.196,81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6.196,81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Muričevec 26A, oib (32414405878)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6.196,81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6.196,81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JURIŠA PETAR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neto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4.592,54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4.592,54</w:t>
            </w:r>
          </w:p>
        </w:tc>
      </w:tr>
      <w:tr w:rsidTr="004E6FF9" w:rsidR="004E6FF9" w:rsidRPr="004E670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Bednja, Pleš 69, oib (19869166213)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E6FF9" w:rsidP="004E6FF9" w:rsidR="004E6FF9" w:rsidRPr="004E6702">
            <w:pPr>
              <w:jc w:val="right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800,00</w:t>
            </w:r>
          </w:p>
        </w:tc>
      </w:tr>
    </w:tbl>
    <w:p w:rsidRDefault="004E6FF9" w:rsidP="00143D3E" w:rsidR="004E6FF9">
      <w:pPr>
        <w:rPr>
          <w:rFonts w:hAnsi="Times New Roman" w:ascii="Times New Roman"/>
        </w:rPr>
      </w:pPr>
    </w:p>
    <w:p w:rsidRDefault="00143D3E" w:rsidP="00BC1DA6" w:rsidR="00BC1DA6" w:rsidRPr="00BC1DA6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 w:rsidRPr="00BC1DA6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146A41" w:rsidP="004E6FF9" w:rsidR="004E6FF9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4E6FF9" w:rsidP="004E6FF9" w:rsidR="004E6FF9" w:rsidRPr="004E6FF9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W w:type="dxa" w:w="6961"/>
        <w:tblInd w:type="dxa" w:w="93"/>
        <w:tblLayout w:type="fixed"/>
        <w:tblLook w:val="04A0" w:noVBand="1" w:noHBand="0" w:lastColumn="0" w:firstColumn="1" w:lastRow="0" w:firstRow="1"/>
      </w:tblPr>
      <w:tblGrid>
        <w:gridCol w:w="459"/>
        <w:gridCol w:w="1899"/>
        <w:gridCol w:w="1343"/>
        <w:gridCol w:w="1843"/>
        <w:gridCol w:w="1417"/>
      </w:tblGrid>
      <w:tr w:rsidTr="004E6FF9" w:rsidR="004E6FF9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INKASO HR d.o.o.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Pravomoćno ovršno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L.Jagera 5, Osijek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rješenje Ovrv-1107/13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10.949,35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10.949,35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SVEA EKONOMI d.o.o.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Ugov. ustupu F3-20/16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R.F.Mihanovića 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računi, zatezna kta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328,70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328,70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WIENER OSIGURANJE 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VIENNA INSURANCE GRUP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rješenje 974/13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d.d.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Slovenska ulica 24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4.672,93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4.672,93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HRVATSKI TELEKOM d.d.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R.F.Mihanovića 9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Ovrv-1310/15,228/13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4462/14,152/16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4.507,85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4.507,85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REPUBLIKA HRVATSKA</w:t>
            </w:r>
            <w:r w:rsidRPr="004E6702">
              <w:rPr>
                <w:rFonts w:cs="Arial" w:hAnsi="Arial" w:ascii="Arial"/>
                <w:sz w:val="20"/>
              </w:rPr>
              <w:t>, Ministarstvo financija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Ugovor o dugoročnom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Zagreb, Katančićevaq 5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kreditu br.2003443 od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8.travnja 2010.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1.817.739,63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1.817.739,63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6.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REPUBLIKA HRVATSKA</w:t>
            </w:r>
            <w:r w:rsidRPr="004E6702">
              <w:rPr>
                <w:rFonts w:cs="Arial" w:hAnsi="Arial" w:ascii="Arial"/>
                <w:sz w:val="20"/>
              </w:rPr>
              <w:t xml:space="preserve">, </w:t>
            </w:r>
            <w:r w:rsidRPr="004E6702">
              <w:rPr>
                <w:rFonts w:cs="Arial" w:hAnsi="Arial" w:ascii="Arial"/>
                <w:sz w:val="20"/>
              </w:rPr>
              <w:lastRenderedPageBreak/>
              <w:t>Ministarstvo financija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porez na tvrtku,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Porezna uprava, Područni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članarina i doprinos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ured Sjeverna Hrvatska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komori, troškovi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Varaždin, Graberje 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prisilne naplate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4.986,07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4.986,07</w:t>
            </w:r>
          </w:p>
        </w:tc>
      </w:tr>
    </w:tbl>
    <w:p w:rsidRDefault="004E6FF9" w:rsidP="00D5718D" w:rsidR="004E6FF9">
      <w:pPr>
        <w:rPr>
          <w:rFonts w:hAnsi="Times New Roman" w:ascii="Times New Roman"/>
        </w:rPr>
      </w:pPr>
    </w:p>
    <w:p w:rsidRDefault="004E6FF9" w:rsidP="00D5718D" w:rsidR="004E6FF9">
      <w:pPr>
        <w:rPr>
          <w:rFonts w:hAnsi="Times New Roman" w:ascii="Times New Roman"/>
          <w:b/>
          <w:bCs/>
          <w:sz w:val="24"/>
          <w:szCs w:val="24"/>
        </w:rPr>
      </w:pPr>
    </w:p>
    <w:p w:rsidRDefault="00D5718D" w:rsidP="00D5718D" w:rsidR="00D5718D">
      <w:pPr>
        <w:pStyle w:val="Odlomakpopisa"/>
        <w:numPr>
          <w:ilvl w:val="0"/>
          <w:numId w:val="8"/>
        </w:numPr>
        <w:rPr>
          <w:rFonts w:hAnsi="Times New Roman" w:ascii="Times New Roman"/>
          <w:b/>
          <w:bCs/>
          <w:sz w:val="24"/>
          <w:szCs w:val="24"/>
        </w:rPr>
      </w:pPr>
      <w:r w:rsidRPr="00BC1DA6">
        <w:rPr>
          <w:rFonts w:hAnsi="Times New Roman" w:ascii="Times New Roman"/>
          <w:b/>
          <w:bCs/>
          <w:sz w:val="24"/>
          <w:szCs w:val="24"/>
        </w:rPr>
        <w:t>DRUGI  VIŠI  ISPLATNI  RED</w:t>
      </w:r>
    </w:p>
    <w:p w:rsidRDefault="004E6FF9" w:rsidP="004E6FF9" w:rsidR="004E6FF9" w:rsidRPr="004E6FF9">
      <w:pPr>
        <w:pStyle w:val="Odlomakpopisa"/>
        <w:ind w:left="1080"/>
        <w:rPr>
          <w:rFonts w:hAnsi="Times New Roman" w:ascii="Times New Roman"/>
          <w:b/>
          <w:bCs/>
          <w:sz w:val="24"/>
          <w:szCs w:val="24"/>
        </w:rPr>
      </w:pPr>
    </w:p>
    <w:p w:rsidRDefault="00146A41" w:rsidP="00146A41" w:rsidR="004E6FF9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U CIJELOSTI OSPORENE TRAŽBINE   </w:t>
      </w:r>
    </w:p>
    <w:p w:rsidRDefault="004E6FF9" w:rsidP="0002371B" w:rsidR="004E6FF9">
      <w:pPr>
        <w:rPr>
          <w:rFonts w:hAnsi="Times New Roman" w:ascii="Times New Roman"/>
        </w:rPr>
      </w:pPr>
    </w:p>
    <w:tbl>
      <w:tblPr>
        <w:tblW w:type="dxa" w:w="8379"/>
        <w:tblInd w:type="dxa" w:w="93"/>
        <w:tblLayout w:type="fixed"/>
        <w:tblLook w:val="04A0" w:noVBand="1" w:noHBand="0" w:lastColumn="0" w:firstColumn="1" w:lastRow="0" w:firstRow="1"/>
      </w:tblPr>
      <w:tblGrid>
        <w:gridCol w:w="459"/>
        <w:gridCol w:w="1899"/>
        <w:gridCol w:w="1343"/>
        <w:gridCol w:w="1843"/>
        <w:gridCol w:w="1417"/>
        <w:gridCol w:w="1418"/>
      </w:tblGrid>
      <w:tr w:rsidTr="004E6FF9" w:rsidR="004E6FF9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4E6702">
              <w:rPr>
                <w:rFonts w:cs="Arial" w:hAnsi="Arial" w:ascii="Arial"/>
                <w:b/>
                <w:bCs/>
                <w:sz w:val="20"/>
              </w:rPr>
              <w:t>Iznos osporene</w:t>
            </w:r>
            <w:r>
              <w:rPr>
                <w:rFonts w:cs="Arial" w:hAnsi="Arial" w:ascii="Arial"/>
                <w:b/>
                <w:bCs/>
                <w:sz w:val="20"/>
              </w:rPr>
              <w:t xml:space="preserve"> tražbine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7.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HRVATSKA AGENCIJA ZA MALO GOSPODARSTVO I INVESTICIJE (HAMAG-BICRO)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ugovor o jamstvu i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Ksaver 208, Zagreb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sporazum o osiguranju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3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1.200.000,00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8.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LEPOGLAVSKA TVORNICA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Rješenje TS - statusna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STOLICA d.o.o./LTS d.o.o./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promjena--preuzimanje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Lepoglava, Hrvatskih pavlina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od Larix d.o.o.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9D3018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lastRenderedPageBreak/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br.44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potraživanja od Av inter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od Larix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591.072,53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591.072,53</w:t>
            </w: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9.</w:t>
            </w: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JURAJ ŽUKINA, vlasnik obrta ELEKTROŽUKINA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9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Zlatar Bistrica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 xml:space="preserve">računi za uslugu iz 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4E6FF9" w:rsidR="004E6FF9" w:rsidRPr="004E6702">
        <w:trPr>
          <w:trHeight w:val="255"/>
        </w:trPr>
        <w:tc>
          <w:tcPr>
            <w:tcW w:type="dxa" w:w="4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Vladimira Nazora 25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6FF9" w:rsidP="004E6FF9" w:rsidR="004E6FF9" w:rsidRPr="004E6702">
            <w:pPr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2012. godine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12.614,23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E6FF9" w:rsidP="004E6FF9" w:rsidR="004E6FF9" w:rsidRPr="004E6702">
            <w:pPr>
              <w:jc w:val="center"/>
              <w:rPr>
                <w:rFonts w:cs="Arial" w:hAnsi="Arial" w:ascii="Arial"/>
                <w:sz w:val="20"/>
              </w:rPr>
            </w:pPr>
            <w:r w:rsidRPr="004E6702">
              <w:rPr>
                <w:rFonts w:cs="Arial" w:hAnsi="Arial" w:ascii="Arial"/>
                <w:sz w:val="20"/>
              </w:rPr>
              <w:t>12.614,23</w:t>
            </w:r>
          </w:p>
        </w:tc>
      </w:tr>
    </w:tbl>
    <w:p w:rsidRDefault="00BC1DA6" w:rsidP="0002371B" w:rsidR="00BC1DA6">
      <w:pPr>
        <w:rPr>
          <w:rFonts w:hAnsi="Times New Roman" w:ascii="Times New Roman"/>
        </w:rPr>
      </w:pPr>
    </w:p>
    <w:p w:rsidRDefault="002A756B" w:rsidP="0002371B" w:rsidR="002A756B">
      <w:pPr>
        <w:rPr>
          <w:rFonts w:hAnsi="Times New Roman" w:ascii="Times New Roman"/>
        </w:rPr>
      </w:pPr>
    </w:p>
    <w:p w:rsidRDefault="0002371B" w:rsidP="003A3F58" w:rsidR="00D5718D">
      <w:pPr>
        <w:jc w:val="center"/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4E6FF9">
        <w:rPr>
          <w:rFonts w:hAnsi="Times New Roman" w:ascii="Times New Roman"/>
        </w:rPr>
        <w:t>11</w:t>
      </w:r>
      <w:r w:rsidR="00561BE1">
        <w:rPr>
          <w:rFonts w:hAnsi="Times New Roman" w:ascii="Times New Roman"/>
        </w:rPr>
        <w:t>. siječnja 2017</w:t>
      </w:r>
      <w:r>
        <w:rPr>
          <w:rFonts w:hAnsi="Times New Roman" w:ascii="Times New Roman"/>
        </w:rPr>
        <w:t>.</w:t>
      </w:r>
    </w:p>
    <w:p w:rsidRDefault="002F58E8" w:rsidP="002F58E8" w:rsidR="002F58E8" w:rsidRPr="002F58E8">
      <w:pPr>
        <w:ind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 w:rsidRPr="002F58E8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2F58E8">
        <w:rPr>
          <w:rFonts w:hAnsi="Times New Roman" w:ascii="Times New Roman"/>
          <w:sz w:val="24"/>
          <w:szCs w:val="24"/>
        </w:rPr>
        <w:t>SUDAC</w:t>
      </w:r>
    </w:p>
    <w:p w:rsidRDefault="002F58E8" w:rsidP="002F58E8" w:rsidR="002F58E8" w:rsidRPr="002F58E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F58E8" w:rsidP="002F58E8" w:rsidR="002F58E8" w:rsidRPr="002F58E8">
      <w:pPr>
        <w:ind w:firstLine="708" w:left="8496"/>
        <w:jc w:val="both"/>
        <w:rPr>
          <w:rFonts w:hAnsi="Times New Roman" w:ascii="Times New Roman"/>
          <w:sz w:val="24"/>
          <w:szCs w:val="24"/>
        </w:rPr>
      </w:pPr>
      <w:r w:rsidRPr="002F58E8">
        <w:rPr>
          <w:rFonts w:hAnsi="Times New Roman" w:ascii="Times New Roman"/>
          <w:sz w:val="24"/>
          <w:szCs w:val="24"/>
        </w:rPr>
        <w:t>Ksenija Flack-Makitan, v.r.</w:t>
      </w:r>
    </w:p>
    <w:p w:rsidRDefault="002F58E8" w:rsidP="002F58E8" w:rsidR="002F58E8" w:rsidRPr="002F58E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2F58E8" w:rsidP="002F58E8" w:rsidR="002F58E8" w:rsidRPr="002F58E8">
      <w:pPr>
        <w:ind w:firstLine="708" w:left="7788"/>
        <w:jc w:val="both"/>
        <w:rPr>
          <w:rFonts w:hAnsi="Times New Roman" w:ascii="Times New Roman"/>
          <w:sz w:val="24"/>
          <w:szCs w:val="24"/>
        </w:rPr>
      </w:pPr>
      <w:r w:rsidRPr="002F58E8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C61F72" w:rsidP="002F58E8" w:rsidR="00C61F72" w:rsidRPr="002F58E8">
      <w:pPr>
        <w:rPr>
          <w:rFonts w:hAnsi="Times New Roman" w:ascii="Times New Roman"/>
          <w:sz w:val="24"/>
          <w:szCs w:val="24"/>
        </w:rPr>
      </w:pPr>
    </w:p>
    <w:sectPr w:rsidSect="00146A41" w:rsidR="00C61F72" w:rsidRPr="002F58E8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8F2" w:rsidP="00702487" w:rsidR="00E248F2">
      <w:pPr>
        <w:spacing w:after="0"/>
      </w:pPr>
      <w:r>
        <w:separator/>
      </w:r>
    </w:p>
  </w:endnote>
  <w:endnote w:id="0" w:type="continuationSeparator">
    <w:p w:rsidRDefault="00E248F2" w:rsidP="00702487" w:rsidR="00E248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8F2" w:rsidP="00702487" w:rsidR="00E248F2">
      <w:pPr>
        <w:spacing w:after="0"/>
      </w:pPr>
      <w:r>
        <w:separator/>
      </w:r>
    </w:p>
  </w:footnote>
  <w:footnote w:id="0" w:type="continuationSeparator">
    <w:p w:rsidRDefault="00E248F2" w:rsidP="00702487" w:rsidR="00E248F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4E6FF9" w:rsidR="004E6FF9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4615FB">
          <w:rPr>
            <w:rFonts w:hAnsi="Times New Roman" w:ascii="Times New Roman"/>
            <w:noProof/>
            <w:sz w:val="24"/>
            <w:szCs w:val="24"/>
          </w:rPr>
          <w:t>8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4E6FF9" w:rsidP="009F378E" w:rsidR="004E6FF9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Pr="0002371B">
          <w:rPr>
            <w:rFonts w:hAnsi="Times New Roman" w:ascii="Times New Roman"/>
            <w:sz w:val="24"/>
            <w:szCs w:val="24"/>
          </w:rPr>
          <w:t>Poslovni broj: 5 St-</w:t>
        </w:r>
        <w:r>
          <w:rPr>
            <w:rFonts w:hAnsi="Times New Roman" w:ascii="Times New Roman"/>
            <w:sz w:val="24"/>
            <w:szCs w:val="24"/>
          </w:rPr>
          <w:t>1067/16-11</w:t>
        </w:r>
      </w:p>
    </w:sdtContent>
  </w:sdt>
  <w:p w:rsidRDefault="004E6FF9" w:rsidR="004E6F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FF9" w:rsidR="004E6FF9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1067/16-11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EA061A"/>
    <w:multiLevelType w:val="hybridMultilevel"/>
    <w:tmpl w:val="5CA0F1A4"/>
    <w:lvl w:tplc="482637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1F184B"/>
    <w:multiLevelType w:val="hybridMultilevel"/>
    <w:tmpl w:val="753287B4"/>
    <w:lvl w:tplc="11E498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D18B9"/>
    <w:rsid w:val="0013234D"/>
    <w:rsid w:val="00143D3E"/>
    <w:rsid w:val="00146A41"/>
    <w:rsid w:val="00153061"/>
    <w:rsid w:val="00175229"/>
    <w:rsid w:val="001834B7"/>
    <w:rsid w:val="00197B43"/>
    <w:rsid w:val="002A756B"/>
    <w:rsid w:val="002F58E8"/>
    <w:rsid w:val="00303A7E"/>
    <w:rsid w:val="00333B38"/>
    <w:rsid w:val="00387CB0"/>
    <w:rsid w:val="00397FD1"/>
    <w:rsid w:val="003A3F58"/>
    <w:rsid w:val="003F3F9D"/>
    <w:rsid w:val="00421240"/>
    <w:rsid w:val="004615FB"/>
    <w:rsid w:val="004E6FF9"/>
    <w:rsid w:val="005000E3"/>
    <w:rsid w:val="00526F52"/>
    <w:rsid w:val="00531F4E"/>
    <w:rsid w:val="005335E3"/>
    <w:rsid w:val="00553BE6"/>
    <w:rsid w:val="00561BE1"/>
    <w:rsid w:val="005851A7"/>
    <w:rsid w:val="00591310"/>
    <w:rsid w:val="005B6639"/>
    <w:rsid w:val="00631DA9"/>
    <w:rsid w:val="006577A0"/>
    <w:rsid w:val="00665ED9"/>
    <w:rsid w:val="00692E03"/>
    <w:rsid w:val="00702487"/>
    <w:rsid w:val="00797509"/>
    <w:rsid w:val="007A61BD"/>
    <w:rsid w:val="008512FB"/>
    <w:rsid w:val="00852A9E"/>
    <w:rsid w:val="00897461"/>
    <w:rsid w:val="009037B1"/>
    <w:rsid w:val="009148B9"/>
    <w:rsid w:val="0093226B"/>
    <w:rsid w:val="0093553C"/>
    <w:rsid w:val="00964F39"/>
    <w:rsid w:val="009C4F7C"/>
    <w:rsid w:val="009F378E"/>
    <w:rsid w:val="00A04FAF"/>
    <w:rsid w:val="00A3373E"/>
    <w:rsid w:val="00AE2D70"/>
    <w:rsid w:val="00BA6AEA"/>
    <w:rsid w:val="00BC1B05"/>
    <w:rsid w:val="00BC1DA6"/>
    <w:rsid w:val="00C61F72"/>
    <w:rsid w:val="00CA4667"/>
    <w:rsid w:val="00CA6C92"/>
    <w:rsid w:val="00D12546"/>
    <w:rsid w:val="00D5718D"/>
    <w:rsid w:val="00D76E32"/>
    <w:rsid w:val="00DA0C88"/>
    <w:rsid w:val="00E248F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5F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5FB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5F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5F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1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St-1067/2016-11</izvorni_sadrzaj>
    <derivirana_varijabla naziv="DomainObject.Oznaka_1">St-1067/2016-11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INTER društvo s ograničenom odgovornošću za proizvodnju i trgovinu u stečaju zastupanog po punomoćniku Goran Vučetić, odvjetnik</izvorni_sadrzaj>
    <derivirana_varijabla naziv="DomainObject.Predmet.ProtustrankaFormated_1">  AV INTER društvo s ograničenom odgovornošću za proizvodnju i trgovinu u stečaju zastupanog po punomoćniku Goran Vučetić, odvjetnik</derivirana_varijabla>
  </DomainObject.Predmet.ProtustrankaFormated>
  <DomainObject.Predmet.ProtustrankaFormatedOIB>
    <izvorni_sadrzaj>  AV INTER društvo s ograničenom odgovornošću za proizvodnju i trgovinu u stečaju, OIB 21992557602 zastupanog po punomoćniku Goran Vučetić, odvjetnik</izvorni_sadrzaj>
    <derivirana_varijabla naziv="DomainObject.Predmet.ProtustrankaFormatedOIB_1">  AV INTER društvo s ograničenom odgovornošću za proizvodnju i trgovinu u stečaju,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 u stečaju, Rinkovec 64, 42253 Bednja zastupanog po punomoćniku Goran Vučetić, odvjetnik</izvorni_sadrzaj>
    <derivirana_varijabla naziv="DomainObject.Predmet.ProtustrankaFormatedWithAdress_1"> AV INTER društvo s ograničenom odgovornošću za proizvodnju i trgovinu u stečaju,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 u stečaju,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 u stečaju,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u stečaju Rinkovec 64, 42253 Bednja</izvorni_sadrzaj>
    <derivirana_varijabla naziv="DomainObject.Predmet.ProtustrankaWithAdress_1">AV INTER društvo s ograničenom odgovornošću za proizvodnju i trgovinu u stečaju Rinkovec 64, 42253 Bednja</derivirana_varijabla>
  </DomainObject.Predmet.ProtustrankaWithAdress>
  <DomainObject.Predmet.ProtustrankaWithAdressOIB>
    <izvorni_sadrzaj>AV INTER društvo s ograničenom odgovornošću za proizvodnju i trgovinu u stečaju, OIB 21992557602, Rinkovec 64, 42253 Bednja</izvorni_sadrzaj>
    <derivirana_varijabla naziv="DomainObject.Predmet.ProtustrankaWithAdressOIB_1">AV INTER društvo s ograničenom odgovornošću za proizvodnju i trgovinu u stečaju, OIB 21992557602, Rinkovec 64, 42253 Bednja</derivirana_varijabla>
  </DomainObject.Predmet.ProtustrankaWithAdressOIB>
  <DomainObject.Predmet.ProtustrankaNazivFormated>
    <izvorni_sadrzaj>AV INTER društvo s ograničenom odgovornošću za proizvodnju i trgovinu u stečaju</izvorni_sadrzaj>
    <derivirana_varijabla naziv="DomainObject.Predmet.ProtustrankaNazivFormated_1">AV INTER društvo s ograničenom odgovornošću za proizvodnju i trgovinu u stečaju</derivirana_varijabla>
  </DomainObject.Predmet.ProtustrankaNazivFormated>
  <DomainObject.Predmet.ProtustrankaNazivFormatedOIB>
    <izvorni_sadrzaj>AV INTER društvo s ograničenom odgovornošću za proizvodnju i trgovinu u stečaju, OIB 21992557602</izvorni_sadrzaj>
    <derivirana_varijabla naziv="DomainObject.Predmet.ProtustrankaNazivFormatedOIB_1">AV INTER društvo s ograničenom odgovornošću za proizvodnju i trgovinu u stečaju,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u stečaju zastupanog po punomoćniku Goran Vučetić, odvjetnik</item>
    </izvorni_sadrzaj>
    <derivirana_varijabla naziv="DomainObject.Predmet.ProtuStrankaListFormated_1">
      <item>AV INTER društvo s ograničenom odgovornošću za proizvodnju i trgovinu u stečaju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 u stečaju, OIB 21992557602 zastupanog po punomoćniku Goran Vučetić, odvjetnik</item>
    </izvorni_sadrzaj>
    <derivirana_varijabla naziv="DomainObject.Predmet.ProtuStrankaListFormatedOIB_1">
      <item>AV INTER društvo s ograničenom odgovornošću za proizvodnju i trgovinu u stečaju,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 u stečaju,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 u stečaju,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 u stečaju,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 u stečaju,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 u stečaju</item>
    </izvorni_sadrzaj>
    <derivirana_varijabla naziv="DomainObject.Predmet.ProtuStrankaListNazivFormated_1">
      <item>AV INTER društvo s ograničenom odgovornošću za proizvodnju i trgovinu u stečaju</item>
    </derivirana_varijabla>
  </DomainObject.Predmet.ProtuStrankaListNazivFormated>
  <DomainObject.Predmet.ProtuStrankaListNazivFormatedOIB>
    <izvorni_sadrzaj>
      <item>AV INTER društvo s ograničenom odgovornošću za proizvodnju i trgovinu u stečaju, OIB 21992557602</item>
    </izvorni_sadrzaj>
    <derivirana_varijabla naziv="DomainObject.Predmet.ProtuStrankaListNazivFormatedOIB_1">
      <item>AV INTER društvo s ograničenom odgovornošću za proizvodnju i trgovinu u stečaju,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</item>
    </izvorni_sadrzaj>
    <derivirana_varijabla naziv="DomainObject.Predmet.OstaliListNazivFormatedOIB_1">
      <item>Županijsko državno odvjetništvo u Varaždinu</item>
      <item>Anđelko Vulama, OIB 27454874457</item>
      <item>Goran Vučetić,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St-1067/2016-11</izvorni_sadrzaj>
    <derivirana_varijabla naziv="DomainObject.PoslovniBrojDokumenta_1">St-1067/2016-11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 u stečaju</izvorni_sadrzaj>
    <derivirana_varijabla naziv="DomainObject.Predmet.ProtustrankaIDrugi_1">AV INTER društvo s ograničenom odgovornošću za proizvodnju i trgovinu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 u stečaju, OIB 21992557602, Rinkovec 64, 42253 Bednja</izvorni_sadrzaj>
    <derivirana_varijabla naziv="DomainObject.Predmet.ProtustrankaIDrugiAdressOIB_1">AV INTER društvo s ograničenom odgovornošću za proizvodnju i trgovinu u stečaju,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izvorni_sadrzaj>
    <derivirana_varijabla naziv="DomainObject.Predmet.SudioniciListNaziv_1"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derivirana_varijabla>
  </DomainObject.Predmet.SudioniciListNaziv>
  <DomainObject.Predmet.SudioniciListAdressOIB>
    <izvorni_sadrzaj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izvorni_sadrzaj>
    <derivirana_varijabla naziv="DomainObject.Predmet.SudioniciListAdressOIB_1"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null</item>
      <item>, OIB 27454874457</item>
      <item>, OIB null</item>
      <item>, OIB 18683136487</item>
    </izvorni_sadrzaj>
    <derivirana_varijabla naziv="DomainObject.Predmet.SudioniciListNazivOIB_1">
      <item>, OIB 21992557602</item>
      <item>, OIB null</item>
      <item>, OIB 27454874457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76B49-C766-492F-A561-03F531085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813</properties:Words>
  <properties:Characters>5243</properties:Characters>
  <properties:Lines>886</properties:Lines>
  <properties:Paragraphs>434</properties:Paragraphs>
  <properties:TotalTime>211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2017-01-12T07:45:00Z</cp:lastPrinted>
  <dcterms:modified xmlns:xsi="http://www.w3.org/2001/XMLSchema-instance" xsi:type="dcterms:W3CDTF">2017-01-12T07:55:00Z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St-1067/2016-11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