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742f" w14:paraId="b5d742f" w:rsidRDefault="00AE649C" w:rsidP="00FA5B5E" w:rsidR="00AE649C" w:rsidRPr="00B76F3C">
      <w:pPr>
        <w:pStyle w:val="Naslov3"/>
        <w15:collapsed w:val="false"/>
      </w:pPr>
    </w:p>
    <w:p w:rsidRDefault="00374477" w:rsidP="00374477" w:rsidR="00374477" w:rsidRPr="00374477">
      <w:pPr>
        <w:spacing w:after="0"/>
        <w:jc w:val="right"/>
        <w:rPr>
          <w:rFonts w:cs="Times New Roman" w:eastAsia="Times New Roman"/>
          <w:lang w:eastAsia="hr-HR"/>
        </w:rPr>
      </w:pPr>
      <w:r w:rsidRPr="00374477">
        <w:rPr>
          <w:rFonts w:cs="Times New Roman" w:eastAsia="Times New Roman"/>
          <w:lang w:eastAsia="hr-HR"/>
        </w:rPr>
        <w:tab/>
      </w:r>
      <w:r w:rsidRPr="00374477">
        <w:rPr>
          <w:rFonts w:cs="Times New Roman" w:eastAsia="Times New Roman"/>
          <w:lang w:eastAsia="hr-HR"/>
        </w:rPr>
        <w:tab/>
      </w:r>
      <w:r w:rsidRPr="00374477">
        <w:rPr>
          <w:rFonts w:cs="Times New Roman" w:eastAsia="Times New Roman"/>
          <w:lang w:eastAsia="hr-HR"/>
        </w:rPr>
        <w:tab/>
      </w:r>
      <w:r w:rsidRPr="00374477">
        <w:rPr>
          <w:rFonts w:cs="Times New Roman" w:eastAsia="Times New Roman"/>
          <w:lang w:eastAsia="hr-HR"/>
        </w:rPr>
        <w:tab/>
      </w:r>
      <w:r w:rsidRPr="00374477">
        <w:rPr>
          <w:rFonts w:cs="Times New Roman" w:eastAsia="Times New Roman"/>
          <w:lang w:eastAsia="hr-HR"/>
        </w:rPr>
        <w:tab/>
      </w:r>
      <w:r w:rsidRPr="00374477">
        <w:rPr>
          <w:rFonts w:cs="Times New Roman" w:eastAsia="Times New Roman"/>
          <w:lang w:eastAsia="hr-HR"/>
        </w:rPr>
        <w:tab/>
      </w:r>
      <w:r w:rsidRPr="00374477">
        <w:rPr>
          <w:rFonts w:cs="Times New Roman" w:eastAsia="Times New Roman"/>
          <w:lang w:eastAsia="hr-HR"/>
        </w:rPr>
        <w:tab/>
      </w:r>
      <w:r w:rsidRPr="00374477">
        <w:rPr>
          <w:rFonts w:cs="Times New Roman" w:eastAsia="Times New Roman"/>
          <w:lang w:eastAsia="hr-HR"/>
        </w:rPr>
        <w:tab/>
        <w:t xml:space="preserve">  Poslovni broj 3St-303/15-8</w:t>
      </w:r>
    </w:p>
    <w:p w:rsidRDefault="00374477" w:rsidP="00374477" w:rsidR="00374477" w:rsidRPr="00374477">
      <w:pPr>
        <w:spacing w:after="0"/>
        <w:jc w:val="center"/>
        <w:rPr>
          <w:rFonts w:cs="Times New Roman" w:eastAsia="Times New Roman"/>
          <w:lang w:eastAsia="hr-HR"/>
        </w:rPr>
      </w:pPr>
    </w:p>
    <w:p w:rsidRDefault="00374477" w:rsidP="00374477" w:rsidR="00374477" w:rsidRPr="00374477">
      <w:pPr>
        <w:spacing w:after="0"/>
        <w:ind w:firstLine="708"/>
        <w:rPr>
          <w:rFonts w:cs="Times New Roman" w:eastAsia="Times New Roman"/>
          <w:lang w:eastAsia="hr-HR"/>
        </w:rPr>
      </w:pPr>
    </w:p>
    <w:p w:rsidRDefault="00374477" w:rsidP="00374477" w:rsidR="00374477" w:rsidRPr="00374477">
      <w:pPr>
        <w:spacing w:after="0"/>
        <w:ind w:firstLine="708"/>
        <w:rPr>
          <w:rFonts w:cs="Times New Roman" w:eastAsia="Times New Roman"/>
          <w:lang w:eastAsia="hr-HR"/>
        </w:rPr>
      </w:pPr>
      <w:r w:rsidRPr="00374477">
        <w:rPr>
          <w:rFonts w:cs="Times New Roman" w:eastAsia="Times New Roman"/>
          <w:lang w:eastAsia="hr-HR"/>
        </w:rPr>
        <w:t>REPUBLIKA HRVATSKA</w:t>
      </w:r>
    </w:p>
    <w:p w:rsidRDefault="00374477" w:rsidP="00374477" w:rsidR="00374477" w:rsidRPr="00374477">
      <w:pPr>
        <w:spacing w:after="0"/>
        <w:ind w:firstLine="708"/>
        <w:rPr>
          <w:rFonts w:cs="Times New Roman" w:eastAsia="Times New Roman"/>
          <w:lang w:eastAsia="hr-HR"/>
        </w:rPr>
      </w:pPr>
      <w:r w:rsidRPr="00374477">
        <w:rPr>
          <w:rFonts w:cs="Times New Roman" w:eastAsia="Times New Roman"/>
          <w:lang w:eastAsia="hr-HR"/>
        </w:rPr>
        <w:t>TRGOVAČKI SUD U ZADRU</w:t>
      </w:r>
    </w:p>
    <w:p w:rsidRDefault="00374477" w:rsidP="00374477" w:rsidR="00374477" w:rsidRPr="00374477">
      <w:pPr>
        <w:spacing w:after="0"/>
        <w:ind w:firstLine="708"/>
        <w:rPr>
          <w:rFonts w:cs="Times New Roman" w:eastAsia="Times New Roman"/>
          <w:lang w:eastAsia="hr-HR"/>
        </w:rPr>
      </w:pPr>
      <w:r w:rsidRPr="00374477">
        <w:rPr>
          <w:rFonts w:cs="Times New Roman" w:eastAsia="Times New Roman"/>
          <w:lang w:eastAsia="hr-HR"/>
        </w:rPr>
        <w:t>Zadar, Dr. Franje Tuđmana 35</w:t>
      </w:r>
    </w:p>
    <w:p w:rsidRDefault="00374477" w:rsidP="00374477" w:rsidR="00374477" w:rsidRPr="00374477">
      <w:pPr>
        <w:spacing w:after="0"/>
        <w:rPr>
          <w:rFonts w:cs="Times New Roman" w:eastAsia="Times New Roman"/>
          <w:lang w:eastAsia="hr-HR"/>
        </w:rPr>
      </w:pPr>
    </w:p>
    <w:p w:rsidRDefault="00374477" w:rsidP="00374477" w:rsidR="00374477" w:rsidRPr="00374477">
      <w:pPr>
        <w:spacing w:after="0"/>
        <w:rPr>
          <w:rFonts w:cs="Times New Roman" w:eastAsia="Times New Roman"/>
          <w:lang w:eastAsia="hr-HR"/>
        </w:rPr>
      </w:pPr>
    </w:p>
    <w:p w:rsidRDefault="00374477" w:rsidP="00374477" w:rsidR="00374477" w:rsidRPr="00374477">
      <w:pPr>
        <w:spacing w:after="0"/>
        <w:jc w:val="center"/>
        <w:rPr>
          <w:rFonts w:cs="Times New Roman" w:eastAsia="Times New Roman"/>
          <w:lang w:eastAsia="hr-HR"/>
        </w:rPr>
      </w:pPr>
      <w:r w:rsidRPr="00374477">
        <w:rPr>
          <w:rFonts w:cs="Times New Roman" w:eastAsia="Times New Roman"/>
          <w:lang w:eastAsia="hr-HR"/>
        </w:rPr>
        <w:t xml:space="preserve">U  I M E  R E P U B L I K E  H R V A T S K E </w:t>
      </w:r>
    </w:p>
    <w:p w:rsidRDefault="00374477" w:rsidP="00374477" w:rsidR="00374477" w:rsidRPr="00374477">
      <w:pPr>
        <w:spacing w:after="0"/>
        <w:jc w:val="both"/>
        <w:rPr>
          <w:rFonts w:cs="Times New Roman" w:eastAsia="Times New Roman"/>
          <w:lang w:eastAsia="hr-HR"/>
        </w:rPr>
      </w:pPr>
    </w:p>
    <w:p w:rsidRDefault="00374477" w:rsidP="00374477" w:rsidR="00374477" w:rsidRPr="00374477">
      <w:pPr>
        <w:spacing w:after="0"/>
        <w:jc w:val="center"/>
        <w:rPr>
          <w:rFonts w:cs="Times New Roman" w:eastAsia="Times New Roman"/>
          <w:lang w:eastAsia="hr-HR"/>
        </w:rPr>
      </w:pPr>
      <w:r w:rsidRPr="00374477">
        <w:rPr>
          <w:rFonts w:cs="Times New Roman" w:eastAsia="Times New Roman"/>
          <w:lang w:eastAsia="hr-HR"/>
        </w:rPr>
        <w:t>R J E Š E NJ E</w:t>
      </w:r>
    </w:p>
    <w:p w:rsidRDefault="00374477" w:rsidP="00374477" w:rsidR="00374477" w:rsidRPr="00374477">
      <w:pPr>
        <w:spacing w:after="0"/>
        <w:rPr>
          <w:rFonts w:cs="Times New Roman" w:eastAsia="Times New Roman"/>
          <w:lang w:eastAsia="hr-HR"/>
        </w:rPr>
      </w:pPr>
    </w:p>
    <w:p w:rsidRDefault="00374477" w:rsidP="00374477" w:rsidR="00374477" w:rsidRPr="00374477">
      <w:pPr>
        <w:spacing w:after="0"/>
        <w:ind w:firstLine="705"/>
        <w:jc w:val="both"/>
        <w:rPr>
          <w:rFonts w:cs="Times New Roman" w:eastAsia="Times New Roman"/>
          <w:lang w:eastAsia="hr-HR"/>
        </w:rPr>
      </w:pPr>
      <w:r w:rsidRPr="00374477">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AURARIA d.o.o. sa sjedištem u Svetom Petru na moru (Općina Sveti Filip i Jakov), Sv. Petar na moru 112, OIB: 93408907546, 7. ožujka 2016.  </w:t>
      </w:r>
    </w:p>
    <w:p w:rsidRDefault="00374477" w:rsidP="00374477" w:rsidR="00374477" w:rsidRPr="00374477">
      <w:pPr>
        <w:spacing w:after="0"/>
        <w:jc w:val="center"/>
        <w:rPr>
          <w:rFonts w:cs="Times New Roman" w:eastAsia="Times New Roman"/>
          <w:lang w:eastAsia="hr-HR"/>
        </w:rPr>
      </w:pPr>
    </w:p>
    <w:p w:rsidRDefault="00374477" w:rsidP="00374477" w:rsidR="00374477" w:rsidRPr="00374477">
      <w:pPr>
        <w:spacing w:after="0"/>
        <w:jc w:val="center"/>
        <w:rPr>
          <w:rFonts w:cs="Times New Roman" w:eastAsia="Times New Roman"/>
          <w:lang w:eastAsia="hr-HR"/>
        </w:rPr>
      </w:pPr>
      <w:r w:rsidRPr="00374477">
        <w:rPr>
          <w:rFonts w:cs="Times New Roman" w:eastAsia="Times New Roman"/>
          <w:lang w:eastAsia="hr-HR"/>
        </w:rPr>
        <w:t>r i j e š i o  j e</w:t>
      </w:r>
    </w:p>
    <w:p w:rsidRDefault="00374477" w:rsidP="00374477" w:rsidR="00374477" w:rsidRPr="00374477">
      <w:pPr>
        <w:spacing w:after="0"/>
        <w:jc w:val="both"/>
        <w:rPr>
          <w:rFonts w:cs="Times New Roman" w:eastAsia="Times New Roman"/>
          <w:lang w:eastAsia="hr-HR"/>
        </w:rPr>
      </w:pP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I. Obustavlja se skraćeni stečajni postupak nad dužnikom AURARIA d.o.o. sa sjedištem u Svetom Petru na moru (Općina Sveti Filip i Jakov), Sv. Petar na moru 112, OIB: 93408907546.</w:t>
      </w:r>
    </w:p>
    <w:p w:rsidRDefault="00374477" w:rsidP="00374477" w:rsidR="00374477" w:rsidRPr="00374477">
      <w:pPr>
        <w:spacing w:after="0"/>
        <w:ind w:firstLine="708"/>
        <w:jc w:val="both"/>
        <w:rPr>
          <w:rFonts w:cs="Times New Roman" w:eastAsia="Times New Roman"/>
          <w:lang w:eastAsia="hr-HR"/>
        </w:rPr>
      </w:pP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 xml:space="preserve"> </w:t>
      </w:r>
    </w:p>
    <w:p w:rsidRDefault="00374477" w:rsidP="00374477" w:rsidR="00374477" w:rsidRPr="00374477">
      <w:pPr>
        <w:spacing w:after="0"/>
        <w:jc w:val="center"/>
        <w:rPr>
          <w:rFonts w:cs="Times New Roman" w:eastAsia="Times New Roman"/>
          <w:lang w:eastAsia="hr-HR"/>
        </w:rPr>
      </w:pPr>
      <w:r w:rsidRPr="00374477">
        <w:rPr>
          <w:rFonts w:cs="Times New Roman" w:eastAsia="Times New Roman"/>
          <w:lang w:eastAsia="hr-HR"/>
        </w:rPr>
        <w:t>Obrazloženje</w:t>
      </w:r>
    </w:p>
    <w:p w:rsidRDefault="00374477" w:rsidP="00374477" w:rsidR="00374477" w:rsidRPr="00374477">
      <w:pPr>
        <w:spacing w:after="0"/>
        <w:jc w:val="both"/>
        <w:rPr>
          <w:rFonts w:cs="Times New Roman" w:eastAsia="Times New Roman"/>
          <w:lang w:eastAsia="hr-HR"/>
        </w:rPr>
      </w:pP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 xml:space="preserve">U propisanom roku vjerovnik Republika Hrvatska, Ministarstvo financija-Porezna uprava, Područni ured Dalmacija je 22. siječnja 2016. dostavila ovom sudu prijedlog za otvaranje stečajnoga postupka nad dužnikom navodeći da prema istom ima dospjelu novčanu tražbinu u iznosu od 2.161.094,60 kn koja se temelji na stanju računa dužnika na dan 15. veljače 2016. iz informacijskog sustava vjerovnika i obračuna kamata uz zemljišnoknjižni izvadak iz kojeg je razvidno da dužnik ima imovine.   </w:t>
      </w: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374477" w:rsidP="00374477" w:rsidR="00374477" w:rsidRPr="00374477">
      <w:pPr>
        <w:spacing w:after="0"/>
        <w:jc w:val="both"/>
        <w:rPr>
          <w:rFonts w:cs="Times New Roman" w:eastAsia="Times New Roman"/>
          <w:lang w:eastAsia="hr-HR"/>
        </w:rPr>
      </w:pPr>
    </w:p>
    <w:p w:rsidRDefault="00374477" w:rsidP="00374477" w:rsidR="00374477" w:rsidRPr="00374477">
      <w:pPr>
        <w:spacing w:after="0"/>
        <w:jc w:val="center"/>
        <w:rPr>
          <w:rFonts w:cs="Times New Roman" w:eastAsia="Times New Roman"/>
          <w:lang w:eastAsia="hr-HR"/>
        </w:rPr>
      </w:pPr>
      <w:r w:rsidRPr="00374477">
        <w:rPr>
          <w:rFonts w:cs="Times New Roman" w:eastAsia="Times New Roman"/>
          <w:lang w:eastAsia="hr-HR"/>
        </w:rPr>
        <w:t>U Zadru 7. ožujka 2016.</w:t>
      </w:r>
    </w:p>
    <w:p w:rsidRDefault="00374477" w:rsidP="00374477" w:rsidR="00374477" w:rsidRPr="00374477">
      <w:pPr>
        <w:spacing w:after="0"/>
        <w:jc w:val="center"/>
        <w:rPr>
          <w:rFonts w:cs="Times New Roman" w:eastAsia="Times New Roman"/>
          <w:lang w:eastAsia="hr-HR"/>
        </w:rPr>
      </w:pPr>
    </w:p>
    <w:p w:rsidRDefault="00374477" w:rsidP="00374477" w:rsidR="00374477" w:rsidRPr="00374477">
      <w:pPr>
        <w:spacing w:after="0"/>
        <w:jc w:val="center"/>
        <w:rPr>
          <w:rFonts w:cs="Times New Roman" w:eastAsia="Times New Roman"/>
          <w:lang w:eastAsia="hr-HR"/>
        </w:rPr>
      </w:pPr>
    </w:p>
    <w:p w:rsidRDefault="00374477" w:rsidP="00374477" w:rsidR="00374477" w:rsidRPr="00374477">
      <w:pPr>
        <w:spacing w:after="0"/>
        <w:ind w:firstLine="708"/>
        <w:rPr>
          <w:rFonts w:cs="Times New Roman" w:eastAsia="Times New Roman"/>
          <w:lang w:eastAsia="hr-HR"/>
        </w:rPr>
      </w:pPr>
      <w:r w:rsidRPr="00374477">
        <w:rPr>
          <w:rFonts w:cs="Times New Roman" w:eastAsia="Times New Roman"/>
          <w:lang w:eastAsia="hr-HR"/>
        </w:rPr>
        <w:t>Za točnost otpravka-ovlaštena službenica:                                                Sutkinja:</w:t>
      </w:r>
    </w:p>
    <w:p w:rsidRDefault="00374477" w:rsidP="00374477" w:rsidR="00374477" w:rsidRPr="00374477">
      <w:pPr>
        <w:spacing w:after="0"/>
        <w:ind w:firstLine="708"/>
        <w:rPr>
          <w:rFonts w:cs="Times New Roman" w:eastAsia="Times New Roman"/>
          <w:lang w:eastAsia="hr-HR"/>
        </w:rPr>
      </w:pPr>
      <w:r w:rsidRPr="00374477">
        <w:rPr>
          <w:rFonts w:cs="Times New Roman" w:eastAsia="Times New Roman"/>
          <w:lang w:eastAsia="hr-HR"/>
        </w:rPr>
        <w:t>Nena Mužanović                                                                                        Tina Grga, v.r.</w:t>
      </w:r>
    </w:p>
    <w:p w:rsidRDefault="00374477" w:rsidP="00374477" w:rsidR="00374477" w:rsidRPr="00374477">
      <w:pPr>
        <w:spacing w:after="0"/>
        <w:jc w:val="center"/>
        <w:rPr>
          <w:rFonts w:cs="Times New Roman" w:eastAsia="Times New Roman"/>
          <w:lang w:eastAsia="hr-HR"/>
        </w:rPr>
      </w:pPr>
    </w:p>
    <w:p w:rsidRDefault="00374477" w:rsidP="00374477" w:rsidR="00374477" w:rsidRPr="00374477">
      <w:pPr>
        <w:spacing w:after="0"/>
        <w:jc w:val="both"/>
        <w:rPr>
          <w:rFonts w:cs="Times New Roman" w:eastAsia="Times New Roman"/>
          <w:b/>
          <w:lang w:eastAsia="hr-HR"/>
        </w:rPr>
      </w:pP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UPUTA O PRAVNOM LIJEKU:</w:t>
      </w:r>
    </w:p>
    <w:p w:rsidRDefault="00374477" w:rsidP="00374477" w:rsidR="00374477" w:rsidRPr="00374477">
      <w:pPr>
        <w:spacing w:after="0"/>
        <w:ind w:firstLine="708"/>
        <w:jc w:val="both"/>
        <w:rPr>
          <w:rFonts w:cs="Times New Roman" w:eastAsia="Times New Roman"/>
          <w:lang w:eastAsia="hr-HR"/>
        </w:rPr>
      </w:pPr>
      <w:r w:rsidRPr="00374477">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374477" w:rsidP="00374477" w:rsidR="00374477" w:rsidRPr="00374477">
      <w:pPr>
        <w:spacing w:after="0"/>
        <w:ind w:firstLine="708"/>
        <w:jc w:val="both"/>
        <w:rPr>
          <w:rFonts w:cs="Times New Roman" w:eastAsia="Times New Roman"/>
          <w:lang w:eastAsia="hr-HR"/>
        </w:rPr>
      </w:pPr>
    </w:p>
    <w:p w:rsidRDefault="00374477" w:rsidP="00374477" w:rsidR="00374477" w:rsidRPr="00374477">
      <w:pPr>
        <w:spacing w:after="0"/>
        <w:ind w:firstLine="708"/>
        <w:jc w:val="both"/>
        <w:rPr>
          <w:rFonts w:cs="Times New Roman" w:eastAsia="Times New Roman"/>
          <w:lang w:eastAsia="hr-HR"/>
        </w:rPr>
      </w:pPr>
    </w:p>
    <w:p w:rsidRDefault="00374477" w:rsidP="00374477" w:rsidR="00374477" w:rsidRPr="00374477">
      <w:pPr>
        <w:spacing w:after="0"/>
        <w:ind w:firstLine="360"/>
        <w:rPr>
          <w:rFonts w:cs="Times New Roman" w:eastAsia="Times New Roman"/>
          <w:b/>
          <w:lang w:eastAsia="hr-HR"/>
        </w:rPr>
      </w:pPr>
      <w:r w:rsidRPr="00374477">
        <w:rPr>
          <w:rFonts w:cs="Times New Roman" w:eastAsia="Times New Roman"/>
          <w:lang w:eastAsia="hr-HR"/>
        </w:rPr>
        <w:t>DNA:</w:t>
      </w:r>
    </w:p>
    <w:p w:rsidRDefault="00374477" w:rsidP="00374477" w:rsidR="00374477" w:rsidRPr="00374477">
      <w:pPr>
        <w:numPr>
          <w:ilvl w:val="0"/>
          <w:numId w:val="47"/>
        </w:numPr>
        <w:spacing w:after="0"/>
        <w:rPr>
          <w:rFonts w:cs="Times New Roman" w:eastAsia="Times New Roman"/>
          <w:lang w:eastAsia="hr-HR"/>
        </w:rPr>
      </w:pPr>
      <w:r w:rsidRPr="00374477">
        <w:rPr>
          <w:rFonts w:cs="Times New Roman" w:eastAsia="Times New Roman"/>
          <w:lang w:eastAsia="hr-HR"/>
        </w:rPr>
        <w:t>FINA, RC Split, Podružnica Zadar</w:t>
      </w:r>
    </w:p>
    <w:p w:rsidRDefault="00374477" w:rsidP="00374477" w:rsidR="00374477" w:rsidRPr="00374477">
      <w:pPr>
        <w:numPr>
          <w:ilvl w:val="0"/>
          <w:numId w:val="47"/>
        </w:numPr>
        <w:spacing w:after="0"/>
        <w:rPr>
          <w:rFonts w:cs="Times New Roman" w:eastAsia="Times New Roman"/>
          <w:lang w:eastAsia="hr-HR"/>
        </w:rPr>
      </w:pPr>
      <w:r w:rsidRPr="00374477">
        <w:rPr>
          <w:rFonts w:cs="Times New Roman" w:eastAsia="Times New Roman"/>
          <w:lang w:eastAsia="hr-HR"/>
        </w:rPr>
        <w:t xml:space="preserve">Stečajnom dužniku </w:t>
      </w:r>
    </w:p>
    <w:p w:rsidRDefault="00374477" w:rsidP="00374477" w:rsidR="00374477" w:rsidRPr="00374477">
      <w:pPr>
        <w:numPr>
          <w:ilvl w:val="0"/>
          <w:numId w:val="47"/>
        </w:numPr>
        <w:spacing w:after="0"/>
        <w:rPr>
          <w:rFonts w:cs="Times New Roman" w:eastAsia="Times New Roman"/>
          <w:lang w:eastAsia="hr-HR"/>
        </w:rPr>
      </w:pPr>
      <w:r w:rsidRPr="00374477">
        <w:rPr>
          <w:rFonts w:cs="Times New Roman" w:eastAsia="Times New Roman"/>
          <w:lang w:eastAsia="hr-HR"/>
        </w:rPr>
        <w:t xml:space="preserve">e-Oglasna ploča suda </w:t>
      </w:r>
    </w:p>
    <w:p w:rsidRDefault="00374477" w:rsidP="00374477" w:rsidR="00374477" w:rsidRPr="00374477">
      <w:pPr>
        <w:numPr>
          <w:ilvl w:val="0"/>
          <w:numId w:val="47"/>
        </w:numPr>
        <w:spacing w:after="0"/>
        <w:rPr>
          <w:rFonts w:cs="Times New Roman" w:eastAsia="Times New Roman"/>
          <w:lang w:eastAsia="hr-HR"/>
        </w:rPr>
      </w:pPr>
      <w:r w:rsidRPr="00374477">
        <w:rPr>
          <w:rFonts w:cs="Times New Roman" w:eastAsia="Times New Roman"/>
          <w:lang w:eastAsia="hr-HR"/>
        </w:rPr>
        <w:t>U spis</w:t>
      </w:r>
    </w:p>
    <w:p w:rsidRDefault="00374477" w:rsidP="00374477" w:rsidR="00374477" w:rsidRPr="00374477">
      <w:pPr>
        <w:spacing w:after="0"/>
        <w:rPr>
          <w:rFonts w:cs="Arial" w:eastAsia="Times New Roman" w:hAnsi="Arial" w:ascii="Arial"/>
          <w:sz w:val="22"/>
          <w:szCs w:val="22"/>
          <w:lang w:eastAsia="hr-HR"/>
        </w:rPr>
      </w:pPr>
    </w:p>
    <w:p w:rsidRDefault="00374477" w:rsidP="00374477" w:rsidR="00374477" w:rsidRPr="00374477">
      <w:pPr>
        <w:spacing w:after="0"/>
        <w:rPr>
          <w:rFonts w:cs="Times New Roman" w:eastAsia="Times New Roman"/>
          <w:lang w:eastAsia="hr-HR"/>
        </w:rPr>
      </w:pPr>
    </w:p>
    <w:p w:rsidRDefault="00374477"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4477"/>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5991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St-303/2015-6</izvorni_sadrzaj>
    <derivirana_varijabla naziv="DomainObject.Oznaka_1">St-303/2015-6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AURARIA, turistička agencija d.o.o.</izvorni_sadrzaj>
    <derivirana_varijabla naziv="DomainObject.Predmet.ProtustrankaFormated_1">  AURARIA, turistička agencija d.o.o.</derivirana_varijabla>
  </DomainObject.Predmet.ProtustrankaFormated>
  <DomainObject.Predmet.ProtustrankaFormatedOIB>
    <izvorni_sadrzaj>  AURARIA, turistička agencija d.o.o., OIB 93408907546</izvorni_sadrzaj>
    <derivirana_varijabla naziv="DomainObject.Predmet.ProtustrankaFormatedOIB_1">  AURARIA, turistička agencija d.o.o., OIB 93408907546</derivirana_varijabla>
  </DomainObject.Predmet.ProtustrankaFormatedOIB>
  <DomainObject.Predmet.ProtustrankaFormatedWithAdress>
    <izvorni_sadrzaj> AURARIA, turistička agencija d.o.o., Sveti Petar Na Moru 112, 23210 Sveti Petar Na Moru</izvorni_sadrzaj>
    <derivirana_varijabla naziv="DomainObject.Predmet.ProtustrankaFormatedWithAdress_1"> AURARIA, turistička agencija d.o.o., Sveti Petar Na Moru 112, 23210 Sveti Petar Na Moru</derivirana_varijabla>
  </DomainObject.Predmet.ProtustrankaFormatedWithAdress>
  <DomainObject.Predmet.ProtustrankaFormatedWithAdressOIB>
    <izvorni_sadrzaj> AURARIA, turistička agencija d.o.o., OIB 93408907546, Sveti Petar Na Moru 112, 23210 Sveti Petar Na Moru</izvorni_sadrzaj>
    <derivirana_varijabla naziv="DomainObject.Predmet.ProtustrankaFormatedWithAdressOIB_1"> AURARIA, turistička agencija d.o.o., OIB 93408907546, Sveti Petar Na Moru 112, 23210 Sveti Petar Na Moru</derivirana_varijabla>
  </DomainObject.Predmet.ProtustrankaFormatedWithAdressOIB>
  <DomainObject.Predmet.ProtustrankaWithAdress>
    <izvorni_sadrzaj>AURARIA, turistička agencija d.o.o. Sveti Petar Na Moru 112, 23210 Sveti Petar Na Moru</izvorni_sadrzaj>
    <derivirana_varijabla naziv="DomainObject.Predmet.ProtustrankaWithAdress_1">AURARIA, turistička agencija d.o.o. Sveti Petar Na Moru 112, 23210 Sveti Petar Na Moru</derivirana_varijabla>
  </DomainObject.Predmet.ProtustrankaWithAdress>
  <DomainObject.Predmet.ProtustrankaWithAdressOIB>
    <izvorni_sadrzaj>AURARIA, turistička agencija d.o.o., OIB 93408907546, Sveti Petar Na Moru 112, 23210 Sveti Petar Na Moru</izvorni_sadrzaj>
    <derivirana_varijabla naziv="DomainObject.Predmet.ProtustrankaWithAdressOIB_1">AURARIA, turistička agencija d.o.o., OIB 93408907546, Sveti Petar Na Moru 112, 23210 Sveti Petar Na Moru</derivirana_varijabla>
  </DomainObject.Predmet.ProtustrankaWithAdressOIB>
  <DomainObject.Predmet.ProtustrankaNazivFormated>
    <izvorni_sadrzaj>AURARIA, turistička agencija d.o.o.</izvorni_sadrzaj>
    <derivirana_varijabla naziv="DomainObject.Predmet.ProtustrankaNazivFormated_1">AURARIA, turistička agencija d.o.o.</derivirana_varijabla>
  </DomainObject.Predmet.ProtustrankaNazivFormated>
  <DomainObject.Predmet.ProtustrankaNazivFormatedOIB>
    <izvorni_sadrzaj>AURARIA, turistička agencija d.o.o., OIB 93408907546</izvorni_sadrzaj>
    <derivirana_varijabla naziv="DomainObject.Predmet.ProtustrankaNazivFormatedOIB_1">AURARIA, turistička agencija d.o.o., OIB 93408907546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2314255.35</izvorni_sadrzaj>
    <derivirana_varijabla naziv="DomainObject.Predmet.TrenutnaVrijednost_1">2314255.35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AURARIA, turistička agencija d.o.o.</item>
    </izvorni_sadrzaj>
    <derivirana_varijabla naziv="DomainObject.Predmet.ProtuStrankaListFormated_1">
      <item>AURARIA, turistička agencija d.o.o.</item>
    </derivirana_varijabla>
  </DomainObject.Predmet.ProtuStrankaListFormated>
  <DomainObject.Predmet.ProtuStrankaListFormatedOIB>
    <izvorni_sadrzaj>
      <item>AURARIA, turistička agencija d.o.o., OIB 93408907546</item>
    </izvorni_sadrzaj>
    <derivirana_varijabla naziv="DomainObject.Predmet.ProtuStrankaListFormatedOIB_1">
      <item>AURARIA, turistička agencija d.o.o., OIB 93408907546</item>
    </derivirana_varijabla>
  </DomainObject.Predmet.ProtuStrankaListFormatedOIB>
  <DomainObject.Predmet.ProtuStrankaListFormatedWithAdress>
    <izvorni_sadrzaj>
      <item>AURARIA, turistička agencija d.o.o., Sveti Petar Na Moru 112, 23210 Sveti Petar Na Moru</item>
    </izvorni_sadrzaj>
    <derivirana_varijabla naziv="DomainObject.Predmet.ProtuStrankaListFormatedWithAdress_1">
      <item>AURARIA, turistička agencija d.o.o., Sveti Petar Na Moru 112, 23210 Sveti Petar Na Moru</item>
    </derivirana_varijabla>
  </DomainObject.Predmet.ProtuStrankaListFormatedWithAdress>
  <DomainObject.Predmet.ProtuStrankaListFormatedWithAdressOIB>
    <izvorni_sadrzaj>
      <item>AURARIA, turistička agencija d.o.o., OIB 93408907546, Sveti Petar Na Moru 112, 23210 Sveti Petar Na Moru</item>
    </izvorni_sadrzaj>
    <derivirana_varijabla naziv="DomainObject.Predmet.ProtuStrankaListFormatedWithAdressOIB_1">
      <item>AURARIA, turistička agencija d.o.o., OIB 93408907546, Sveti Petar Na Moru 112, 23210 Sveti Petar Na Moru</item>
    </derivirana_varijabla>
  </DomainObject.Predmet.ProtuStrankaListFormatedWithAdressOIB>
  <DomainObject.Predmet.ProtuStrankaListNazivFormated>
    <izvorni_sadrzaj>
      <item>AURARIA, turistička agencija d.o.o.</item>
    </izvorni_sadrzaj>
    <derivirana_varijabla naziv="DomainObject.Predmet.ProtuStrankaListNazivFormated_1">
      <item>AURARIA, turistička agencija d.o.o.</item>
    </derivirana_varijabla>
  </DomainObject.Predmet.ProtuStrankaListNazivFormated>
  <DomainObject.Predmet.ProtuStrankaListNazivFormatedOIB>
    <izvorni_sadrzaj>
      <item>AURARIA, turistička agencija d.o.o., OIB 93408907546</item>
    </izvorni_sadrzaj>
    <derivirana_varijabla naziv="DomainObject.Predmet.ProtuStrankaListNazivFormatedOIB_1">
      <item>AURARIA, turistička agencija d.o.o., OIB 93408907546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St-303/2015-6</izvorni_sadrzaj>
    <derivirana_varijabla naziv="DomainObject.PoslovniBrojDokumenta_1">St-303/2015-6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AURARIA, turistička agencija d.o.o.</izvorni_sadrzaj>
    <derivirana_varijabla naziv="DomainObject.Predmet.ProtustrankaIDrugi_1">AURARIA, turistička agencija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AURARIA, turistička agencija d.o.o., OIB 93408907546, Sveti Petar Na Moru 112, 23210 Sveti Petar Na Moru</izvorni_sadrzaj>
    <derivirana_varijabla naziv="DomainObject.Predmet.ProtustrankaIDrugiAdressOIB_1">AURARIA, turistička agencija d.o.o., OIB 93408907546, Sveti Petar Na Moru 112, 23210 Sveti Petar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AURARIA, turistička agencija d.o.o.</item>
    </izvorni_sadrzaj>
    <derivirana_varijabla naziv="DomainObject.Predmet.SudioniciListNaziv_1">
      <item>FINA</item>
      <item>AURARIA, turistička agencija d.o.o.</item>
    </derivirana_varijabla>
  </DomainObject.Predmet.SudioniciListNaziv>
  <DomainObject.Predmet.SudioniciListAdressOIB>
    <izvorni_sadrzaj>
      <item>FINA, OIB 85821130368</item>
      <item>AURARIA, turistička agencija d.o.o., OIB 93408907546, Sveti Petar Na Moru 112,23210 Sveti Petar Na Moru</item>
    </izvorni_sadrzaj>
    <derivirana_varijabla naziv="DomainObject.Predmet.SudioniciListAdressOIB_1">
      <item>FINA, OIB 85821130368</item>
      <item>AURARIA, turistička agencija d.o.o., OIB 93408907546, Sveti Petar Na Moru 112,23210 Sveti Petar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79D7B-C42A-4BEC-92F9-01AF80D2A7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2696</properties:Characters>
  <properties:Lines>79</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2016-03-07T13:40:00Z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