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3e4bf" w14:paraId="f63e4bf"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F1736F" w:rsidR="00F1736F" w:rsidRPr="003C451C">
      <w:pPr>
        <w:rPr>
          <w:b/>
        </w:rPr>
      </w:pPr>
      <w:r w:rsidRPr="003C451C">
        <w:rPr>
          <w:b/>
        </w:rPr>
        <w:t>STALNA SLUŽBA U DUBROVNIKU</w:t>
      </w:r>
    </w:p>
    <w:p w:rsidRDefault="00F1736F" w:rsidR="00F1736F" w:rsidRPr="003C451C">
      <w:pPr>
        <w:rPr>
          <w:b/>
        </w:rPr>
      </w:pPr>
      <w:r w:rsidRPr="003C451C">
        <w:rPr>
          <w:b/>
        </w:rPr>
        <w:t>Dubro</w:t>
      </w:r>
      <w:r>
        <w:rPr>
          <w:b/>
        </w:rPr>
        <w:t>vnik, Dr. Ante Starčevića 23</w:t>
      </w:r>
      <w:r>
        <w:rPr>
          <w:b/>
        </w:rPr>
        <w:tab/>
      </w:r>
      <w:r>
        <w:rPr>
          <w:b/>
        </w:rPr>
        <w:tab/>
      </w:r>
      <w:r>
        <w:rPr>
          <w:b/>
        </w:rPr>
        <w:tab/>
      </w:r>
      <w:proofErr w:type="spellStart"/>
      <w:r w:rsidRPr="003C451C">
        <w:rPr>
          <w:b/>
        </w:rPr>
        <w:t>Posl</w:t>
      </w:r>
      <w:proofErr w:type="spellEnd"/>
      <w:r w:rsidRPr="003C451C">
        <w:rPr>
          <w:b/>
        </w:rPr>
        <w:t>. br. 18</w:t>
      </w:r>
      <w:r>
        <w:rPr>
          <w:b/>
        </w:rPr>
        <w:t xml:space="preserve"> St</w:t>
      </w:r>
      <w:r w:rsidRPr="003C451C">
        <w:rPr>
          <w:b/>
        </w:rPr>
        <w:t>-</w:t>
      </w:r>
      <w:r w:rsidR="00DE4491">
        <w:rPr>
          <w:b/>
        </w:rPr>
        <w:t>1224</w:t>
      </w:r>
      <w:r w:rsidRPr="003C451C">
        <w:rPr>
          <w:b/>
        </w:rPr>
        <w:t>/201</w:t>
      </w:r>
      <w:r>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206CCD" w:rsidR="00F1736F">
      <w:pPr>
        <w:jc w:val="both"/>
      </w:pPr>
      <w:r w:rsidRPr="00815E32">
        <w:t xml:space="preserve">Trgovački sud u Splitu, Stalna služba u Dubrovniku, po sucu tog suda Katarini Franković, kao stečajnom sucu, povodom prijedloga za otvaranje stečajnog postupka nad dužnikom  </w:t>
      </w:r>
      <w:r w:rsidR="00DE4491" w:rsidRPr="00DE4491">
        <w:t xml:space="preserve">DANIČIĆ PROMET d.o.o., Dubrovnik, </w:t>
      </w:r>
      <w:proofErr w:type="spellStart"/>
      <w:r w:rsidR="00DE4491" w:rsidRPr="00DE4491">
        <w:t>Ćira</w:t>
      </w:r>
      <w:proofErr w:type="spellEnd"/>
      <w:r w:rsidR="00DE4491" w:rsidRPr="00DE4491">
        <w:t xml:space="preserve"> Carića 1, OIB: 25787369409</w:t>
      </w:r>
      <w:r w:rsidRPr="00815E32">
        <w:t xml:space="preserve">, dana </w:t>
      </w:r>
      <w:r w:rsidR="00024451">
        <w:t>14</w:t>
      </w:r>
      <w:r>
        <w:t xml:space="preserve">. </w:t>
      </w:r>
      <w:r w:rsidR="00306CEB">
        <w:t>prosinca</w:t>
      </w:r>
      <w:r>
        <w:t xml:space="preserve"> </w:t>
      </w:r>
      <w:r w:rsidRPr="00815E32">
        <w:t>2016.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prostorijama ovog suda na adresi Dr. Ante Starčevića 23, Dubrovnik, sudnica br. </w:t>
      </w:r>
      <w:r w:rsidR="00F55C43">
        <w:t>2</w:t>
      </w:r>
      <w:r>
        <w:t xml:space="preserve">, za dan </w:t>
      </w:r>
      <w:r w:rsidR="00DE4491">
        <w:t>25</w:t>
      </w:r>
      <w:r>
        <w:t xml:space="preserve">. </w:t>
      </w:r>
      <w:r w:rsidR="00F55C43">
        <w:t>siječnja 2017</w:t>
      </w:r>
      <w:r>
        <w:t xml:space="preserve">. u </w:t>
      </w:r>
      <w:r w:rsidR="00F55C43">
        <w:t>09</w:t>
      </w:r>
      <w:r>
        <w:t>.</w:t>
      </w:r>
      <w:r w:rsidR="00DE4491">
        <w:t>00</w:t>
      </w:r>
      <w:r w:rsidRPr="00815E32">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 xml:space="preserve">Pozivaju se predlagatelj i zakonski zastupnik dužnika </w:t>
      </w:r>
      <w:r w:rsidR="00DE4491">
        <w:t>Vicko Daničić</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020/357-737 najkasnije 60 minuta prije određenog ročišta.</w:t>
      </w:r>
    </w:p>
    <w:p w:rsidRDefault="00F1736F" w:rsidP="00206CCD" w:rsidR="00F1736F" w:rsidRPr="00815E32">
      <w:pPr>
        <w:jc w:val="both"/>
      </w:pPr>
    </w:p>
    <w:p w:rsidRDefault="00F1736F" w:rsidP="00815E32" w:rsidR="00F1736F" w:rsidRPr="00815E32">
      <w:pPr>
        <w:jc w:val="center"/>
        <w:rPr>
          <w:b/>
        </w:rPr>
      </w:pPr>
      <w:r w:rsidRPr="003C451C">
        <w:rPr>
          <w:b/>
        </w:rPr>
        <w:t>U Dubrovniku, dana</w:t>
      </w:r>
      <w:r w:rsidRPr="003C451C">
        <w:t xml:space="preserve"> </w:t>
      </w:r>
      <w:r w:rsidR="00024451">
        <w:rPr>
          <w:b/>
        </w:rPr>
        <w:t>14</w:t>
      </w:r>
      <w:r>
        <w:t xml:space="preserve">. </w:t>
      </w:r>
      <w:r w:rsidR="00F55C43">
        <w:rPr>
          <w:b/>
        </w:rPr>
        <w:t>prosinca</w:t>
      </w:r>
      <w:r w:rsidRPr="00815E32">
        <w:rPr>
          <w:b/>
        </w:rPr>
        <w:t xml:space="preserve"> 2016.g.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55C43" w:rsidP="00C11F12" w:rsidR="00F55C43">
      <w:pPr>
        <w:jc w:val="both"/>
        <w:rPr>
          <w:b/>
        </w:rPr>
      </w:pPr>
    </w:p>
    <w:p w:rsidRDefault="00F1736F" w:rsidP="00815E32" w:rsidR="00F1736F" w:rsidRPr="00815E32">
      <w:pPr>
        <w:jc w:val="both"/>
        <w:rPr>
          <w:b/>
        </w:rPr>
      </w:pPr>
      <w:r>
        <w:rPr>
          <w:b/>
        </w:rPr>
        <w:t>DN-a</w:t>
      </w:r>
      <w:r w:rsidRPr="00815E32">
        <w:rPr>
          <w:b/>
        </w:rPr>
        <w:t>:</w:t>
      </w:r>
    </w:p>
    <w:p w:rsidRDefault="00F1736F" w:rsidP="00206CCD" w:rsidR="00F1736F" w:rsidRPr="00815E32">
      <w:pPr>
        <w:jc w:val="both"/>
      </w:pPr>
      <w:r>
        <w:t>-mrežna stranica e – oglasna ploča</w:t>
      </w:r>
    </w:p>
    <w:sectPr w:rsidSect="00206CCD" w:rsidR="00F1736F"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306AC"/>
    <w:rsid w:val="00147F2C"/>
    <w:rsid w:val="001669EE"/>
    <w:rsid w:val="001673E0"/>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06CEB"/>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80392"/>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49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E3FEF"/>
    <w:rsid w:val="00EE77A8"/>
    <w:rsid w:val="00F13E51"/>
    <w:rsid w:val="00F1736F"/>
    <w:rsid w:val="00F179B5"/>
    <w:rsid w:val="00F279E1"/>
    <w:rsid w:val="00F31545"/>
    <w:rsid w:val="00F33D02"/>
    <w:rsid w:val="00F4087F"/>
    <w:rsid w:val="00F44D73"/>
    <w:rsid w:val="00F55C4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1224</izvorni_sadrzaj>
    <derivirana_varijabla naziv="DomainObject.Predmet.Broj_1">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St-1224/2016</izvorni_sadrzaj>
    <derivirana_varijabla naziv="DomainObject.Predmet.OznakaBroj_1">St-1224/2016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DANIČIĆ PROMET d.o.o. za trgovinu i usluge</izvorni_sadrzaj>
    <derivirana_varijabla naziv="DomainObject.Predmet.ProtustrankaFormated_1">  DANIČIĆ PROMET d.o.o. za trgovinu i usluge</derivirana_varijabla>
  </DomainObject.Predmet.ProtustrankaFormated>
  <DomainObject.Predmet.ProtustrankaFormatedOIB>
    <izvorni_sadrzaj>  DANIČIĆ PROMET d.o.o. za trgovinu i usluge, OIB 25787369409</izvorni_sadrzaj>
    <derivirana_varijabla naziv="DomainObject.Predmet.ProtustrankaFormatedOIB_1">  DANIČIĆ PROMET d.o.o. za trgovinu i usluge, OIB 25787369409</derivirana_varijabla>
  </DomainObject.Predmet.ProtustrankaFormatedOIB>
  <DomainObject.Predmet.ProtustrankaFormatedWithAdress>
    <izvorni_sadrzaj> DANIČIĆ PROMET d.o.o. za trgovinu i usluge, Ćira Carića 1, 20000 Dubrovnik</izvorni_sadrzaj>
    <derivirana_varijabla naziv="DomainObject.Predmet.ProtustrankaFormatedWithAdress_1"> DANIČIĆ PROMET d.o.o. za trgovinu i usluge, Ćira Carića 1, 20000 Dubrovnik</derivirana_varijabla>
  </DomainObject.Predmet.ProtustrankaFormatedWithAdress>
  <DomainObject.Predmet.ProtustrankaFormatedWithAdressOIB>
    <izvorni_sadrzaj> DANIČIĆ PROMET d.o.o. za trgovinu i usluge, OIB 25787369409, Ćira Carića 1, 20000 Dubrovnik</izvorni_sadrzaj>
    <derivirana_varijabla naziv="DomainObject.Predmet.ProtustrankaFormatedWithAdressOIB_1"> DANIČIĆ PROMET d.o.o. za trgovinu i usluge, OIB 25787369409, Ćira Carića 1, 20000 Dubrovnik</derivirana_varijabla>
  </DomainObject.Predmet.ProtustrankaFormatedWithAdressOIB>
  <DomainObject.Predmet.ProtustrankaWithAdress>
    <izvorni_sadrzaj>DANIČIĆ PROMET d.o.o. za trgovinu i usluge Ćira Carića 1, 20000 Dubrovnik</izvorni_sadrzaj>
    <derivirana_varijabla naziv="DomainObject.Predmet.ProtustrankaWithAdress_1">DANIČIĆ PROMET d.o.o. za trgovinu i usluge Ćira Carića 1, 20000 Dubrovnik</derivirana_varijabla>
  </DomainObject.Predmet.ProtustrankaWithAdress>
  <DomainObject.Predmet.ProtustrankaWithAdressOIB>
    <izvorni_sadrzaj>DANIČIĆ PROMET d.o.o. za trgovinu i usluge, OIB 25787369409, Ćira Carića 1, 20000 Dubrovnik</izvorni_sadrzaj>
    <derivirana_varijabla naziv="DomainObject.Predmet.ProtustrankaWithAdressOIB_1">DANIČIĆ PROMET d.o.o. za trgovinu i usluge, OIB 25787369409, Ćira Carića 1, 20000 Dubrovnik</derivirana_varijabla>
  </DomainObject.Predmet.ProtustrankaWithAdressOIB>
  <DomainObject.Predmet.ProtustrankaNazivFormated>
    <izvorni_sadrzaj>DANIČIĆ PROMET d.o.o. za trgovinu i usluge</izvorni_sadrzaj>
    <derivirana_varijabla naziv="DomainObject.Predmet.ProtustrankaNazivFormated_1">DANIČIĆ PROMET d.o.o. za trgovinu i usluge</derivirana_varijabla>
  </DomainObject.Predmet.ProtustrankaNazivFormated>
  <DomainObject.Predmet.ProtustrankaNazivFormatedOIB>
    <izvorni_sadrzaj>DANIČIĆ PROMET d.o.o. za trgovinu i usluge, OIB 25787369409</izvorni_sadrzaj>
    <derivirana_varijabla naziv="DomainObject.Predmet.ProtustrankaNazivFormatedOIB_1">DANIČIĆ PROMET d.o.o. za trgovinu i usluge, OIB 25787369409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1353692.96</izvorni_sadrzaj>
    <derivirana_varijabla naziv="DomainObject.Predmet.TrenutnaVrijednost_1">1353692.96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DANIČIĆ PROMET d.o.o. za trgovinu i usluge</item>
    </izvorni_sadrzaj>
    <derivirana_varijabla naziv="DomainObject.Predmet.ProtuStrankaListFormated_1">
      <item>DANIČIĆ PROMET d.o.o. za trgovinu i usluge</item>
    </derivirana_varijabla>
  </DomainObject.Predmet.ProtuStrankaListFormated>
  <DomainObject.Predmet.ProtuStrankaListFormatedOIB>
    <izvorni_sadrzaj>
      <item>DANIČIĆ PROMET d.o.o. za trgovinu i usluge, OIB 25787369409</item>
    </izvorni_sadrzaj>
    <derivirana_varijabla naziv="DomainObject.Predmet.ProtuStrankaListFormatedOIB_1">
      <item>DANIČIĆ PROMET d.o.o. za trgovinu i usluge, OIB 25787369409</item>
    </derivirana_varijabla>
  </DomainObject.Predmet.ProtuStrankaListFormatedOIB>
  <DomainObject.Predmet.ProtuStrankaListFormatedWithAdress>
    <izvorni_sadrzaj>
      <item>DANIČIĆ PROMET d.o.o. za trgovinu i usluge, Ćira Carića 1, 20000 Dubrovnik</item>
    </izvorni_sadrzaj>
    <derivirana_varijabla naziv="DomainObject.Predmet.ProtuStrankaListFormatedWithAdress_1">
      <item>DANIČIĆ PROMET d.o.o. za trgovinu i usluge, Ćira Carića 1, 20000 Dubrovnik</item>
    </derivirana_varijabla>
  </DomainObject.Predmet.ProtuStrankaListFormatedWithAdress>
  <DomainObject.Predmet.ProtuStrankaListFormatedWithAdressOIB>
    <izvorni_sadrzaj>
      <item>DANIČIĆ PROMET d.o.o. za trgovinu i usluge, OIB 25787369409, Ćira Carića 1, 20000 Dubrovnik</item>
    </izvorni_sadrzaj>
    <derivirana_varijabla naziv="DomainObject.Predmet.ProtuStrankaListFormatedWithAdressOIB_1">
      <item>DANIČIĆ PROMET d.o.o. za trgovinu i usluge, OIB 25787369409, Ćira Carića 1, 20000 Dubrovnik</item>
    </derivirana_varijabla>
  </DomainObject.Predmet.ProtuStrankaListFormatedWithAdressOIB>
  <DomainObject.Predmet.ProtuStrankaListNazivFormated>
    <izvorni_sadrzaj>
      <item>DANIČIĆ PROMET d.o.o. za trgovinu i usluge</item>
    </izvorni_sadrzaj>
    <derivirana_varijabla naziv="DomainObject.Predmet.ProtuStrankaListNazivFormated_1">
      <item>DANIČIĆ PROMET d.o.o. za trgovinu i usluge</item>
    </derivirana_varijabla>
  </DomainObject.Predmet.ProtuStrankaListNazivFormated>
  <DomainObject.Predmet.ProtuStrankaListNazivFormatedOIB>
    <izvorni_sadrzaj>
      <item>DANIČIĆ PROMET d.o.o. za trgovinu i usluge, OIB 25787369409</item>
    </izvorni_sadrzaj>
    <derivirana_varijabla naziv="DomainObject.Predmet.ProtuStrankaListNazivFormatedOIB_1">
      <item>DANIČIĆ PROMET d.o.o. za trgovinu i usluge, OIB 25787369409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DANIČIĆ PROMET d.o.o. za trgovinu i usluge</izvorni_sadrzaj>
    <derivirana_varijabla naziv="DomainObject.Predmet.ProtustrankaIDrugi_1">DANIČIĆ PROMET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DANIČIĆ PROMET d.o.o. za trgovinu i usluge, OIB 25787369409, Ćira Carića 1, 20000 Dubrovnik</izvorni_sadrzaj>
    <derivirana_varijabla naziv="DomainObject.Predmet.ProtustrankaIDrugiAdressOIB_1">DANIČIĆ PROMET d.o.o. za trgovinu i usluge, OIB 25787369409, Ćira Carića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DANIČIĆ PROMET d.o.o. za trgovinu i usluge</item>
    </izvorni_sadrzaj>
    <derivirana_varijabla naziv="DomainObject.Predmet.SudioniciListNaziv_1">
      <item>FINA, RC Split, Podružnica Dubrovnik</item>
      <item>DANIČIĆ PROMET d.o.o. za trgovinu i usluge</item>
    </derivirana_varijabla>
  </DomainObject.Predmet.SudioniciListNaziv>
  <DomainObject.Predmet.SudioniciListAdressOIB>
    <izvorni_sadrzaj>
      <item>FINA, RC Split, Podružnica Dubrovnik, OIB 85821130368, Vukovarska 2,20000 Dubrovnik</item>
      <item>DANIČIĆ PROMET d.o.o. za trgovinu i usluge, OIB 25787369409, Ćira Carića 1,20000 Dubrovnik</item>
    </izvorni_sadrzaj>
    <derivirana_varijabla naziv="DomainObject.Predmet.SudioniciListAdressOIB_1">
      <item>FINA, RC Split, Podružnica Dubrovnik, OIB 85821130368, Vukovarska 2,20000 Dubrovnik</item>
      <item>DANIČIĆ PROMET d.o.o. za trgovinu i usluge, OIB 25787369409, Ćira Carića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25787369409</item>
    </izvorni_sadrzaj>
    <derivirana_varijabla naziv="DomainObject.Predmet.SudioniciListNazivOIB_1">
      <item>, OIB 85821130368</item>
      <item>, OIB 25787369409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244</properties:Words>
  <properties:Characters>1201</properties:Characters>
  <properties:Lines>45</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2016-12-14T13:35:00Z</dcterms:created>
  <dc:creator>RH-TDU</dc:creator>
  <cp:lastModifiedBy>Andrijana Leto</cp:lastModifiedBy>
  <cp:lastPrinted>2016-09-14T11:32:00Z</cp:lastPrinted>
  <dcterms:modified xmlns:xsi="http://www.w3.org/2001/XMLSchema-instance" xsi:type="dcterms:W3CDTF">2016-12-14T13:47:00Z</dcterms:modified>
  <cp:revision>4</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