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e8b14" w14:paraId="47e8b14"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596B6A">
        <w:rPr>
          <w:szCs w:val="24"/>
          <w:lang w:val="hr-HR"/>
        </w:rPr>
        <w:t>28. siječnja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Pr="00BE00BF">
        <w:t xml:space="preserve"> dipl. ekonomist iz Dubrovnika, Gornji Kono 56, </w:t>
      </w:r>
      <w:r w:rsidR="004E661E" w:rsidRPr="00BE00BF">
        <w:rPr>
          <w:lang w:val="hr-HR"/>
        </w:rPr>
        <w:t>sklapanje ugovora o radu na određeno vrijeme</w:t>
      </w:r>
      <w:r w:rsidR="005156C2" w:rsidRPr="00BE00BF">
        <w:rPr>
          <w:lang w:val="hr-HR"/>
        </w:rPr>
        <w:t xml:space="preserve"> </w:t>
      </w:r>
      <w:r w:rsidR="00312205" w:rsidRPr="00BE00BF">
        <w:rPr>
          <w:lang w:val="hr-HR"/>
        </w:rPr>
        <w:t>od dva mjeseca</w:t>
      </w:r>
      <w:r w:rsidRPr="00BE00BF">
        <w:rPr>
          <w:lang w:val="hr-HR"/>
        </w:rPr>
        <w:t xml:space="preserve">, počevši od 29. siječnja 2016. god., s ukupno 23 radnika stečajnog dužnika, na radnom mjestu i uz mjesečnu plaću </w:t>
      </w:r>
      <w:r w:rsidR="00BE00BF">
        <w:rPr>
          <w:lang w:val="hr-HR"/>
        </w:rPr>
        <w:t>kako slijedi:</w:t>
      </w:r>
    </w:p>
    <w:p w:rsidRDefault="00BE00BF" w:rsidP="00BE00BF" w:rsidR="00BE00BF">
      <w:pPr>
        <w:jc w:val="both"/>
        <w:rPr>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C24322" w:rsidR="00BE00BF">
        <w:tc>
          <w:tcPr>
            <w:tcW w:type="dxa" w:w="709"/>
          </w:tcPr>
          <w:p w:rsidRDefault="00BE00BF" w:rsidP="00BE00BF" w:rsidR="00BE00BF">
            <w:pPr>
              <w:jc w:val="both"/>
              <w:rPr>
                <w:lang w:val="hr-HR"/>
              </w:rPr>
            </w:pPr>
            <w:r>
              <w:rPr>
                <w:lang w:val="hr-HR"/>
              </w:rPr>
              <w:t>Red. br.</w:t>
            </w:r>
          </w:p>
        </w:tc>
        <w:tc>
          <w:tcPr>
            <w:tcW w:type="dxa" w:w="2835"/>
            <w:vAlign w:val="center"/>
          </w:tcPr>
          <w:p w:rsidRDefault="00BE00BF" w:rsidP="00BE00BF" w:rsidR="00BE00BF">
            <w:pPr>
              <w:rPr>
                <w:lang w:val="hr-HR"/>
              </w:rPr>
            </w:pPr>
            <w:r>
              <w:rPr>
                <w:lang w:val="hr-HR"/>
              </w:rPr>
              <w:t>Ime i prezime radnika</w:t>
            </w:r>
          </w:p>
        </w:tc>
        <w:tc>
          <w:tcPr>
            <w:tcW w:type="dxa" w:w="3402"/>
            <w:vAlign w:val="center"/>
          </w:tcPr>
          <w:p w:rsidRDefault="00BE00BF" w:rsidP="00BE00BF" w:rsidR="00BE00BF">
            <w:pPr>
              <w:rPr>
                <w:lang w:val="hr-HR"/>
              </w:rPr>
            </w:pPr>
            <w:r>
              <w:rPr>
                <w:lang w:val="hr-HR"/>
              </w:rPr>
              <w:t>Radno mjesto</w:t>
            </w:r>
          </w:p>
        </w:tc>
        <w:tc>
          <w:tcPr>
            <w:tcW w:type="dxa" w:w="1701"/>
            <w:vAlign w:val="center"/>
          </w:tcPr>
          <w:p w:rsidRDefault="00BE00BF" w:rsidP="00BE00BF" w:rsidR="00BE00BF">
            <w:pPr>
              <w:rPr>
                <w:lang w:val="hr-HR"/>
              </w:rPr>
            </w:pPr>
            <w:r>
              <w:rPr>
                <w:lang w:val="hr-HR"/>
              </w:rPr>
              <w:t>Plaća u bruto iznosu</w:t>
            </w:r>
          </w:p>
        </w:tc>
      </w:tr>
      <w:tr w:rsidTr="00C24322" w:rsidR="00BE00BF">
        <w:tc>
          <w:tcPr>
            <w:tcW w:type="dxa" w:w="709"/>
          </w:tcPr>
          <w:p w:rsidRDefault="00BE00BF" w:rsidP="00BE00BF" w:rsidR="00BE00BF">
            <w:pPr>
              <w:jc w:val="both"/>
              <w:rPr>
                <w:lang w:val="hr-HR"/>
              </w:rPr>
            </w:pPr>
            <w:r>
              <w:rPr>
                <w:lang w:val="hr-HR"/>
              </w:rPr>
              <w:t>1.</w:t>
            </w:r>
          </w:p>
        </w:tc>
        <w:tc>
          <w:tcPr>
            <w:tcW w:type="dxa" w:w="2835"/>
            <w:vAlign w:val="center"/>
          </w:tcPr>
          <w:p w:rsidRDefault="00C24322" w:rsidP="00BE00BF" w:rsidR="00BE00BF">
            <w:pPr>
              <w:rPr>
                <w:lang w:val="hr-HR"/>
              </w:rPr>
            </w:pPr>
            <w:r>
              <w:rPr>
                <w:lang w:val="hr-HR"/>
              </w:rPr>
              <w:t>ANDAČIĆ JADRANKA</w:t>
            </w:r>
          </w:p>
        </w:tc>
        <w:tc>
          <w:tcPr>
            <w:tcW w:type="dxa" w:w="3402"/>
            <w:vAlign w:val="center"/>
          </w:tcPr>
          <w:p w:rsidRDefault="00C24322" w:rsidP="00BE00BF" w:rsidR="00BE00BF">
            <w:pPr>
              <w:rPr>
                <w:lang w:val="hr-HR"/>
              </w:rPr>
            </w:pPr>
            <w:r>
              <w:rPr>
                <w:lang w:val="hr-HR"/>
              </w:rPr>
              <w:t xml:space="preserve">radnik u poljoprivredi </w:t>
            </w:r>
          </w:p>
        </w:tc>
        <w:tc>
          <w:tcPr>
            <w:tcW w:type="dxa" w:w="1701"/>
            <w:vAlign w:val="center"/>
          </w:tcPr>
          <w:p w:rsidRDefault="00C24322" w:rsidP="00BE00BF" w:rsidR="00BE00BF">
            <w:pPr>
              <w:rPr>
                <w:lang w:val="hr-HR"/>
              </w:rPr>
            </w:pPr>
            <w:r>
              <w:rPr>
                <w:lang w:val="hr-HR"/>
              </w:rPr>
              <w:t xml:space="preserve">4.500,00 </w:t>
            </w:r>
          </w:p>
        </w:tc>
      </w:tr>
      <w:tr w:rsidTr="00C24322" w:rsidR="00BE00BF">
        <w:tc>
          <w:tcPr>
            <w:tcW w:type="dxa" w:w="709"/>
          </w:tcPr>
          <w:p w:rsidRDefault="00BE00BF" w:rsidP="00BE00BF" w:rsidR="00BE00BF">
            <w:pPr>
              <w:jc w:val="both"/>
              <w:rPr>
                <w:lang w:val="hr-HR"/>
              </w:rPr>
            </w:pPr>
            <w:r>
              <w:rPr>
                <w:lang w:val="hr-HR"/>
              </w:rPr>
              <w:t>2.</w:t>
            </w:r>
          </w:p>
        </w:tc>
        <w:tc>
          <w:tcPr>
            <w:tcW w:type="dxa" w:w="2835"/>
            <w:vAlign w:val="center"/>
          </w:tcPr>
          <w:p w:rsidRDefault="00C24322" w:rsidP="00BE00BF" w:rsidR="00BE00BF">
            <w:pPr>
              <w:rPr>
                <w:lang w:val="hr-HR"/>
              </w:rPr>
            </w:pPr>
            <w:r>
              <w:rPr>
                <w:lang w:val="hr-HR"/>
              </w:rPr>
              <w:t>ANDAČIĆ DRAGO</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3.</w:t>
            </w:r>
          </w:p>
        </w:tc>
        <w:tc>
          <w:tcPr>
            <w:tcW w:type="dxa" w:w="2835"/>
            <w:vAlign w:val="center"/>
          </w:tcPr>
          <w:p w:rsidRDefault="00C24322" w:rsidP="00BE00BF" w:rsidR="00BE00BF">
            <w:pPr>
              <w:rPr>
                <w:lang w:val="hr-HR"/>
              </w:rPr>
            </w:pPr>
            <w:r>
              <w:rPr>
                <w:lang w:val="hr-HR"/>
              </w:rPr>
              <w:t>BAGARIĆ ZVONIMIR</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4.</w:t>
            </w:r>
          </w:p>
        </w:tc>
        <w:tc>
          <w:tcPr>
            <w:tcW w:type="dxa" w:w="2835"/>
            <w:vAlign w:val="center"/>
          </w:tcPr>
          <w:p w:rsidRDefault="00C24322" w:rsidP="00BE00BF" w:rsidR="00BE00BF">
            <w:pPr>
              <w:rPr>
                <w:lang w:val="hr-HR"/>
              </w:rPr>
            </w:pPr>
            <w:r>
              <w:rPr>
                <w:lang w:val="hr-HR"/>
              </w:rPr>
              <w:t>BAGARIĆ BOŽENKA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5.</w:t>
            </w:r>
          </w:p>
        </w:tc>
        <w:tc>
          <w:tcPr>
            <w:tcW w:type="dxa" w:w="2835"/>
            <w:vAlign w:val="center"/>
          </w:tcPr>
          <w:p w:rsidRDefault="00C24322" w:rsidP="00BE00BF" w:rsidR="00BE00BF">
            <w:pPr>
              <w:rPr>
                <w:lang w:val="hr-HR"/>
              </w:rPr>
            </w:pPr>
            <w:r>
              <w:rPr>
                <w:lang w:val="hr-HR"/>
              </w:rPr>
              <w:t>BARBIR SNJEŽANA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6.</w:t>
            </w:r>
          </w:p>
        </w:tc>
        <w:tc>
          <w:tcPr>
            <w:tcW w:type="dxa" w:w="2835"/>
            <w:vAlign w:val="center"/>
          </w:tcPr>
          <w:p w:rsidRDefault="00C24322" w:rsidP="00BE00BF" w:rsidR="00BE00BF">
            <w:pPr>
              <w:rPr>
                <w:lang w:val="hr-HR"/>
              </w:rPr>
            </w:pPr>
            <w:r>
              <w:rPr>
                <w:lang w:val="hr-HR"/>
              </w:rPr>
              <w:t>DRUŽIJANIĆ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7.</w:t>
            </w:r>
          </w:p>
        </w:tc>
        <w:tc>
          <w:tcPr>
            <w:tcW w:type="dxa" w:w="2835"/>
            <w:vAlign w:val="center"/>
          </w:tcPr>
          <w:p w:rsidRDefault="00C24322" w:rsidP="00BE00BF" w:rsidR="00BE00BF">
            <w:pPr>
              <w:rPr>
                <w:lang w:val="hr-HR"/>
              </w:rPr>
            </w:pPr>
            <w:r>
              <w:rPr>
                <w:lang w:val="hr-HR"/>
              </w:rPr>
              <w:t>ČOTIĆ NEDA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8.</w:t>
            </w:r>
          </w:p>
        </w:tc>
        <w:tc>
          <w:tcPr>
            <w:tcW w:type="dxa" w:w="2835"/>
            <w:vAlign w:val="center"/>
          </w:tcPr>
          <w:p w:rsidRDefault="00C24322" w:rsidP="00BE00BF" w:rsidR="00BE00BF">
            <w:pPr>
              <w:rPr>
                <w:lang w:val="hr-HR"/>
              </w:rPr>
            </w:pPr>
            <w:r>
              <w:rPr>
                <w:lang w:val="hr-HR"/>
              </w:rPr>
              <w:t>FRANIĆ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9.</w:t>
            </w:r>
          </w:p>
        </w:tc>
        <w:tc>
          <w:tcPr>
            <w:tcW w:type="dxa" w:w="2835"/>
            <w:vAlign w:val="center"/>
          </w:tcPr>
          <w:p w:rsidRDefault="00C24322" w:rsidP="00BE00BF" w:rsidR="00BE00BF">
            <w:pPr>
              <w:rPr>
                <w:lang w:val="hr-HR"/>
              </w:rPr>
            </w:pPr>
            <w:r>
              <w:rPr>
                <w:lang w:val="hr-HR"/>
              </w:rPr>
              <w:t>PEAR JOZO</w:t>
            </w:r>
          </w:p>
        </w:tc>
        <w:tc>
          <w:tcPr>
            <w:tcW w:type="dxa" w:w="3402"/>
            <w:vAlign w:val="center"/>
          </w:tcPr>
          <w:p w:rsidRDefault="00C24322" w:rsidP="00BE00BF" w:rsidR="00BE00BF">
            <w:pPr>
              <w:rPr>
                <w:lang w:val="hr-HR"/>
              </w:rPr>
            </w:pPr>
            <w:r>
              <w:rPr>
                <w:lang w:val="hr-HR"/>
              </w:rPr>
              <w:t xml:space="preserve">voditelj na plantaži </w:t>
            </w:r>
          </w:p>
        </w:tc>
        <w:tc>
          <w:tcPr>
            <w:tcW w:type="dxa" w:w="1701"/>
            <w:vAlign w:val="center"/>
          </w:tcPr>
          <w:p w:rsidRDefault="00C24322" w:rsidP="00BE00BF" w:rsidR="00BE00BF">
            <w:pPr>
              <w:rPr>
                <w:lang w:val="hr-HR"/>
              </w:rPr>
            </w:pPr>
            <w:r>
              <w:rPr>
                <w:lang w:val="hr-HR"/>
              </w:rPr>
              <w:t>5.500,00</w:t>
            </w:r>
          </w:p>
        </w:tc>
      </w:tr>
      <w:tr w:rsidTr="00C24322" w:rsidR="00BE00BF">
        <w:tc>
          <w:tcPr>
            <w:tcW w:type="dxa" w:w="709"/>
          </w:tcPr>
          <w:p w:rsidRDefault="00BE00BF" w:rsidP="009228BE" w:rsidR="00BE00BF">
            <w:pPr>
              <w:jc w:val="both"/>
              <w:rPr>
                <w:lang w:val="hr-HR"/>
              </w:rPr>
            </w:pPr>
            <w:r>
              <w:rPr>
                <w:lang w:val="hr-HR"/>
              </w:rPr>
              <w:t>10.</w:t>
            </w:r>
          </w:p>
        </w:tc>
        <w:tc>
          <w:tcPr>
            <w:tcW w:type="dxa" w:w="2835"/>
            <w:vAlign w:val="center"/>
          </w:tcPr>
          <w:p w:rsidRDefault="00C24322" w:rsidP="00BE00BF" w:rsidR="00BE00BF">
            <w:pPr>
              <w:rPr>
                <w:lang w:val="hr-HR"/>
              </w:rPr>
            </w:pPr>
            <w:r>
              <w:rPr>
                <w:lang w:val="hr-HR"/>
              </w:rPr>
              <w:t>RUBČIĆ STANKO</w:t>
            </w:r>
          </w:p>
        </w:tc>
        <w:tc>
          <w:tcPr>
            <w:tcW w:type="dxa" w:w="3402"/>
            <w:vAlign w:val="center"/>
          </w:tcPr>
          <w:p w:rsidRDefault="00C24322" w:rsidP="00BE00BF" w:rsidR="00BE00BF">
            <w:pPr>
              <w:rPr>
                <w:lang w:val="hr-HR"/>
              </w:rPr>
            </w:pPr>
            <w:r>
              <w:rPr>
                <w:lang w:val="hr-HR"/>
              </w:rPr>
              <w:t>traktorist</w:t>
            </w:r>
          </w:p>
        </w:tc>
        <w:tc>
          <w:tcPr>
            <w:tcW w:type="dxa" w:w="1701"/>
            <w:vAlign w:val="center"/>
          </w:tcPr>
          <w:p w:rsidRDefault="00C24322" w:rsidP="00BE00BF" w:rsidR="00BE00BF">
            <w:pPr>
              <w:rPr>
                <w:lang w:val="hr-HR"/>
              </w:rPr>
            </w:pPr>
            <w:r>
              <w:rPr>
                <w:lang w:val="hr-HR"/>
              </w:rPr>
              <w:t>5.000,00</w:t>
            </w:r>
          </w:p>
        </w:tc>
      </w:tr>
      <w:tr w:rsidTr="00C24322" w:rsidR="00BE00BF">
        <w:tc>
          <w:tcPr>
            <w:tcW w:type="dxa" w:w="709"/>
          </w:tcPr>
          <w:p w:rsidRDefault="00BE00BF" w:rsidP="009228BE" w:rsidR="00BE00BF">
            <w:pPr>
              <w:jc w:val="both"/>
              <w:rPr>
                <w:lang w:val="hr-HR"/>
              </w:rPr>
            </w:pPr>
            <w:r>
              <w:rPr>
                <w:lang w:val="hr-HR"/>
              </w:rPr>
              <w:t>11.</w:t>
            </w:r>
          </w:p>
        </w:tc>
        <w:tc>
          <w:tcPr>
            <w:tcW w:type="dxa" w:w="2835"/>
            <w:vAlign w:val="center"/>
          </w:tcPr>
          <w:p w:rsidRDefault="00C24322" w:rsidP="00BE00BF" w:rsidR="00BE00BF">
            <w:pPr>
              <w:rPr>
                <w:lang w:val="hr-HR"/>
              </w:rPr>
            </w:pPr>
            <w:r>
              <w:rPr>
                <w:lang w:val="hr-HR"/>
              </w:rPr>
              <w:t>GRANIĆ BRANKO</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12.</w:t>
            </w:r>
          </w:p>
        </w:tc>
        <w:tc>
          <w:tcPr>
            <w:tcW w:type="dxa" w:w="2835"/>
            <w:vAlign w:val="center"/>
          </w:tcPr>
          <w:p w:rsidRDefault="00C24322" w:rsidP="00BE00BF" w:rsidR="00BE00BF">
            <w:pPr>
              <w:rPr>
                <w:lang w:val="hr-HR"/>
              </w:rPr>
            </w:pPr>
            <w:r>
              <w:rPr>
                <w:lang w:val="hr-HR"/>
              </w:rPr>
              <w:t>BEGOVIĆ DALIBOR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13.</w:t>
            </w:r>
          </w:p>
        </w:tc>
        <w:tc>
          <w:tcPr>
            <w:tcW w:type="dxa" w:w="2835"/>
            <w:vAlign w:val="center"/>
          </w:tcPr>
          <w:p w:rsidRDefault="00C24322" w:rsidP="00BE00BF" w:rsidR="00BE00BF">
            <w:pPr>
              <w:rPr>
                <w:lang w:val="hr-HR"/>
              </w:rPr>
            </w:pPr>
            <w:r>
              <w:rPr>
                <w:lang w:val="hr-HR"/>
              </w:rPr>
              <w:t>PERVAN JOZE</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14.</w:t>
            </w:r>
          </w:p>
        </w:tc>
        <w:tc>
          <w:tcPr>
            <w:tcW w:type="dxa" w:w="2835"/>
            <w:vAlign w:val="center"/>
          </w:tcPr>
          <w:p w:rsidRDefault="00C24322" w:rsidP="00BE00BF" w:rsidR="00BE00BF">
            <w:pPr>
              <w:rPr>
                <w:lang w:val="hr-HR"/>
              </w:rPr>
            </w:pPr>
            <w:r>
              <w:rPr>
                <w:lang w:val="hr-HR"/>
              </w:rPr>
              <w:t>RADONIĆ JURICA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lastRenderedPageBreak/>
              <w:t>15.</w:t>
            </w:r>
          </w:p>
        </w:tc>
        <w:tc>
          <w:tcPr>
            <w:tcW w:type="dxa" w:w="2835"/>
            <w:vAlign w:val="center"/>
          </w:tcPr>
          <w:p w:rsidRDefault="00C24322" w:rsidP="00BE00BF" w:rsidR="00BE00BF">
            <w:pPr>
              <w:rPr>
                <w:lang w:val="hr-HR"/>
              </w:rPr>
            </w:pPr>
            <w:r>
              <w:rPr>
                <w:lang w:val="hr-HR"/>
              </w:rPr>
              <w:t>UJDUR DAVOR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16.</w:t>
            </w:r>
          </w:p>
        </w:tc>
        <w:tc>
          <w:tcPr>
            <w:tcW w:type="dxa" w:w="2835"/>
            <w:vAlign w:val="center"/>
          </w:tcPr>
          <w:p w:rsidRDefault="00C24322" w:rsidP="00BE00BF" w:rsidR="00BE00BF">
            <w:pPr>
              <w:rPr>
                <w:lang w:val="hr-HR"/>
              </w:rPr>
            </w:pPr>
            <w:r>
              <w:rPr>
                <w:lang w:val="hr-HR"/>
              </w:rPr>
              <w:t>ŠALINOVIĆ IVA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17.</w:t>
            </w:r>
          </w:p>
        </w:tc>
        <w:tc>
          <w:tcPr>
            <w:tcW w:type="dxa" w:w="2835"/>
            <w:vAlign w:val="center"/>
          </w:tcPr>
          <w:p w:rsidRDefault="00C24322" w:rsidP="00BE00BF" w:rsidR="00BE00BF">
            <w:pPr>
              <w:rPr>
                <w:lang w:val="hr-HR"/>
              </w:rPr>
            </w:pPr>
            <w:r>
              <w:rPr>
                <w:lang w:val="hr-HR"/>
              </w:rPr>
              <w:t>ŠALINOVIĆ TOMISLAV</w:t>
            </w:r>
          </w:p>
        </w:tc>
        <w:tc>
          <w:tcPr>
            <w:tcW w:type="dxa" w:w="3402"/>
            <w:vAlign w:val="center"/>
          </w:tcPr>
          <w:p w:rsidRDefault="00C24322" w:rsidP="00BE00BF" w:rsidR="00BE00BF">
            <w:pPr>
              <w:rPr>
                <w:lang w:val="hr-HR"/>
              </w:rPr>
            </w:pPr>
            <w:r>
              <w:rPr>
                <w:lang w:val="hr-HR"/>
              </w:rPr>
              <w:t>skladištar, vozač</w:t>
            </w:r>
          </w:p>
        </w:tc>
        <w:tc>
          <w:tcPr>
            <w:tcW w:type="dxa" w:w="1701"/>
            <w:vAlign w:val="center"/>
          </w:tcPr>
          <w:p w:rsidRDefault="00C24322" w:rsidP="00C24322" w:rsidR="00BE00BF">
            <w:pPr>
              <w:rPr>
                <w:lang w:val="hr-HR"/>
              </w:rPr>
            </w:pPr>
            <w:r>
              <w:rPr>
                <w:lang w:val="hr-HR"/>
              </w:rPr>
              <w:t>5.000,00</w:t>
            </w:r>
          </w:p>
        </w:tc>
      </w:tr>
      <w:tr w:rsidTr="00C24322" w:rsidR="00BE00BF">
        <w:tc>
          <w:tcPr>
            <w:tcW w:type="dxa" w:w="709"/>
          </w:tcPr>
          <w:p w:rsidRDefault="00BE00BF" w:rsidP="009228BE" w:rsidR="00BE00BF">
            <w:pPr>
              <w:jc w:val="both"/>
              <w:rPr>
                <w:lang w:val="hr-HR"/>
              </w:rPr>
            </w:pPr>
            <w:r>
              <w:rPr>
                <w:lang w:val="hr-HR"/>
              </w:rPr>
              <w:t>18.</w:t>
            </w:r>
          </w:p>
        </w:tc>
        <w:tc>
          <w:tcPr>
            <w:tcW w:type="dxa" w:w="2835"/>
            <w:vAlign w:val="center"/>
          </w:tcPr>
          <w:p w:rsidRDefault="00C24322" w:rsidP="00BE00BF" w:rsidR="00BE00BF">
            <w:pPr>
              <w:rPr>
                <w:lang w:val="hr-HR"/>
              </w:rPr>
            </w:pPr>
            <w:r>
              <w:rPr>
                <w:lang w:val="hr-HR"/>
              </w:rPr>
              <w:t>ŠIMUNOVIĆ DUŠANKA</w:t>
            </w:r>
          </w:p>
        </w:tc>
        <w:tc>
          <w:tcPr>
            <w:tcW w:type="dxa" w:w="3402"/>
            <w:vAlign w:val="center"/>
          </w:tcPr>
          <w:p w:rsidRDefault="00C24322" w:rsidP="00BE00BF" w:rsidR="00BE00BF">
            <w:pPr>
              <w:rPr>
                <w:lang w:val="hr-HR"/>
              </w:rPr>
            </w:pPr>
            <w:r>
              <w:rPr>
                <w:lang w:val="hr-HR"/>
              </w:rPr>
              <w:t>referent općih poslova</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9228BE" w:rsidR="00BE00BF">
            <w:pPr>
              <w:jc w:val="both"/>
              <w:rPr>
                <w:lang w:val="hr-HR"/>
              </w:rPr>
            </w:pPr>
            <w:r>
              <w:rPr>
                <w:lang w:val="hr-HR"/>
              </w:rPr>
              <w:t>19.</w:t>
            </w:r>
          </w:p>
        </w:tc>
        <w:tc>
          <w:tcPr>
            <w:tcW w:type="dxa" w:w="2835"/>
            <w:vAlign w:val="center"/>
          </w:tcPr>
          <w:p w:rsidRDefault="00C24322" w:rsidP="00BE00BF" w:rsidR="00BE00BF">
            <w:pPr>
              <w:rPr>
                <w:lang w:val="hr-HR"/>
              </w:rPr>
            </w:pPr>
            <w:r>
              <w:rPr>
                <w:lang w:val="hr-HR"/>
              </w:rPr>
              <w:t>VUJČIĆ SENKA</w:t>
            </w:r>
          </w:p>
        </w:tc>
        <w:tc>
          <w:tcPr>
            <w:tcW w:type="dxa" w:w="3402"/>
            <w:vAlign w:val="center"/>
          </w:tcPr>
          <w:p w:rsidRDefault="00C24322" w:rsidP="00BE00BF" w:rsidR="00BE00BF">
            <w:pPr>
              <w:rPr>
                <w:lang w:val="hr-HR"/>
              </w:rPr>
            </w:pPr>
            <w:r>
              <w:rPr>
                <w:lang w:val="hr-HR"/>
              </w:rPr>
              <w:t>radnik u računovodstvu</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BE00BF" w:rsidP="009228BE" w:rsidR="00BE00BF">
            <w:pPr>
              <w:jc w:val="both"/>
              <w:rPr>
                <w:lang w:val="hr-HR"/>
              </w:rPr>
            </w:pPr>
            <w:r>
              <w:rPr>
                <w:lang w:val="hr-HR"/>
              </w:rPr>
              <w:t>20.</w:t>
            </w:r>
          </w:p>
        </w:tc>
        <w:tc>
          <w:tcPr>
            <w:tcW w:type="dxa" w:w="2835"/>
            <w:vAlign w:val="center"/>
          </w:tcPr>
          <w:p w:rsidRDefault="00C24322" w:rsidP="00BE00BF" w:rsidR="00BE00BF">
            <w:pPr>
              <w:rPr>
                <w:lang w:val="hr-HR"/>
              </w:rPr>
            </w:pPr>
            <w:r>
              <w:rPr>
                <w:lang w:val="hr-HR"/>
              </w:rPr>
              <w:t>ŠALINOVIĆ RADOJKA</w:t>
            </w:r>
          </w:p>
        </w:tc>
        <w:tc>
          <w:tcPr>
            <w:tcW w:type="dxa" w:w="3402"/>
            <w:vAlign w:val="center"/>
          </w:tcPr>
          <w:p w:rsidRDefault="00C24322" w:rsidP="00BE00BF" w:rsidR="00BE00BF">
            <w:pPr>
              <w:rPr>
                <w:lang w:val="hr-HR"/>
              </w:rPr>
            </w:pPr>
            <w:r>
              <w:rPr>
                <w:lang w:val="hr-HR"/>
              </w:rPr>
              <w:t>robno mater. knjigovođa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BE00BF" w:rsidP="009228BE" w:rsidR="00BE00BF">
            <w:pPr>
              <w:jc w:val="both"/>
              <w:rPr>
                <w:lang w:val="hr-HR"/>
              </w:rPr>
            </w:pPr>
            <w:r>
              <w:rPr>
                <w:lang w:val="hr-HR"/>
              </w:rPr>
              <w:t>21.</w:t>
            </w:r>
          </w:p>
        </w:tc>
        <w:tc>
          <w:tcPr>
            <w:tcW w:type="dxa" w:w="2835"/>
            <w:vAlign w:val="center"/>
          </w:tcPr>
          <w:p w:rsidRDefault="00C24322" w:rsidP="00BE00BF" w:rsidR="00BE00BF">
            <w:pPr>
              <w:rPr>
                <w:lang w:val="hr-HR"/>
              </w:rPr>
            </w:pPr>
            <w:r>
              <w:rPr>
                <w:lang w:val="hr-HR"/>
              </w:rPr>
              <w:t>ERCEG MILENKO</w:t>
            </w:r>
          </w:p>
        </w:tc>
        <w:tc>
          <w:tcPr>
            <w:tcW w:type="dxa" w:w="3402"/>
            <w:vAlign w:val="center"/>
          </w:tcPr>
          <w:p w:rsidRDefault="00C24322" w:rsidP="00BE00BF" w:rsidR="00BE00BF">
            <w:pPr>
              <w:rPr>
                <w:lang w:val="hr-HR"/>
              </w:rPr>
            </w:pPr>
            <w:r>
              <w:rPr>
                <w:lang w:val="hr-HR"/>
              </w:rPr>
              <w:t>rukovoditelj održavanja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BE00BF" w:rsidP="009228BE" w:rsidR="00BE00BF">
            <w:pPr>
              <w:jc w:val="both"/>
              <w:rPr>
                <w:lang w:val="hr-HR"/>
              </w:rPr>
            </w:pPr>
            <w:r>
              <w:rPr>
                <w:lang w:val="hr-HR"/>
              </w:rPr>
              <w:t>22.</w:t>
            </w:r>
          </w:p>
        </w:tc>
        <w:tc>
          <w:tcPr>
            <w:tcW w:type="dxa" w:w="2835"/>
            <w:vAlign w:val="center"/>
          </w:tcPr>
          <w:p w:rsidRDefault="00C24322" w:rsidP="00BE00BF" w:rsidR="00BE00BF">
            <w:pPr>
              <w:rPr>
                <w:lang w:val="hr-HR"/>
              </w:rPr>
            </w:pPr>
            <w:r>
              <w:rPr>
                <w:lang w:val="hr-HR"/>
              </w:rPr>
              <w:t>KATIĆ VELJKO</w:t>
            </w:r>
          </w:p>
        </w:tc>
        <w:tc>
          <w:tcPr>
            <w:tcW w:type="dxa" w:w="3402"/>
            <w:vAlign w:val="center"/>
          </w:tcPr>
          <w:p w:rsidRDefault="00C24322" w:rsidP="00BE00BF" w:rsidR="00BE00BF">
            <w:pPr>
              <w:rPr>
                <w:lang w:val="hr-HR"/>
              </w:rPr>
            </w:pPr>
            <w:r>
              <w:rPr>
                <w:lang w:val="hr-HR"/>
              </w:rPr>
              <w:t>ruk. proizvodnje grožđa i vina</w:t>
            </w:r>
          </w:p>
        </w:tc>
        <w:tc>
          <w:tcPr>
            <w:tcW w:type="dxa" w:w="1701"/>
            <w:vAlign w:val="center"/>
          </w:tcPr>
          <w:p w:rsidRDefault="00C24322" w:rsidP="00BE00BF" w:rsidR="00BE00BF">
            <w:pPr>
              <w:rPr>
                <w:lang w:val="hr-HR"/>
              </w:rPr>
            </w:pPr>
            <w:r>
              <w:rPr>
                <w:lang w:val="hr-HR"/>
              </w:rPr>
              <w:t>8.000,00</w:t>
            </w:r>
          </w:p>
        </w:tc>
      </w:tr>
      <w:tr w:rsidTr="00C24322" w:rsidR="00BE00BF">
        <w:tc>
          <w:tcPr>
            <w:tcW w:type="dxa" w:w="709"/>
          </w:tcPr>
          <w:p w:rsidRDefault="00BE00BF" w:rsidP="009228BE" w:rsidR="00BE00BF">
            <w:pPr>
              <w:jc w:val="both"/>
              <w:rPr>
                <w:lang w:val="hr-HR"/>
              </w:rPr>
            </w:pPr>
            <w:r>
              <w:rPr>
                <w:lang w:val="hr-HR"/>
              </w:rPr>
              <w:t>23.</w:t>
            </w:r>
          </w:p>
        </w:tc>
        <w:tc>
          <w:tcPr>
            <w:tcW w:type="dxa" w:w="2835"/>
            <w:vAlign w:val="center"/>
          </w:tcPr>
          <w:p w:rsidRDefault="00C24322" w:rsidP="00BE00BF" w:rsidR="00BE00BF">
            <w:pPr>
              <w:rPr>
                <w:lang w:val="hr-HR"/>
              </w:rPr>
            </w:pPr>
            <w:r>
              <w:rPr>
                <w:lang w:val="hr-HR"/>
              </w:rPr>
              <w:t>GOVORKO TONI</w:t>
            </w:r>
          </w:p>
        </w:tc>
        <w:tc>
          <w:tcPr>
            <w:tcW w:type="dxa" w:w="3402"/>
            <w:vAlign w:val="center"/>
          </w:tcPr>
          <w:p w:rsidRDefault="00C24322" w:rsidP="00BE00BF" w:rsidR="00BE00BF">
            <w:pPr>
              <w:rPr>
                <w:lang w:val="hr-HR"/>
              </w:rPr>
            </w:pPr>
            <w:r>
              <w:rPr>
                <w:lang w:val="hr-HR"/>
              </w:rPr>
              <w:t>voditelj poslovanja</w:t>
            </w:r>
          </w:p>
        </w:tc>
        <w:tc>
          <w:tcPr>
            <w:tcW w:type="dxa" w:w="1701"/>
            <w:vAlign w:val="center"/>
          </w:tcPr>
          <w:p w:rsidRDefault="00C24322" w:rsidP="00BE00BF" w:rsidR="00BE00BF">
            <w:pPr>
              <w:rPr>
                <w:lang w:val="hr-HR"/>
              </w:rPr>
            </w:pPr>
            <w:r>
              <w:rPr>
                <w:lang w:val="hr-HR"/>
              </w:rPr>
              <w:t>9.000,00</w:t>
            </w:r>
          </w:p>
        </w:tc>
      </w:tr>
    </w:tbl>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2C6BF1" w:rsidRPr="00BE00BF">
        <w:rPr>
          <w:lang w:val="hr-HR"/>
        </w:rPr>
        <w:t xml:space="preserve">govora o radu iz toč. I. ovog rješenja, o istome obavijesti ovaj sud pisanim podneskom uz dostavu preslika sklopljenih ugovora o radu. </w:t>
      </w:r>
    </w:p>
    <w:p w:rsidRDefault="00931330" w:rsidP="00931330" w:rsidR="00931330" w:rsidRPr="00BE00BF"/>
    <w:p w:rsidRDefault="00636234" w:rsidP="00931330" w:rsidR="00636234" w:rsidRPr="00BE00BF">
      <w:pPr>
        <w:rPr>
          <w:sz w:val="16"/>
          <w:szCs w:val="16"/>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rsidRPr="00BE00BF">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Tim rješenjem je isto tako određeno ispitno i izvještajno ročište vjerovnika za dan 16. veljače 2016. god. </w:t>
      </w:r>
    </w:p>
    <w:p w:rsidRDefault="002C6BF1" w:rsidP="00247D9D" w:rsidR="002C6BF1" w:rsidRPr="00BE00BF">
      <w:pPr>
        <w:jc w:val="both"/>
        <w:rPr>
          <w:lang w:val="hr-HR"/>
        </w:rPr>
      </w:pPr>
    </w:p>
    <w:p w:rsidRDefault="002C6BF1" w:rsidP="00247D9D" w:rsidR="002C6BF1" w:rsidRPr="00BE00BF">
      <w:pPr>
        <w:jc w:val="both"/>
        <w:rPr>
          <w:lang w:val="hr-HR"/>
        </w:rPr>
      </w:pPr>
      <w:r w:rsidRPr="00BE00BF">
        <w:rPr>
          <w:lang w:val="hr-HR"/>
        </w:rPr>
        <w:tab/>
        <w:t>Podnescima od 22.01.2016. god., 26.01.2016. god. te konačno podneskom od 28.01.2016. god. stečajna upraviteljica je za</w:t>
      </w:r>
      <w:r w:rsidR="00BE00BF">
        <w:rPr>
          <w:lang w:val="hr-HR"/>
        </w:rPr>
        <w:t>tražila odobrenje za sklapanje u</w:t>
      </w:r>
      <w:r w:rsidRPr="00BE00BF">
        <w:rPr>
          <w:lang w:val="hr-HR"/>
        </w:rPr>
        <w:t>govora o radu na određeno vrijeme sa ukupno 23 radnika stečajnog dužnika. U podnesku od 28.01.2016. god. stečajna upraviteljica je navela da su za sv</w:t>
      </w:r>
      <w:r w:rsidR="00BE00BF">
        <w:rPr>
          <w:lang w:val="hr-HR"/>
        </w:rPr>
        <w:t xml:space="preserve">ih 56 radnika </w:t>
      </w:r>
      <w:r w:rsidR="00303256">
        <w:rPr>
          <w:lang w:val="hr-HR"/>
        </w:rPr>
        <w:t xml:space="preserve">stečajnog </w:t>
      </w:r>
      <w:r w:rsidR="00BE00BF">
        <w:rPr>
          <w:lang w:val="hr-HR"/>
        </w:rPr>
        <w:t>dužnika otkazani u</w:t>
      </w:r>
      <w:r w:rsidRPr="00BE00BF">
        <w:rPr>
          <w:lang w:val="hr-HR"/>
        </w:rPr>
        <w:t>govori o radu te da otkazni rok ističe 28.01.2016. god. Ista je u tom podnesku nadalje navela da u skladu s odredbama čl. 120. Stečajnog zakona predlaže da joj se odobri zapošljavanje na određeno vrijeme od dva mjeseca, počev</w:t>
      </w:r>
      <w:r w:rsidR="00BE00BF">
        <w:rPr>
          <w:lang w:val="hr-HR"/>
        </w:rPr>
        <w:t>ši od 29. siječnja 2016. god., s</w:t>
      </w:r>
      <w:r w:rsidRPr="00BE00BF">
        <w:rPr>
          <w:lang w:val="hr-HR"/>
        </w:rPr>
        <w:t xml:space="preserve">a ukupno 23 zaposlenika, a sve to radi završetka započetih poslova i otklanjanja moguće štete. Istakla je da su isti radnici potrebni kako bi se očuvala imovina stečajnog dužnika, zalihe vina, zatim čuvala rezidbena podloga od krađe, izvršili poslovi rezidbe lozne podloge, kao i rezanja vinove loze, a koji svi poslovi su neodgodivi te ako se isti ne bi sada napravili to da bi za stečajnog dužnika nastupila šteta koja se kasnije ne bi mogla otkloniti. Na koncu stečajna upraviteljica je navela da su plaće radnika za koje predlaže sklapanje </w:t>
      </w:r>
      <w:r w:rsidR="00BE00BF">
        <w:rPr>
          <w:lang w:val="hr-HR"/>
        </w:rPr>
        <w:t>u</w:t>
      </w:r>
      <w:r w:rsidR="00AE3066" w:rsidRPr="00BE00BF">
        <w:rPr>
          <w:lang w:val="hr-HR"/>
        </w:rPr>
        <w:t xml:space="preserve">govora </w:t>
      </w:r>
      <w:r w:rsidRPr="00BE00BF">
        <w:rPr>
          <w:lang w:val="hr-HR"/>
        </w:rPr>
        <w:t>o radu na određeno vrijeme</w:t>
      </w:r>
      <w:r w:rsidR="00303256">
        <w:rPr>
          <w:lang w:val="hr-HR"/>
        </w:rPr>
        <w:t>,</w:t>
      </w:r>
      <w:r w:rsidRPr="00BE00BF">
        <w:rPr>
          <w:lang w:val="hr-HR"/>
        </w:rPr>
        <w:t xml:space="preserve"> određe</w:t>
      </w:r>
      <w:r w:rsidR="00BE00BF">
        <w:rPr>
          <w:lang w:val="hr-HR"/>
        </w:rPr>
        <w:t>ne u skladu s Zakonom o radu i k</w:t>
      </w:r>
      <w:r w:rsidRPr="00BE00BF">
        <w:rPr>
          <w:lang w:val="hr-HR"/>
        </w:rPr>
        <w:t xml:space="preserve">olektivnim ugovorom te da bi se </w:t>
      </w:r>
      <w:r w:rsidR="00303256">
        <w:rPr>
          <w:lang w:val="hr-HR"/>
        </w:rPr>
        <w:t xml:space="preserve">iste </w:t>
      </w:r>
      <w:r w:rsidRPr="00BE00BF">
        <w:rPr>
          <w:lang w:val="hr-HR"/>
        </w:rPr>
        <w:t xml:space="preserve">isplatile iz tekućeg poslovanja dužnika. </w:t>
      </w:r>
    </w:p>
    <w:p w:rsidRDefault="002C6BF1" w:rsidP="00247D9D" w:rsidR="002C6BF1" w:rsidRPr="00BE00BF">
      <w:pPr>
        <w:jc w:val="both"/>
        <w:rPr>
          <w:lang w:val="hr-HR"/>
        </w:rPr>
      </w:pPr>
    </w:p>
    <w:p w:rsidRDefault="002C6BF1" w:rsidP="005E4169" w:rsidR="00312205" w:rsidRPr="00BE00BF">
      <w:pPr>
        <w:jc w:val="both"/>
        <w:rPr>
          <w:lang w:val="hr-HR"/>
        </w:rPr>
      </w:pPr>
      <w:r w:rsidRPr="00BE00BF">
        <w:rPr>
          <w:lang w:val="hr-HR"/>
        </w:rPr>
        <w:tab/>
        <w:t xml:space="preserve">U privitku podneska od 28.01.2016. god. </w:t>
      </w:r>
      <w:r w:rsidR="00AE3066" w:rsidRPr="00BE00BF">
        <w:rPr>
          <w:lang w:val="hr-HR"/>
        </w:rPr>
        <w:t>stečajna upraviteljica je dostavila popis radni</w:t>
      </w:r>
      <w:r w:rsidR="00BE00BF">
        <w:rPr>
          <w:lang w:val="hr-HR"/>
        </w:rPr>
        <w:t>ka s kojima predlaže sklapanje u</w:t>
      </w:r>
      <w:r w:rsidR="00AE3066" w:rsidRPr="00BE00BF">
        <w:rPr>
          <w:lang w:val="hr-HR"/>
        </w:rPr>
        <w:t xml:space="preserve">govora o radu na određeno vrijeme uz naznaku radnog mjesta i iznosa bruto plaće za svakog od tih 23 radnika. </w:t>
      </w:r>
    </w:p>
    <w:p w:rsidRDefault="00AE3066" w:rsidP="005E4169" w:rsidR="00AE30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Stečajnog zakona (NN br. 44/96, 29/99, 129/00, 123/03, 82/06, 116/10, 25/12, 133/12 i 45/13 dalje SZ)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AE3066" w:rsidR="00AE3066" w:rsidRPr="00BE00BF">
      <w:pPr>
        <w:ind w:firstLine="720"/>
        <w:jc w:val="both"/>
        <w:rPr>
          <w:lang w:val="hr-HR"/>
        </w:rPr>
      </w:pPr>
      <w:r w:rsidRPr="00BE00BF">
        <w:rPr>
          <w:lang w:val="hr-HR"/>
        </w:rPr>
        <w:t xml:space="preserve">Uzimajući u obzir da je stečajni dužnik trgovačko društvo koje se </w:t>
      </w:r>
      <w:r w:rsidR="003A0EBA">
        <w:rPr>
          <w:lang w:val="hr-HR"/>
        </w:rPr>
        <w:t>do otvaranja stečajnog postupka</w:t>
      </w:r>
      <w:r w:rsidRPr="00BE00BF">
        <w:rPr>
          <w:lang w:val="hr-HR"/>
        </w:rPr>
        <w:t xml:space="preserve"> kao svojom osnovnom djelatnošću bavilo</w:t>
      </w:r>
      <w:r w:rsidR="00BE00BF">
        <w:rPr>
          <w:lang w:val="hr-HR"/>
        </w:rPr>
        <w:t xml:space="preserve"> proizvodnjom i obradom vinove</w:t>
      </w:r>
      <w:r w:rsidRPr="00BE00BF">
        <w:rPr>
          <w:lang w:val="hr-HR"/>
        </w:rPr>
        <w:t xml:space="preserve"> </w:t>
      </w:r>
      <w:r w:rsidR="00BE00BF">
        <w:rPr>
          <w:lang w:val="hr-HR"/>
        </w:rPr>
        <w:t xml:space="preserve">loze, </w:t>
      </w:r>
      <w:r w:rsidRPr="00BE00BF">
        <w:rPr>
          <w:lang w:val="hr-HR"/>
        </w:rPr>
        <w:t xml:space="preserve">berbom grožđa, proizvodnjom </w:t>
      </w:r>
      <w:r w:rsidR="003A0EBA">
        <w:rPr>
          <w:lang w:val="hr-HR"/>
        </w:rPr>
        <w:t xml:space="preserve">i prodajom </w:t>
      </w:r>
      <w:r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2B6C44" w:rsidRPr="00BE00BF">
        <w:rPr>
          <w:lang w:val="hr-HR"/>
        </w:rPr>
        <w:t xml:space="preserve">to </w:t>
      </w:r>
      <w:r w:rsidR="003A0EBA">
        <w:rPr>
          <w:lang w:val="hr-HR"/>
        </w:rPr>
        <w:t xml:space="preserve">se </w:t>
      </w:r>
      <w:r w:rsidR="002B6C44" w:rsidRPr="00BE00BF">
        <w:rPr>
          <w:lang w:val="hr-HR"/>
        </w:rPr>
        <w:t>stoga navodi stečajne upraviteljice o potrebi dovršetka odnosno poduzimanja poslova koje je navela u podnesku od 28.01.2016. god.</w:t>
      </w:r>
      <w:r w:rsidR="003A0EBA">
        <w:rPr>
          <w:lang w:val="hr-HR"/>
        </w:rPr>
        <w:t>, a radi otklanj</w:t>
      </w:r>
      <w:r w:rsidR="00303256">
        <w:rPr>
          <w:lang w:val="hr-HR"/>
        </w:rPr>
        <w:t>anja mogućih štetnih posljedica</w:t>
      </w:r>
      <w:r w:rsidR="002B6C44" w:rsidRPr="00BE00BF">
        <w:rPr>
          <w:lang w:val="hr-HR"/>
        </w:rPr>
        <w:t xml:space="preserve"> </w:t>
      </w:r>
      <w:r w:rsidR="003A0EBA">
        <w:rPr>
          <w:lang w:val="hr-HR"/>
        </w:rPr>
        <w:t xml:space="preserve">za imovinu stečajnog dužnika odnosno za stečajnu masu, ukazuju </w:t>
      </w:r>
      <w:r w:rsidR="002B6C44" w:rsidRPr="00BE00BF">
        <w:rPr>
          <w:lang w:val="hr-HR"/>
        </w:rPr>
        <w:t>logični</w:t>
      </w:r>
      <w:r w:rsidR="003A0EBA">
        <w:rPr>
          <w:lang w:val="hr-HR"/>
        </w:rPr>
        <w:t>m</w:t>
      </w:r>
      <w:r w:rsidR="002B6C44" w:rsidRPr="00BE00BF">
        <w:rPr>
          <w:lang w:val="hr-HR"/>
        </w:rPr>
        <w:t xml:space="preserve"> i opravdani</w:t>
      </w:r>
      <w:r w:rsidR="003A0EBA">
        <w:rPr>
          <w:lang w:val="hr-HR"/>
        </w:rPr>
        <w:t>m</w:t>
      </w:r>
      <w:r w:rsidR="002B6C44" w:rsidRPr="00BE00BF">
        <w:rPr>
          <w:lang w:val="hr-HR"/>
        </w:rPr>
        <w:t xml:space="preserve"> pa je stoga</w:t>
      </w:r>
      <w:r w:rsidR="003A0EBA">
        <w:rPr>
          <w:lang w:val="hr-HR"/>
        </w:rPr>
        <w:t xml:space="preserve"> </w:t>
      </w:r>
      <w:r w:rsidR="002B6C44" w:rsidRPr="00BE00BF">
        <w:rPr>
          <w:lang w:val="hr-HR"/>
        </w:rPr>
        <w:t xml:space="preserve">prijedlog stečajne upraviteljice </w:t>
      </w:r>
      <w:r w:rsidR="00303256">
        <w:rPr>
          <w:lang w:val="hr-HR"/>
        </w:rPr>
        <w:t>iz podneska</w:t>
      </w:r>
      <w:r w:rsidR="00303256" w:rsidRPr="00BE00BF">
        <w:rPr>
          <w:lang w:val="hr-HR"/>
        </w:rPr>
        <w:t xml:space="preserve"> od 28.01.2016. god.</w:t>
      </w:r>
      <w:r w:rsidR="00303256">
        <w:rPr>
          <w:lang w:val="hr-HR"/>
        </w:rPr>
        <w:t>,</w:t>
      </w:r>
      <w:r w:rsidR="00303256" w:rsidRPr="00BE00BF">
        <w:rPr>
          <w:lang w:val="hr-HR"/>
        </w:rPr>
        <w:t xml:space="preserve"> </w:t>
      </w:r>
      <w:r w:rsidR="003A0EBA">
        <w:rPr>
          <w:lang w:val="hr-HR"/>
        </w:rPr>
        <w:t>za davanje odobrenja za sklapanje u</w:t>
      </w:r>
      <w:r w:rsidR="002B6C44" w:rsidRPr="00BE00BF">
        <w:rPr>
          <w:lang w:val="hr-HR"/>
        </w:rPr>
        <w:t>govora o radu</w:t>
      </w:r>
      <w:r w:rsidR="00303256">
        <w:rPr>
          <w:lang w:val="hr-HR"/>
        </w:rPr>
        <w:t xml:space="preserve"> na određeno vrijeme,</w:t>
      </w:r>
      <w:r w:rsidR="002B6C44" w:rsidRPr="00BE00BF">
        <w:rPr>
          <w:lang w:val="hr-HR"/>
        </w:rPr>
        <w:t xml:space="preserve"> </w:t>
      </w:r>
      <w:r w:rsidR="003A0EBA">
        <w:rPr>
          <w:lang w:val="hr-HR"/>
        </w:rPr>
        <w:t>trebalo prihvatiti kao osnovan.</w:t>
      </w:r>
    </w:p>
    <w:p w:rsidRDefault="002B6C44" w:rsidP="00AE3066" w:rsidR="002B6C44" w:rsidRPr="00BE00BF">
      <w:pPr>
        <w:ind w:firstLine="720"/>
        <w:jc w:val="both"/>
        <w:rPr>
          <w:lang w:val="hr-HR"/>
        </w:rPr>
      </w:pPr>
    </w:p>
    <w:p w:rsidRDefault="00303256" w:rsidP="00AE3066" w:rsidR="002B6C44" w:rsidRPr="00BE00BF">
      <w:pPr>
        <w:ind w:firstLine="720"/>
        <w:jc w:val="both"/>
        <w:rPr>
          <w:lang w:val="hr-HR"/>
        </w:rPr>
      </w:pPr>
      <w:r>
        <w:rPr>
          <w:lang w:val="hr-HR"/>
        </w:rPr>
        <w:t>Slijedom naprijed navedenog, na prijedlog stečajne upraviteljice, a temeljem odredbi</w:t>
      </w:r>
      <w:r w:rsidR="002B6C44" w:rsidRPr="00BE00BF">
        <w:rPr>
          <w:lang w:val="hr-HR"/>
        </w:rPr>
        <w:t xml:space="preserve"> čl. 120. st. 5. i 6. SZ-a</w:t>
      </w:r>
      <w:r>
        <w:rPr>
          <w:lang w:val="hr-HR"/>
        </w:rPr>
        <w:t>,</w:t>
      </w:r>
      <w:r w:rsidR="002B6C44" w:rsidRPr="00BE00BF">
        <w:rPr>
          <w:lang w:val="hr-HR"/>
        </w:rPr>
        <w:t xml:space="preserve"> odlučeno je kao u izreci ovog rješenja. </w:t>
      </w:r>
    </w:p>
    <w:p w:rsidRDefault="00917820" w:rsidP="00247D9D" w:rsidR="00917820" w:rsidRPr="00303256">
      <w:pPr>
        <w:jc w:val="both"/>
        <w:rPr>
          <w:sz w:val="28"/>
          <w:szCs w:val="28"/>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2B6C44" w:rsidRPr="00BE00BF">
        <w:rPr>
          <w:lang w:val="hr-HR"/>
        </w:rPr>
        <w:t>28. siječnja 2016</w:t>
      </w:r>
      <w:r w:rsidR="00964A7F" w:rsidRPr="00BE00BF">
        <w:rPr>
          <w:lang w:val="hr-HR"/>
        </w:rPr>
        <w:t>. godine.</w:t>
      </w:r>
    </w:p>
    <w:p w:rsidRDefault="00964A7F" w:rsidP="00964A7F" w:rsidR="002B32D0" w:rsidRPr="00BE00BF">
      <w:pPr>
        <w:jc w:val="both"/>
        <w:rPr>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BE00BF">
      <w:pPr>
        <w:ind w:left="6372"/>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D9457A" w:rsidP="0094373F" w:rsidR="00D9457A" w:rsidRPr="00BE00BF">
      <w:pPr>
        <w:jc w:val="both"/>
        <w:rPr>
          <w:lang w:val="hr-HR"/>
        </w:rPr>
      </w:pPr>
    </w:p>
    <w:p w:rsidRDefault="002612F2" w:rsidP="0094373F" w:rsidR="002612F2" w:rsidRPr="00BE00BF">
      <w:pPr>
        <w:jc w:val="both"/>
        <w:rPr>
          <w:lang w:val="hr-HR"/>
        </w:rPr>
      </w:pPr>
    </w:p>
    <w:p w:rsidRDefault="002612F2" w:rsidP="0094373F" w:rsidR="002612F2" w:rsidRPr="00BE00BF">
      <w:pPr>
        <w:jc w:val="both"/>
        <w:rPr>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2B6C44" w:rsidP="007657A3" w:rsidR="00805EB1" w:rsidRPr="00BE00BF">
      <w:pPr>
        <w:numPr>
          <w:ilvl w:val="0"/>
          <w:numId w:val="3"/>
        </w:numPr>
        <w:jc w:val="both"/>
        <w:rPr>
          <w:lang w:val="hr-HR"/>
        </w:rPr>
      </w:pPr>
      <w:r w:rsidRPr="00BE00BF">
        <w:rPr>
          <w:lang w:val="hr-HR"/>
        </w:rPr>
        <w:t>e-Oglasna ploča suda, rok 16 dana</w:t>
      </w:r>
    </w:p>
    <w:p w:rsidRDefault="0094373F" w:rsidP="0094373F" w:rsidR="00247D9D" w:rsidRPr="00BE00BF">
      <w:pPr>
        <w:numPr>
          <w:ilvl w:val="0"/>
          <w:numId w:val="3"/>
        </w:numPr>
        <w:jc w:val="both"/>
        <w:rPr>
          <w:lang w:val="hr-HR"/>
        </w:rPr>
      </w:pPr>
      <w:r w:rsidRPr="00BE00BF">
        <w:rPr>
          <w:lang w:val="hr-HR"/>
        </w:rPr>
        <w:t>u spis</w:t>
      </w:r>
    </w:p>
    <w:sectPr w:rsidSect="00596B6A" w:rsidR="00247D9D" w:rsidRPr="00BE00BF">
      <w:headerReference w:type="default" r:id="rId11"/>
      <w:pgSz w:h="15840" w:w="12240"/>
      <w:pgMar w:gutter="0" w:footer="709" w:header="709" w:left="1797" w:bottom="2268" w:right="179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276929" w:rsidRPr="00276929">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A0D85"/>
    <w:rsid w:val="000B0BFB"/>
    <w:rsid w:val="000B5386"/>
    <w:rsid w:val="00103E11"/>
    <w:rsid w:val="00116E67"/>
    <w:rsid w:val="001472E9"/>
    <w:rsid w:val="0015249D"/>
    <w:rsid w:val="00152FD7"/>
    <w:rsid w:val="00160CA6"/>
    <w:rsid w:val="00161A95"/>
    <w:rsid w:val="001A7172"/>
    <w:rsid w:val="001D3A50"/>
    <w:rsid w:val="0020468F"/>
    <w:rsid w:val="002067E4"/>
    <w:rsid w:val="002162CC"/>
    <w:rsid w:val="00220C54"/>
    <w:rsid w:val="00243C65"/>
    <w:rsid w:val="00247D9D"/>
    <w:rsid w:val="002575D0"/>
    <w:rsid w:val="002612F2"/>
    <w:rsid w:val="00276929"/>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31293"/>
    <w:rsid w:val="00333ABE"/>
    <w:rsid w:val="003547CA"/>
    <w:rsid w:val="003A0EBA"/>
    <w:rsid w:val="003A6DA9"/>
    <w:rsid w:val="003C7897"/>
    <w:rsid w:val="003E7FAE"/>
    <w:rsid w:val="003F13DF"/>
    <w:rsid w:val="00405B05"/>
    <w:rsid w:val="00407472"/>
    <w:rsid w:val="004106FB"/>
    <w:rsid w:val="00423F3D"/>
    <w:rsid w:val="00442FF0"/>
    <w:rsid w:val="00461B6D"/>
    <w:rsid w:val="0047098F"/>
    <w:rsid w:val="00481A51"/>
    <w:rsid w:val="00492F65"/>
    <w:rsid w:val="004A2409"/>
    <w:rsid w:val="004A37A2"/>
    <w:rsid w:val="004E661E"/>
    <w:rsid w:val="004F563E"/>
    <w:rsid w:val="005156C2"/>
    <w:rsid w:val="00536182"/>
    <w:rsid w:val="00560FDA"/>
    <w:rsid w:val="00565F49"/>
    <w:rsid w:val="00572744"/>
    <w:rsid w:val="00582383"/>
    <w:rsid w:val="00596B6A"/>
    <w:rsid w:val="0059707E"/>
    <w:rsid w:val="005E4169"/>
    <w:rsid w:val="00634CD8"/>
    <w:rsid w:val="00636234"/>
    <w:rsid w:val="00636970"/>
    <w:rsid w:val="00656DEE"/>
    <w:rsid w:val="00665CE0"/>
    <w:rsid w:val="006713BE"/>
    <w:rsid w:val="006C7C9C"/>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A6DB8"/>
    <w:rsid w:val="008B08C9"/>
    <w:rsid w:val="008B4783"/>
    <w:rsid w:val="008F5F42"/>
    <w:rsid w:val="009067D9"/>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47CC1"/>
    <w:rsid w:val="00A50D9D"/>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E00BF"/>
    <w:rsid w:val="00BE4C93"/>
    <w:rsid w:val="00BF0BEA"/>
    <w:rsid w:val="00BF3636"/>
    <w:rsid w:val="00C01CFA"/>
    <w:rsid w:val="00C07389"/>
    <w:rsid w:val="00C11134"/>
    <w:rsid w:val="00C24322"/>
    <w:rsid w:val="00C460A8"/>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77705"/>
    <w:rsid w:val="00E866A5"/>
    <w:rsid w:val="00E93573"/>
    <w:rsid w:val="00F0037C"/>
    <w:rsid w:val="00F043B2"/>
    <w:rsid w:val="00F373A1"/>
    <w:rsid w:val="00F41799"/>
    <w:rsid w:val="00F41A3E"/>
    <w:rsid w:val="00F437BA"/>
    <w:rsid w:val="00F44A39"/>
    <w:rsid w:val="00F450E2"/>
    <w:rsid w:val="00F56A92"/>
    <w:rsid w:val="00F77480"/>
    <w:rsid w:val="00F833D5"/>
    <w:rsid w:val="00F9173B"/>
    <w:rsid w:val="00F96690"/>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276929"/>
    <w:rPr>
      <w:color w:val="808080"/>
      <w:bdr w:space="0" w:sz="0" w:color="auto" w:val="none"/>
      <w:shd w:fill="auto" w:color="auto" w:val="clear"/>
    </w:rPr>
  </w:style>
  <w:style w:customStyle="true" w:styleId="eSPISCCParagraphDefaultFont" w:type="character">
    <w:name w:val="eSPIS_CC_Paragraph Default Font"/>
    <w:basedOn w:val="Zadanifontodlomka"/>
    <w:rsid w:val="0027692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7692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7692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692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276929"/>
    <w:rPr>
      <w:color w:val="808080"/>
      <w:bdr w:color="auto" w:space="0" w:sz="0" w:val="none"/>
      <w:shd w:color="auto" w:fill="auto" w:val="clear"/>
    </w:rPr>
  </w:style>
  <w:style w:customStyle="1" w:styleId="eSPISCCParagraphDefaultFont" w:type="character">
    <w:name w:val="eSPIS_CC_Paragraph Default Font"/>
    <w:basedOn w:val="Zadanifontodlomka"/>
    <w:rsid w:val="0027692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7692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7692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692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zvorni_sadrzaj>
    <derivirana_varijabla naziv="DomainObject.Predmet.SudioniciListNaziv_1">
      <item>FINA ZAGREB</item>
      <item>VRGORKA-VINARIJA dioničko društvo za proizvodnju pića, poljoprivredu i trgovinu</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zvorni_sadrzaj>
    <derivirana_varijabla naziv="DomainObject.Predmet.SudioniciListNazivOIB_1">
      <item>, OIB 85821130368</item>
      <item>, OIB 68329484134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0BD3AD-C6E9-4771-A78F-C80B5F524A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934</properties:Words>
  <properties:Characters>5006</properties:Characters>
  <properties:Lines>195</properties:Lines>
  <properties:Paragraphs>122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2016-01-28T09:39:00Z</dcterms:created>
  <dc:creator>pbacic</dc:creator>
  <cp:lastModifiedBy>Paško Bačić</cp:lastModifiedBy>
  <cp:lastPrinted>2016-01-28T11:43:00Z</cp:lastPrinted>
  <dcterms:modified xmlns:xsi="http://www.w3.org/2001/XMLSchema-instance" xsi:type="dcterms:W3CDTF">2016-01-28T11:50:00Z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