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be31" w14:paraId="21abe3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126E6D">
      <w:pPr>
        <w:ind w:firstLine="705"/>
        <w:jc w:val="both"/>
        <w:rPr>
          <w:color w:themeColor="text1" w:val="00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21086B" w:rsidRPr="00126E6D">
        <w:rPr>
          <w:color w:themeColor="text1" w:val="000000"/>
        </w:rPr>
        <w:t>14</w:t>
      </w:r>
      <w:r w:rsidR="00C572D2" w:rsidRPr="00126E6D">
        <w:rPr>
          <w:color w:themeColor="text1" w:val="000000"/>
        </w:rPr>
        <w:t>.</w:t>
      </w:r>
      <w:r w:rsidR="0040117E" w:rsidRPr="00126E6D">
        <w:rPr>
          <w:color w:themeColor="text1" w:val="000000"/>
        </w:rPr>
        <w:t xml:space="preserve"> </w:t>
      </w:r>
      <w:r w:rsidR="00086826" w:rsidRPr="00126E6D">
        <w:rPr>
          <w:color w:themeColor="text1" w:val="000000"/>
        </w:rPr>
        <w:t>lipnja</w:t>
      </w:r>
      <w:r w:rsidR="00D65AF6" w:rsidRPr="00126E6D">
        <w:rPr>
          <w:color w:themeColor="text1" w:val="000000"/>
        </w:rPr>
        <w:t xml:space="preserve"> 2017</w:t>
      </w:r>
      <w:r w:rsidRPr="00126E6D">
        <w:rPr>
          <w:color w:themeColor="text1" w:val="000000"/>
        </w:rPr>
        <w:t xml:space="preserve">. za </w:t>
      </w:r>
      <w:r>
        <w:t>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535E7" w:rsidRPr="001535E7">
        <w:t>EUROLEX DALMACIJA d.o.o., Zadar, Zlatarska 4, OIB: 38443660885</w:t>
      </w:r>
      <w:r w:rsidR="0039437A" w:rsidRPr="0039437A">
        <w:t>,</w:t>
      </w:r>
      <w:r w:rsidR="00EF3F9E">
        <w:t xml:space="preserve"> </w:t>
      </w:r>
      <w:r w:rsidR="00126E6D" w:rsidRPr="00126E6D">
        <w:rPr>
          <w:color w:themeColor="text1" w:val="000000"/>
        </w:rPr>
        <w:t>29.</w:t>
      </w:r>
      <w:r w:rsidR="003825AE" w:rsidRPr="00126E6D">
        <w:rPr>
          <w:color w:themeColor="text1" w:val="000000"/>
        </w:rPr>
        <w:t xml:space="preserve"> </w:t>
      </w:r>
      <w:r w:rsidR="00126E6D" w:rsidRPr="00126E6D">
        <w:rPr>
          <w:color w:themeColor="text1" w:val="000000"/>
        </w:rPr>
        <w:t>kolovoza</w:t>
      </w:r>
      <w:r w:rsidR="00640FE9" w:rsidRPr="00126E6D">
        <w:rPr>
          <w:color w:themeColor="text1" w:val="000000"/>
        </w:rPr>
        <w:t xml:space="preserve"> </w:t>
      </w:r>
      <w:r w:rsidR="00912002" w:rsidRPr="00126E6D">
        <w:rPr>
          <w:color w:themeColor="text1" w:val="000000"/>
        </w:rPr>
        <w:t>201</w:t>
      </w:r>
      <w:r w:rsidR="0039437A" w:rsidRPr="00126E6D">
        <w:rPr>
          <w:color w:themeColor="text1" w:val="000000"/>
        </w:rPr>
        <w:t>7</w:t>
      </w:r>
      <w:r w:rsidR="00912002" w:rsidRPr="00126E6D">
        <w:rPr>
          <w:color w:themeColor="text1" w:val="000000"/>
        </w:rPr>
        <w:t>.</w:t>
      </w:r>
      <w:r w:rsidR="006634BC" w:rsidRPr="00126E6D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535E7" w:rsidRPr="001535E7">
        <w:t>EUROLEX DALMACIJA d.o.o., Zadar, Zlatarska 4, OIB: 38443660885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126E6D" w:rsidRPr="00126E6D">
        <w:rPr>
          <w:color w:themeColor="text1" w:val="000000"/>
        </w:rPr>
        <w:t>29.</w:t>
      </w:r>
      <w:r w:rsidR="003825AE" w:rsidRPr="00126E6D">
        <w:rPr>
          <w:color w:themeColor="text1" w:val="000000"/>
        </w:rPr>
        <w:t xml:space="preserve"> </w:t>
      </w:r>
      <w:r w:rsidR="00126E6D" w:rsidRPr="00126E6D">
        <w:rPr>
          <w:color w:themeColor="text1" w:val="000000"/>
        </w:rPr>
        <w:t>kolovoza</w:t>
      </w:r>
      <w:r w:rsidR="00640FE9" w:rsidRPr="00126E6D">
        <w:rPr>
          <w:color w:themeColor="text1" w:val="000000"/>
        </w:rPr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126E6D" w:rsidRPr="00126E6D">
        <w:rPr>
          <w:color w:themeColor="text1" w:val="000000"/>
        </w:rPr>
        <w:t>14,30</w:t>
      </w:r>
      <w:r w:rsidR="003825AE" w:rsidRPr="00126E6D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126E6D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126E6D">
        <w:rPr>
          <w:color w:themeColor="text1" w:val="000000"/>
        </w:rPr>
        <w:t>se</w:t>
      </w:r>
      <w:r w:rsidR="000B20D2" w:rsidRPr="00126E6D">
        <w:rPr>
          <w:color w:themeColor="text1" w:val="000000"/>
        </w:rPr>
        <w:t xml:space="preserve"> </w:t>
      </w:r>
      <w:r w:rsidR="00126E6D" w:rsidRPr="00126E6D">
        <w:rPr>
          <w:color w:themeColor="text1" w:val="000000"/>
        </w:rPr>
        <w:t>Branko Morić iz Zadra</w:t>
      </w:r>
      <w:r w:rsidR="00D93ED0" w:rsidRPr="00126E6D">
        <w:rPr>
          <w:color w:themeColor="text1" w:val="000000"/>
        </w:rPr>
        <w:t xml:space="preserve">, </w:t>
      </w:r>
      <w:r w:rsidR="00126E6D" w:rsidRPr="00126E6D">
        <w:rPr>
          <w:color w:themeColor="text1" w:val="000000"/>
        </w:rPr>
        <w:t>M. Krleže 1 e</w:t>
      </w:r>
      <w:r w:rsidR="00D93ED0" w:rsidRPr="00126E6D">
        <w:rPr>
          <w:color w:themeColor="text1" w:val="000000"/>
        </w:rPr>
        <w:t xml:space="preserve">, OIB: </w:t>
      </w:r>
      <w:r w:rsidR="00126E6D" w:rsidRPr="00126E6D">
        <w:rPr>
          <w:color w:themeColor="text1" w:val="000000"/>
        </w:rPr>
        <w:t>89888559843</w:t>
      </w:r>
      <w:r w:rsidR="00EF3F9E" w:rsidRPr="00126E6D">
        <w:rPr>
          <w:color w:themeColor="text1" w:val="000000"/>
        </w:rPr>
        <w:t>.</w:t>
      </w:r>
    </w:p>
    <w:p w:rsidRDefault="00193657" w:rsidP="00386298" w:rsidR="00854D5B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535E7" w:rsidRPr="001535E7">
        <w:t>EUROLEX DALMACIJA d.o.o., Zadar, Zlatarska 4, OIB: 38443660885</w:t>
      </w:r>
      <w:r w:rsidR="00DA6055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126E6D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21086B" w:rsidRPr="00126E6D">
        <w:rPr>
          <w:color w:themeColor="text1" w:val="000000"/>
        </w:rPr>
        <w:t>14</w:t>
      </w:r>
      <w:r w:rsidR="0065063E" w:rsidRPr="00126E6D">
        <w:rPr>
          <w:color w:themeColor="text1" w:val="000000"/>
        </w:rPr>
        <w:t xml:space="preserve">. </w:t>
      </w:r>
      <w:r w:rsidR="00086826" w:rsidRPr="00126E6D">
        <w:rPr>
          <w:color w:themeColor="text1" w:val="000000"/>
        </w:rPr>
        <w:t>lipnja</w:t>
      </w:r>
      <w:r w:rsidR="00D65AF6" w:rsidRPr="00126E6D">
        <w:rPr>
          <w:color w:themeColor="text1" w:val="000000"/>
        </w:rPr>
        <w:t xml:space="preserve"> 2017</w:t>
      </w:r>
      <w:r w:rsidR="00303683" w:rsidRPr="00126E6D">
        <w:rPr>
          <w:color w:themeColor="text1" w:val="000000"/>
        </w:rPr>
        <w:t>.</w:t>
      </w:r>
      <w:r w:rsidR="00193657" w:rsidRPr="00126E6D">
        <w:rPr>
          <w:color w:themeColor="text1" w:val="000000"/>
        </w:rPr>
        <w:t xml:space="preserve"> </w:t>
      </w:r>
      <w:r w:rsidR="00193657" w:rsidRPr="002B5AAE">
        <w:t>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21086B" w:rsidRPr="00126E6D">
        <w:rPr>
          <w:color w:themeColor="text1" w:val="000000"/>
        </w:rPr>
        <w:t>12</w:t>
      </w:r>
      <w:r w:rsidR="0079567A" w:rsidRPr="00126E6D">
        <w:rPr>
          <w:color w:themeColor="text1" w:val="000000"/>
        </w:rPr>
        <w:t>.</w:t>
      </w:r>
      <w:r w:rsidR="00E34074" w:rsidRPr="00126E6D">
        <w:rPr>
          <w:color w:themeColor="text1" w:val="000000"/>
        </w:rPr>
        <w:t xml:space="preserve"> </w:t>
      </w:r>
      <w:r w:rsidR="00086826" w:rsidRPr="00126E6D">
        <w:rPr>
          <w:color w:themeColor="text1" w:val="000000"/>
        </w:rPr>
        <w:t>lipnja</w:t>
      </w:r>
      <w:r w:rsidR="00D65AF6" w:rsidRPr="00126E6D">
        <w:rPr>
          <w:color w:themeColor="text1" w:val="000000"/>
        </w:rPr>
        <w:t xml:space="preserve"> </w:t>
      </w:r>
      <w:r w:rsidR="0079567A" w:rsidRPr="00126E6D">
        <w:rPr>
          <w:color w:themeColor="text1" w:val="000000"/>
        </w:rPr>
        <w:t>201</w:t>
      </w:r>
      <w:r w:rsidR="00D65AF6" w:rsidRPr="00126E6D">
        <w:rPr>
          <w:color w:themeColor="text1" w:val="000000"/>
        </w:rPr>
        <w:t>7</w:t>
      </w:r>
      <w:r w:rsidR="00193657" w:rsidRPr="00126E6D">
        <w:rPr>
          <w:color w:themeColor="text1" w:val="000000"/>
        </w:rPr>
        <w:t xml:space="preserve">. u </w:t>
      </w:r>
      <w:r w:rsidR="00193657" w:rsidRPr="00EF3F9E">
        <w:t xml:space="preserve">Očevidniku redoslijeda osnova za plaćanje ima evidentirane neizvršene osnove za plaćanje u neprekinutom razdoblju od </w:t>
      </w:r>
      <w:r w:rsidR="000B20D2" w:rsidRPr="00126E6D">
        <w:rPr>
          <w:color w:themeColor="text1" w:val="000000"/>
        </w:rPr>
        <w:t>120</w:t>
      </w:r>
      <w:r w:rsidR="00D41763" w:rsidRPr="00126E6D">
        <w:rPr>
          <w:color w:themeColor="text1" w:val="000000"/>
        </w:rPr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1535E7" w:rsidRPr="00126E6D">
        <w:rPr>
          <w:color w:themeColor="text1" w:val="000000"/>
        </w:rPr>
        <w:t>14</w:t>
      </w:r>
      <w:r w:rsidR="00D93ED0" w:rsidRPr="00126E6D">
        <w:rPr>
          <w:color w:themeColor="text1" w:val="000000"/>
        </w:rPr>
        <w:t>.</w:t>
      </w:r>
      <w:r w:rsidR="001535E7" w:rsidRPr="00126E6D">
        <w:rPr>
          <w:color w:themeColor="text1" w:val="000000"/>
        </w:rPr>
        <w:t>011</w:t>
      </w:r>
      <w:r w:rsidR="00854D5B" w:rsidRPr="00126E6D">
        <w:rPr>
          <w:color w:themeColor="text1" w:val="000000"/>
        </w:rPr>
        <w:t>,</w:t>
      </w:r>
      <w:r w:rsidR="001535E7" w:rsidRPr="00126E6D">
        <w:rPr>
          <w:color w:themeColor="text1" w:val="000000"/>
        </w:rPr>
        <w:t>42</w:t>
      </w:r>
      <w:r w:rsidR="00193657" w:rsidRPr="00126E6D">
        <w:rPr>
          <w:color w:themeColor="text1" w:val="000000"/>
        </w:rPr>
        <w:t xml:space="preserve"> kuna, </w:t>
      </w:r>
      <w:r w:rsidR="00193657" w:rsidRPr="00EF3F9E">
        <w:t xml:space="preserve">da </w:t>
      </w:r>
      <w:r w:rsidR="00193657" w:rsidRPr="00126E6D">
        <w:rPr>
          <w:color w:themeColor="text1" w:val="000000"/>
        </w:rPr>
        <w:t xml:space="preserve">nema zaposlenih, </w:t>
      </w:r>
      <w:r w:rsidRPr="00126E6D">
        <w:rPr>
          <w:color w:themeColor="text1" w:val="000000"/>
        </w:rPr>
        <w:t xml:space="preserve">da </w:t>
      </w:r>
      <w:r w:rsidR="001518F5" w:rsidRPr="00126E6D">
        <w:rPr>
          <w:color w:themeColor="text1" w:val="000000"/>
        </w:rPr>
        <w:t xml:space="preserve">ima </w:t>
      </w:r>
      <w:r w:rsidR="00D65AF6" w:rsidRPr="00126E6D">
        <w:rPr>
          <w:color w:themeColor="text1" w:val="000000"/>
        </w:rPr>
        <w:t xml:space="preserve">jedan </w:t>
      </w:r>
      <w:r w:rsidR="0040117E" w:rsidRPr="00126E6D">
        <w:rPr>
          <w:color w:themeColor="text1" w:val="000000"/>
        </w:rPr>
        <w:t xml:space="preserve">otvoren </w:t>
      </w:r>
      <w:r w:rsidR="00BE620C" w:rsidRPr="00126E6D">
        <w:rPr>
          <w:color w:themeColor="text1" w:val="000000"/>
        </w:rPr>
        <w:t xml:space="preserve">račun </w:t>
      </w:r>
      <w:r w:rsidR="001518F5" w:rsidRPr="00126E6D">
        <w:rPr>
          <w:color w:themeColor="text1" w:val="000000"/>
        </w:rPr>
        <w:t xml:space="preserve">i to </w:t>
      </w:r>
      <w:r w:rsidR="00BE620C" w:rsidRPr="00126E6D">
        <w:rPr>
          <w:color w:themeColor="text1" w:val="000000"/>
        </w:rPr>
        <w:t>u</w:t>
      </w:r>
      <w:r w:rsidR="0034475B" w:rsidRPr="00126E6D">
        <w:rPr>
          <w:color w:themeColor="text1" w:val="000000"/>
        </w:rPr>
        <w:t xml:space="preserve"> </w:t>
      </w:r>
      <w:r w:rsidR="001535E7" w:rsidRPr="00126E6D">
        <w:rPr>
          <w:color w:themeColor="text1" w:val="000000"/>
        </w:rPr>
        <w:t xml:space="preserve">VENETO BANKA D.D., </w:t>
      </w:r>
      <w:r w:rsidR="00193657" w:rsidRPr="00126E6D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1086B" w:rsidRPr="00126E6D">
        <w:rPr>
          <w:color w:themeColor="text1" w:val="000000"/>
        </w:rPr>
        <w:t>19</w:t>
      </w:r>
      <w:r w:rsidR="00131DF8" w:rsidRPr="00126E6D">
        <w:rPr>
          <w:color w:themeColor="text1" w:val="000000"/>
        </w:rPr>
        <w:t xml:space="preserve">. </w:t>
      </w:r>
      <w:r w:rsidR="00086826" w:rsidRPr="00126E6D">
        <w:rPr>
          <w:color w:themeColor="text1" w:val="000000"/>
        </w:rPr>
        <w:t>srpnja</w:t>
      </w:r>
      <w:r w:rsidR="00D93ED0" w:rsidRPr="00126E6D">
        <w:rPr>
          <w:color w:themeColor="text1" w:val="000000"/>
        </w:rPr>
        <w:t xml:space="preserve"> </w:t>
      </w:r>
      <w:r w:rsidR="00DD380D" w:rsidRPr="00126E6D">
        <w:rPr>
          <w:color w:themeColor="text1" w:val="000000"/>
        </w:rPr>
        <w:t>2017</w:t>
      </w:r>
      <w:r w:rsidRPr="00126E6D">
        <w:rPr>
          <w:color w:themeColor="text1" w:val="000000"/>
        </w:rPr>
        <w:t xml:space="preserve">. </w:t>
      </w:r>
      <w:r>
        <w:t xml:space="preserve">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126E6D" w:rsidRPr="00126E6D">
        <w:rPr>
          <w:color w:themeColor="text1" w:val="000000"/>
        </w:rPr>
        <w:t>29</w:t>
      </w:r>
      <w:r w:rsidR="008F0E0D" w:rsidRPr="00126E6D">
        <w:rPr>
          <w:color w:themeColor="text1" w:val="000000"/>
        </w:rPr>
        <w:t>.</w:t>
      </w:r>
      <w:r w:rsidRPr="00126E6D">
        <w:rPr>
          <w:color w:themeColor="text1" w:val="000000"/>
        </w:rPr>
        <w:t xml:space="preserve"> </w:t>
      </w:r>
      <w:r w:rsidR="00126E6D" w:rsidRPr="00126E6D">
        <w:rPr>
          <w:color w:themeColor="text1" w:val="000000"/>
        </w:rPr>
        <w:t>kolovoza</w:t>
      </w:r>
      <w:r w:rsidR="003767D7" w:rsidRPr="00126E6D">
        <w:rPr>
          <w:color w:themeColor="text1" w:val="000000"/>
        </w:rPr>
        <w:t xml:space="preserve"> </w:t>
      </w:r>
      <w:r w:rsidRPr="00126E6D">
        <w:rPr>
          <w:color w:themeColor="text1" w:val="000000"/>
        </w:rPr>
        <w:t>201</w:t>
      </w:r>
      <w:r w:rsidR="00D93CA6" w:rsidRPr="00126E6D">
        <w:rPr>
          <w:color w:themeColor="text1" w:val="000000"/>
        </w:rPr>
        <w:t>7</w:t>
      </w:r>
      <w:r w:rsidRPr="00126E6D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126E6D" w:rsidRPr="00126E6D">
        <w:rPr>
          <w:color w:themeColor="text1" w:val="000000"/>
        </w:rPr>
        <w:t>15</w:t>
      </w:r>
      <w:r w:rsidR="00D93ED0" w:rsidRPr="00126E6D">
        <w:rPr>
          <w:color w:themeColor="text1" w:val="000000"/>
        </w:rPr>
        <w:t>.</w:t>
      </w:r>
      <w:r w:rsidR="00126E6D" w:rsidRPr="00126E6D">
        <w:rPr>
          <w:color w:themeColor="text1" w:val="000000"/>
        </w:rPr>
        <w:t>623</w:t>
      </w:r>
      <w:r w:rsidR="00D93ED0" w:rsidRPr="00126E6D">
        <w:rPr>
          <w:color w:themeColor="text1" w:val="000000"/>
        </w:rPr>
        <w:t>,</w:t>
      </w:r>
      <w:r w:rsidR="00126E6D" w:rsidRPr="00126E6D">
        <w:rPr>
          <w:color w:themeColor="text1" w:val="000000"/>
        </w:rPr>
        <w:t>46</w:t>
      </w:r>
      <w:r w:rsidR="00DC228A" w:rsidRPr="00126E6D">
        <w:rPr>
          <w:color w:themeColor="text1" w:val="000000"/>
        </w:rPr>
        <w:t xml:space="preserve"> </w:t>
      </w:r>
      <w:r w:rsidR="00EF3F9E" w:rsidRPr="00126E6D">
        <w:rPr>
          <w:color w:themeColor="text1" w:val="000000"/>
        </w:rPr>
        <w:t xml:space="preserve">kuna </w:t>
      </w:r>
      <w:r w:rsidR="00EE0861" w:rsidRPr="00126E6D">
        <w:rPr>
          <w:color w:themeColor="text1" w:val="000000"/>
        </w:rPr>
        <w:t xml:space="preserve">u neprekinutom razdoblju od </w:t>
      </w:r>
      <w:r w:rsidR="00126E6D">
        <w:rPr>
          <w:color w:themeColor="text1" w:val="000000"/>
        </w:rPr>
        <w:t>197</w:t>
      </w:r>
      <w:r w:rsidR="00EF3F9E" w:rsidRPr="00126E6D">
        <w:rPr>
          <w:color w:themeColor="text1" w:val="000000"/>
        </w:rPr>
        <w:t xml:space="preserve"> </w:t>
      </w:r>
      <w:r w:rsidR="00EE0861" w:rsidRPr="00126E6D">
        <w:rPr>
          <w:color w:themeColor="text1" w:val="000000"/>
        </w:rPr>
        <w:t>dan</w:t>
      </w:r>
      <w:r w:rsidR="0043755F" w:rsidRPr="00126E6D">
        <w:rPr>
          <w:color w:themeColor="text1" w:val="000000"/>
        </w:rPr>
        <w:t>a</w:t>
      </w:r>
      <w:r w:rsidR="00EE0861" w:rsidRPr="00126E6D">
        <w:rPr>
          <w:color w:themeColor="text1" w:val="000000"/>
        </w:rPr>
        <w:t xml:space="preserve">, </w:t>
      </w:r>
      <w:r w:rsidRPr="00126E6D">
        <w:rPr>
          <w:color w:themeColor="text1" w:val="000000"/>
        </w:rPr>
        <w:t xml:space="preserve">to je temeljem odredbi čl. 431. i 432. SZ-a, u </w:t>
      </w:r>
      <w:r>
        <w:t xml:space="preserve">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126E6D">
      <w:pPr>
        <w:jc w:val="center"/>
        <w:rPr>
          <w:color w:themeColor="text1" w:val="000000"/>
        </w:rPr>
      </w:pPr>
      <w:r w:rsidRPr="00126E6D">
        <w:rPr>
          <w:color w:themeColor="text1" w:val="000000"/>
        </w:rPr>
        <w:t>U Zadru</w:t>
      </w:r>
      <w:r w:rsidR="00126E6D" w:rsidRPr="00126E6D">
        <w:rPr>
          <w:color w:themeColor="text1" w:val="000000"/>
        </w:rPr>
        <w:t>,</w:t>
      </w:r>
      <w:r w:rsidR="008F0E0D" w:rsidRPr="00126E6D">
        <w:rPr>
          <w:color w:themeColor="text1" w:val="000000"/>
        </w:rPr>
        <w:t xml:space="preserve"> </w:t>
      </w:r>
      <w:r w:rsidR="00126E6D" w:rsidRPr="00126E6D">
        <w:rPr>
          <w:color w:themeColor="text1" w:val="000000"/>
        </w:rPr>
        <w:t>29.</w:t>
      </w:r>
      <w:r w:rsidRPr="00126E6D">
        <w:rPr>
          <w:color w:themeColor="text1" w:val="000000"/>
        </w:rPr>
        <w:t xml:space="preserve"> </w:t>
      </w:r>
      <w:r w:rsidR="00126E6D" w:rsidRPr="00126E6D">
        <w:rPr>
          <w:color w:themeColor="text1" w:val="000000"/>
        </w:rPr>
        <w:t>kolovoza</w:t>
      </w:r>
      <w:r w:rsidR="00640FE9" w:rsidRPr="00126E6D">
        <w:rPr>
          <w:color w:themeColor="text1" w:val="000000"/>
        </w:rPr>
        <w:t xml:space="preserve"> </w:t>
      </w:r>
      <w:r w:rsidR="0039437A" w:rsidRPr="00126E6D">
        <w:rPr>
          <w:color w:themeColor="text1" w:val="000000"/>
        </w:rPr>
        <w:t>2017</w:t>
      </w:r>
      <w:r w:rsidRPr="00126E6D">
        <w:rPr>
          <w:color w:themeColor="text1" w:val="000000"/>
        </w:rP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8730A0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1535E7">
      <w:t>310</w:t>
    </w:r>
    <w:r w:rsidR="00086826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1535E7">
      <w:t>310</w:t>
    </w:r>
    <w:r w:rsidR="00DD380D">
      <w:t>/1</w:t>
    </w:r>
    <w:r w:rsidR="00D65AF6">
      <w:t>7</w:t>
    </w:r>
    <w:r w:rsidR="00646146">
      <w:t>-</w:t>
    </w:r>
    <w:r w:rsidR="0008682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826"/>
    <w:rsid w:val="00086EBE"/>
    <w:rsid w:val="0008729C"/>
    <w:rsid w:val="00087797"/>
    <w:rsid w:val="00091D5A"/>
    <w:rsid w:val="000931FC"/>
    <w:rsid w:val="000A0DAE"/>
    <w:rsid w:val="000A5204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26E6D"/>
    <w:rsid w:val="00130298"/>
    <w:rsid w:val="00130A18"/>
    <w:rsid w:val="00131DF8"/>
    <w:rsid w:val="001322CF"/>
    <w:rsid w:val="001357C2"/>
    <w:rsid w:val="00147DE6"/>
    <w:rsid w:val="001518F5"/>
    <w:rsid w:val="001535E7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356B"/>
    <w:rsid w:val="001B47CD"/>
    <w:rsid w:val="001C2BC7"/>
    <w:rsid w:val="001C53DB"/>
    <w:rsid w:val="001D593B"/>
    <w:rsid w:val="001E5DED"/>
    <w:rsid w:val="001E74F1"/>
    <w:rsid w:val="00200A63"/>
    <w:rsid w:val="002053EC"/>
    <w:rsid w:val="00205746"/>
    <w:rsid w:val="0021086B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298E"/>
    <w:rsid w:val="0035343E"/>
    <w:rsid w:val="003573C3"/>
    <w:rsid w:val="003573F1"/>
    <w:rsid w:val="00370F9E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4C4A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677B6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07865"/>
    <w:rsid w:val="00722809"/>
    <w:rsid w:val="00723BC9"/>
    <w:rsid w:val="00724163"/>
    <w:rsid w:val="0072570A"/>
    <w:rsid w:val="00726D2F"/>
    <w:rsid w:val="00731DBB"/>
    <w:rsid w:val="00741367"/>
    <w:rsid w:val="00742C32"/>
    <w:rsid w:val="00753EDD"/>
    <w:rsid w:val="0075628E"/>
    <w:rsid w:val="00772C29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730A0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5058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E193D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4138"/>
    <w:rsid w:val="00A61301"/>
    <w:rsid w:val="00A725FD"/>
    <w:rsid w:val="00A73C9A"/>
    <w:rsid w:val="00A80711"/>
    <w:rsid w:val="00A81719"/>
    <w:rsid w:val="00A82814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3C68"/>
    <w:rsid w:val="00C258BC"/>
    <w:rsid w:val="00C2776D"/>
    <w:rsid w:val="00C509EF"/>
    <w:rsid w:val="00C5722B"/>
    <w:rsid w:val="00C572D2"/>
    <w:rsid w:val="00C61524"/>
    <w:rsid w:val="00C72042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055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EUROLEX DALMACIJA d.o.o. za savjetovanje i poslovne usluge</izvorni_sadrzaj>
    <derivirana_varijabla naziv="DomainObject.Predmet.ProtustrankaFormated_1">  EUROLEX DALMACIJA d.o.o. za savjetovanje i poslovne usluge</derivirana_varijabla>
  </DomainObject.Predmet.ProtustrankaFormated>
  <DomainObject.Predmet.ProtustrankaFormatedOIB>
    <izvorni_sadrzaj>  EUROLEX DALMACIJA d.o.o. za savjetovanje i poslovne usluge, OIB 38443660885</izvorni_sadrzaj>
    <derivirana_varijabla naziv="DomainObject.Predmet.ProtustrankaFormatedOIB_1">  EUROLEX DALMACIJA d.o.o. za savjetovanje i poslovne usluge, OIB 38443660885</derivirana_varijabla>
  </DomainObject.Predmet.ProtustrankaFormatedOIB>
  <DomainObject.Predmet.ProtustrankaFormatedWithAdress>
    <izvorni_sadrzaj> EUROLEX DALMACIJA d.o.o. za savjetovanje i poslovne usluge, Zlatarska 4, 23000 Zadar</izvorni_sadrzaj>
    <derivirana_varijabla naziv="DomainObject.Predmet.ProtustrankaFormatedWithAdress_1"> EUROLEX DALMACIJA d.o.o. za savjetovanje i poslovne usluge, Zlatarska 4, 23000 Zadar</derivirana_varijabla>
  </DomainObject.Predmet.ProtustrankaFormatedWithAdress>
  <DomainObject.Predmet.ProtustrankaFormatedWithAdressOIB>
    <izvorni_sadrzaj> EUROLEX DALMACIJA d.o.o. za savjetovanje i poslovne usluge, OIB 38443660885, Zlatarska 4, 23000 Zadar</izvorni_sadrzaj>
    <derivirana_varijabla naziv="DomainObject.Predmet.ProtustrankaFormatedWithAdressOIB_1"> EUROLEX DALMACIJA d.o.o. za savjetovanje i poslovne usluge, OIB 38443660885, Zlatarska 4, 23000 Zadar</derivirana_varijabla>
  </DomainObject.Predmet.ProtustrankaFormatedWithAdressOIB>
  <DomainObject.Predmet.ProtustrankaWithAdress>
    <izvorni_sadrzaj>EUROLEX DALMACIJA d.o.o. za savjetovanje i poslovne usluge Zlatarska 4, 23000 Zadar</izvorni_sadrzaj>
    <derivirana_varijabla naziv="DomainObject.Predmet.ProtustrankaWithAdress_1">EUROLEX DALMACIJA d.o.o. za savjetovanje i poslovne usluge Zlatarska 4, 23000 Zadar</derivirana_varijabla>
  </DomainObject.Predmet.ProtustrankaWithAdress>
  <DomainObject.Predmet.ProtustrankaWithAdressOIB>
    <izvorni_sadrzaj>EUROLEX DALMACIJA d.o.o. za savjetovanje i poslovne usluge, OIB 38443660885, Zlatarska 4, 23000 Zadar</izvorni_sadrzaj>
    <derivirana_varijabla naziv="DomainObject.Predmet.ProtustrankaWithAdressOIB_1">EUROLEX DALMACIJA d.o.o. za savjetovanje i poslovne usluge, OIB 38443660885, Zlatarska 4, 23000 Zadar</derivirana_varijabla>
  </DomainObject.Predmet.ProtustrankaWithAdressOIB>
  <DomainObject.Predmet.ProtustrankaNazivFormated>
    <izvorni_sadrzaj>EUROLEX DALMACIJA d.o.o. za savjetovanje i poslovne usluge</izvorni_sadrzaj>
    <derivirana_varijabla naziv="DomainObject.Predmet.ProtustrankaNazivFormated_1">EUROLEX DALMACIJA d.o.o. za savjetovanje i poslovne usluge</derivirana_varijabla>
  </DomainObject.Predmet.ProtustrankaNazivFormated>
  <DomainObject.Predmet.ProtustrankaNazivFormatedOIB>
    <izvorni_sadrzaj>EUROLEX DALMACIJA d.o.o. za savjetovanje i poslovne usluge, OIB 38443660885</izvorni_sadrzaj>
    <derivirana_varijabla naziv="DomainObject.Predmet.ProtustrankaNazivFormatedOIB_1">EUROLEX DALMACIJA d.o.o. za savjetovanje i poslovne usluge, OIB 38443660885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EUROLEX DALMACIJA d.o.o. za savjetovanje i poslovne usluge</item>
    </izvorni_sadrzaj>
    <derivirana_varijabla naziv="DomainObject.Predmet.ProtuStrankaListFormated_1">
      <item>EUROLEX DALMACIJA d.o.o. za savjetovanje i poslovne usluge</item>
    </derivirana_varijabla>
  </DomainObject.Predmet.ProtuStrankaListFormated>
  <DomainObject.Predmet.ProtuStrankaListFormatedOIB>
    <izvorni_sadrzaj>
      <item>EUROLEX DALMACIJA d.o.o. za savjetovanje i poslovne usluge, OIB 38443660885</item>
    </izvorni_sadrzaj>
    <derivirana_varijabla naziv="DomainObject.Predmet.ProtuStrankaListFormatedOIB_1">
      <item>EUROLEX DALMACIJA d.o.o. za savjetovanje i poslovne usluge, OIB 38443660885</item>
    </derivirana_varijabla>
  </DomainObject.Predmet.ProtuStrankaListFormatedOIB>
  <DomainObject.Predmet.ProtuStrankaListFormatedWithAdress>
    <izvorni_sadrzaj>
      <item>EUROLEX DALMACIJA d.o.o. za savjetovanje i poslovne usluge, Zlatarska 4, 23000 Zadar</item>
    </izvorni_sadrzaj>
    <derivirana_varijabla naziv="DomainObject.Predmet.ProtuStrankaListFormatedWithAdress_1">
      <item>EUROLEX DALMACIJA d.o.o. za savjetovanje i poslovne usluge, Zlatarska 4, 23000 Zadar</item>
    </derivirana_varijabla>
  </DomainObject.Predmet.ProtuStrankaListFormatedWithAdress>
  <DomainObject.Predmet.ProtuStrankaListFormatedWithAdressOIB>
    <izvorni_sadrzaj>
      <item>EUROLEX DALMACIJA d.o.o. za savjetovanje i poslovne usluge, OIB 38443660885, Zlatarska 4, 23000 Zadar</item>
    </izvorni_sadrzaj>
    <derivirana_varijabla naziv="DomainObject.Predmet.ProtuStrankaListFormatedWithAdressOIB_1">
      <item>EUROLEX DALMACIJA d.o.o. za savjetovanje i poslovne usluge, OIB 38443660885, Zlatarska 4, 23000 Zadar</item>
    </derivirana_varijabla>
  </DomainObject.Predmet.ProtuStrankaListFormatedWithAdressOIB>
  <DomainObject.Predmet.ProtuStrankaListNazivFormated>
    <izvorni_sadrzaj>
      <item>EUROLEX DALMACIJA d.o.o. za savjetovanje i poslovne usluge</item>
    </izvorni_sadrzaj>
    <derivirana_varijabla naziv="DomainObject.Predmet.ProtuStrankaListNazivFormated_1">
      <item>EUROLEX DALMACIJA d.o.o. za savjetovanje i poslovne usluge</item>
    </derivirana_varijabla>
  </DomainObject.Predmet.ProtuStrankaListNazivFormated>
  <DomainObject.Predmet.ProtuStrankaListNazivFormatedOIB>
    <izvorni_sadrzaj>
      <item>EUROLEX DALMACIJA d.o.o. za savjetovanje i poslovne usluge, OIB 38443660885</item>
    </izvorni_sadrzaj>
    <derivirana_varijabla naziv="DomainObject.Predmet.ProtuStrankaListNazivFormatedOIB_1">
      <item>EUROLEX DALMACIJA d.o.o. za savjetovanje i poslovne usluge, OIB 38443660885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EUROLEX DALMACIJA d.o.o. za savjetovanje i poslovne usluge</izvorni_sadrzaj>
    <derivirana_varijabla naziv="DomainObject.Predmet.ProtustrankaIDrugi_1">EUROLEX DALMACIJA d.o.o. za savjetovanje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EUROLEX DALMACIJA d.o.o. za savjetovanje i poslovne usluge, OIB 38443660885, Zlatarska 4, 23000 Zadar</izvorni_sadrzaj>
    <derivirana_varijabla naziv="DomainObject.Predmet.ProtustrankaIDrugiAdressOIB_1">EUROLEX DALMACIJA d.o.o. za savjetovanje i poslovne usluge, OIB 38443660885, Zlatarska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EUROLEX DALMACIJA d.o.o. za savjetovanje i poslovne usluge</item>
    </izvorni_sadrzaj>
    <derivirana_varijabla naziv="DomainObject.Predmet.SudioniciListNaziv_1">
      <item>FINA</item>
      <item>EUROLEX DALMACIJA d.o.o. za savjetovanje i poslovne usluge</item>
    </derivirana_varijabla>
  </DomainObject.Predmet.SudioniciListNaziv>
  <DomainObject.Predmet.SudioniciListAdressOIB>
    <izvorni_sadrzaj>
      <item>FINA, OIB 85821130368</item>
      <item>EUROLEX DALMACIJA d.o.o. za savjetovanje i poslovne usluge, OIB 38443660885, Zlatarska 4,23000 Zadar</item>
    </izvorni_sadrzaj>
    <derivirana_varijabla naziv="DomainObject.Predmet.SudioniciListAdressOIB_1">
      <item>FINA, OIB 85821130368</item>
      <item>EUROLEX DALMACIJA d.o.o. za savjetovanje i poslovne usluge, OIB 38443660885, Zlatarska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38443660885</item>
    </izvorni_sadrzaj>
    <derivirana_varijabla naziv="DomainObject.Predmet.SudioniciListNazivOIB_1">
      <item>, OIB 85821130368</item>
      <item>, OIB 38443660885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50796-00F5-483A-AA7D-488EE5631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1000</properties:Words>
  <properties:Characters>5399</properties:Characters>
  <properties:Lines>168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2017-08-28T11:02:00Z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2017-08-29T12:27:00Z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