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cd4e" w14:paraId="0f4cd4e" w:rsidRDefault="00AE649C" w:rsidP="00FA5B5E" w:rsidR="00AE649C" w:rsidRPr="00B76F3C">
      <w:pPr>
        <w:pStyle w:val="Naslov3"/>
        <w15:collapsed w:val="false"/>
      </w:pPr>
    </w:p>
    <w:p w:rsidRDefault="00501105" w:rsidP="00D107F7" w:rsidR="00501105">
      <w:pPr>
        <w:spacing w:beforeAutospacing="true" w:before="100"/>
        <w:rPr>
          <w:color w:val="222222"/>
        </w:rPr>
      </w:pPr>
    </w:p>
    <w:p w:rsidRDefault="00D107F7" w:rsidP="00D107F7" w:rsidR="00D107F7">
      <w:pPr>
        <w:spacing w:beforeAutospacing="true" w:before="100"/>
        <w:rPr>
          <w:color w:val="222222"/>
        </w:rPr>
      </w:pPr>
      <w:bookmarkStart w:name="_GoBack" w:id="0"/>
      <w:bookmarkEnd w:id="0"/>
      <w:r>
        <w:rPr>
          <w:color w:val="222222"/>
        </w:rPr>
        <w:t>REPUBLIKA HRVATSKA</w:t>
      </w:r>
    </w:p>
    <w:p w:rsidRDefault="00D107F7" w:rsidP="00D107F7" w:rsidR="00D107F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D107F7" w:rsidP="00D107F7" w:rsidR="00D107F7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D107F7" w:rsidP="00D107F7" w:rsidR="00D107F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Broj:  3 St-</w:t>
      </w:r>
      <w:proofErr w:type="spellStart"/>
      <w:r>
        <w:rPr>
          <w:color w:val="222222"/>
        </w:rPr>
        <w:t>1421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2015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47</w:t>
      </w:r>
      <w:proofErr w:type="spellEnd"/>
    </w:p>
    <w:p w:rsidRDefault="00D107F7" w:rsidP="00D107F7" w:rsidR="00D107F7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ČAK</w:t>
      </w:r>
    </w:p>
    <w:p w:rsidRDefault="00D107F7" w:rsidP="00D107F7" w:rsidR="00D107F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stečajnoj sutkinji Danieli Martini Maoduš, </w:t>
      </w:r>
      <w:r>
        <w:rPr>
          <w:color w:val="222222"/>
        </w:rPr>
        <w:t>u s</w:t>
      </w:r>
      <w:r>
        <w:rPr>
          <w:color w:val="222222"/>
        </w:rPr>
        <w:t xml:space="preserve">tečajnom postupku nad stečajnim dužnikom </w:t>
      </w:r>
      <w:r>
        <w:rPr>
          <w:b/>
          <w:color w:val="222222"/>
        </w:rPr>
        <w:t xml:space="preserve">INTEGRITET d.o.o. u stečaju, </w:t>
      </w:r>
      <w:proofErr w:type="spellStart"/>
      <w:r>
        <w:rPr>
          <w:b/>
          <w:color w:val="222222"/>
        </w:rPr>
        <w:t>Garčin</w:t>
      </w:r>
      <w:proofErr w:type="spellEnd"/>
      <w:r>
        <w:rPr>
          <w:b/>
          <w:color w:val="222222"/>
        </w:rPr>
        <w:t xml:space="preserve">, K. Tomislava </w:t>
      </w:r>
      <w:proofErr w:type="spellStart"/>
      <w:r>
        <w:rPr>
          <w:b/>
          <w:color w:val="222222"/>
        </w:rPr>
        <w:t>149A</w:t>
      </w:r>
      <w:proofErr w:type="spellEnd"/>
      <w:r>
        <w:rPr>
          <w:b/>
          <w:color w:val="222222"/>
        </w:rPr>
        <w:t xml:space="preserve">, </w:t>
      </w:r>
      <w:proofErr w:type="spellStart"/>
      <w:r>
        <w:rPr>
          <w:b/>
          <w:color w:val="222222"/>
        </w:rPr>
        <w:t>OIB</w:t>
      </w:r>
      <w:proofErr w:type="spellEnd"/>
      <w:r>
        <w:rPr>
          <w:b/>
          <w:color w:val="222222"/>
        </w:rPr>
        <w:t xml:space="preserve">: </w:t>
      </w:r>
      <w:proofErr w:type="spellStart"/>
      <w:r>
        <w:rPr>
          <w:b/>
          <w:color w:val="222222"/>
        </w:rPr>
        <w:t>21194712620</w:t>
      </w:r>
      <w:proofErr w:type="spellEnd"/>
      <w:r>
        <w:rPr>
          <w:color w:val="222222"/>
        </w:rPr>
        <w:t xml:space="preserve">, zastupano po stečajnom upravitelju Zlatku </w:t>
      </w:r>
      <w:proofErr w:type="spellStart"/>
      <w:r>
        <w:rPr>
          <w:color w:val="222222"/>
        </w:rPr>
        <w:t>Markasoviću</w:t>
      </w:r>
      <w:proofErr w:type="spellEnd"/>
      <w:r>
        <w:rPr>
          <w:color w:val="222222"/>
        </w:rPr>
        <w:t xml:space="preserve">, </w:t>
      </w:r>
      <w:r>
        <w:rPr>
          <w:color w:val="222222"/>
        </w:rPr>
        <w:t xml:space="preserve"> dana   </w:t>
      </w:r>
      <w:proofErr w:type="spellStart"/>
      <w:r>
        <w:rPr>
          <w:color w:val="222222"/>
        </w:rPr>
        <w:t>15</w:t>
      </w:r>
      <w:proofErr w:type="spellEnd"/>
      <w:r>
        <w:rPr>
          <w:color w:val="222222"/>
        </w:rPr>
        <w:t xml:space="preserve">. veljače </w:t>
      </w:r>
      <w:proofErr w:type="spellStart"/>
      <w:r>
        <w:rPr>
          <w:color w:val="222222"/>
        </w:rPr>
        <w:t>20</w:t>
      </w:r>
      <w:r>
        <w:rPr>
          <w:color w:val="222222"/>
        </w:rPr>
        <w:t>17</w:t>
      </w:r>
      <w:proofErr w:type="spellEnd"/>
      <w:r>
        <w:rPr>
          <w:color w:val="222222"/>
        </w:rPr>
        <w:t>.</w:t>
      </w: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07F7">
        <w:t xml:space="preserve">  </w:t>
      </w:r>
      <w:r w:rsidR="00D107F7">
        <w:tab/>
      </w:r>
      <w:r w:rsidR="00D107F7">
        <w:tab/>
      </w:r>
      <w:r w:rsidR="00D107F7">
        <w:tab/>
      </w:r>
      <w:r w:rsidR="00D107F7">
        <w:tab/>
      </w:r>
      <w:r w:rsidR="00D107F7">
        <w:tab/>
        <w:t xml:space="preserve">z  a k lj u č i o   j e   </w:t>
      </w:r>
    </w:p>
    <w:p w:rsidRDefault="00EA1C6D" w:rsidP="00D107F7" w:rsidR="00CB0EA4">
      <w:pPr>
        <w:pStyle w:val="SudSjedite"/>
      </w:pPr>
      <w:r>
        <w:tab/>
      </w:r>
      <w:r w:rsidR="00D107F7">
        <w:t xml:space="preserve"> </w:t>
      </w:r>
    </w:p>
    <w:p w:rsidRDefault="00ED2334" w:rsidP="00ED2334" w:rsidR="00ED2334">
      <w:pPr>
        <w:ind w:firstLine="708"/>
        <w:jc w:val="both"/>
      </w:pPr>
      <w:r>
        <w:t xml:space="preserve">  Poziva se stečajni upravitelj Zlatko </w:t>
      </w:r>
      <w:proofErr w:type="spellStart"/>
      <w:r>
        <w:t>Markasović</w:t>
      </w:r>
      <w:proofErr w:type="spellEnd"/>
      <w:r>
        <w:t xml:space="preserve"> u roku od  </w:t>
      </w:r>
      <w:proofErr w:type="spellStart"/>
      <w:r>
        <w:t>15</w:t>
      </w:r>
      <w:proofErr w:type="spellEnd"/>
      <w:r>
        <w:t xml:space="preserve"> dana dostaviti  završni račun i izvještaj</w:t>
      </w:r>
      <w:r w:rsidR="00356B1F">
        <w:t xml:space="preserve">, </w:t>
      </w:r>
      <w:r>
        <w:t xml:space="preserve"> te završni diobni popis koji će biti  obavljen na </w:t>
      </w:r>
      <w:proofErr w:type="spellStart"/>
      <w:r>
        <w:t>eOglasnoj</w:t>
      </w:r>
      <w:proofErr w:type="spellEnd"/>
      <w:r>
        <w:t xml:space="preserve"> ploči ovog suda, a prilozi istog dostup</w:t>
      </w:r>
      <w:r w:rsidR="00356B1F">
        <w:t>n</w:t>
      </w:r>
      <w:r>
        <w:t xml:space="preserve">i su na uvid u sudskom spisu. </w:t>
      </w:r>
    </w:p>
    <w:p w:rsidRDefault="00ED2334" w:rsidP="00ED2334" w:rsidR="00ED2334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O b r a z l o ž e nj e </w:t>
      </w:r>
    </w:p>
    <w:p w:rsidRDefault="00ED2334" w:rsidP="00ED2334" w:rsidR="00ED2334">
      <w:pPr>
        <w:ind w:left="708"/>
        <w:jc w:val="both"/>
      </w:pPr>
      <w:r>
        <w:t xml:space="preserve">Stečajni upravitelj </w:t>
      </w:r>
      <w:proofErr w:type="spellStart"/>
      <w:r>
        <w:t>Zlako</w:t>
      </w:r>
      <w:proofErr w:type="spellEnd"/>
      <w:r>
        <w:t xml:space="preserve"> </w:t>
      </w:r>
      <w:proofErr w:type="spellStart"/>
      <w:r>
        <w:t>Markasović</w:t>
      </w:r>
      <w:proofErr w:type="spellEnd"/>
      <w:r>
        <w:t xml:space="preserve"> je podneskom zaprimljenim na sudu dana </w:t>
      </w:r>
      <w:proofErr w:type="spellStart"/>
      <w:r>
        <w:t>15</w:t>
      </w:r>
      <w:proofErr w:type="spellEnd"/>
      <w:r>
        <w:t xml:space="preserve">. </w:t>
      </w:r>
      <w:proofErr w:type="spellStart"/>
      <w:r>
        <w:t>02</w:t>
      </w:r>
      <w:proofErr w:type="spellEnd"/>
      <w:r>
        <w:t xml:space="preserve">. </w:t>
      </w:r>
      <w:proofErr w:type="spellStart"/>
      <w:r>
        <w:t>2017</w:t>
      </w:r>
      <w:proofErr w:type="spellEnd"/>
      <w:r>
        <w:t xml:space="preserve">. Predložio zakazivanje završnog ročišta jer ne postoje nekretnine i pokretnine koje bi trebalo prodavati u stečajnom postupku, a tražbina u odnosu na ranijeg direktora dužnika se sukcesivno naplaćuje i radi ostvarivanja iste nije potrebno voditi stečajni postupak iz kojeg razloga smatra da je zaključenje istog ekonomično radi smanjenja troškova.   </w:t>
      </w:r>
    </w:p>
    <w:p w:rsidRDefault="00ED2334" w:rsidP="00ED2334" w:rsidR="00ED2334">
      <w:pPr>
        <w:ind w:firstLine="708"/>
        <w:jc w:val="both"/>
      </w:pPr>
      <w:r>
        <w:t xml:space="preserve">Na završnom ročištu održat će se rasprava vezano za davanje suglasnosti vezano za završnu diobu, raspravljat će se o završnom računu stečajnog upravitelja i eventualnim prigovorima na završni popis te će se odlučivati o </w:t>
      </w:r>
      <w:proofErr w:type="spellStart"/>
      <w:r>
        <w:t>neunovčivima</w:t>
      </w:r>
      <w:proofErr w:type="spellEnd"/>
      <w:r>
        <w:t xml:space="preserve"> predmetima stečajne mase, ako se utvrdi da takvih ima. </w:t>
      </w:r>
    </w:p>
    <w:p w:rsidRDefault="00ED2334" w:rsidP="00ED2334" w:rsidR="00ED2334">
      <w:pPr>
        <w:ind w:firstLine="708"/>
        <w:jc w:val="both"/>
      </w:pPr>
      <w:r>
        <w:t xml:space="preserve">Stoga je odlučeno kao u izreci, a nakon dostavljanja potrebne dokumentacije, će se donijeti odluka o zakazivanju završnog ročišta. </w:t>
      </w:r>
    </w:p>
    <w:p w:rsidRDefault="00D107F7" w:rsidP="00D107F7" w:rsidR="00D107F7">
      <w:pPr>
        <w:spacing w:beforeAutospacing="true" w:before="100"/>
        <w:ind w:firstLine="708" w:left="372"/>
        <w:jc w:val="both"/>
        <w:rPr>
          <w:color w:val="222222"/>
        </w:rPr>
      </w:pPr>
      <w:r>
        <w:rPr>
          <w:color w:val="222222"/>
        </w:rPr>
        <w:t xml:space="preserve">U Slavonskom Brodu </w:t>
      </w:r>
      <w:r>
        <w:rPr>
          <w:color w:val="222222"/>
        </w:rPr>
        <w:t xml:space="preserve"> </w:t>
      </w:r>
      <w:proofErr w:type="spellStart"/>
      <w:r>
        <w:rPr>
          <w:color w:val="222222"/>
        </w:rPr>
        <w:t>15</w:t>
      </w:r>
      <w:proofErr w:type="spellEnd"/>
      <w:r>
        <w:rPr>
          <w:color w:val="222222"/>
        </w:rPr>
        <w:t xml:space="preserve">. veljače </w:t>
      </w:r>
      <w:proofErr w:type="spellStart"/>
      <w:r>
        <w:rPr>
          <w:color w:val="222222"/>
        </w:rPr>
        <w:t>201</w:t>
      </w:r>
      <w:r>
        <w:rPr>
          <w:color w:val="222222"/>
        </w:rPr>
        <w:t>7</w:t>
      </w:r>
      <w:proofErr w:type="spellEnd"/>
      <w:r>
        <w:rPr>
          <w:color w:val="222222"/>
        </w:rPr>
        <w:t>.</w:t>
      </w:r>
    </w:p>
    <w:p w:rsidRDefault="00D107F7" w:rsidP="00D107F7" w:rsidR="00D107F7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                                                                              Stečajni sudac:</w:t>
      </w:r>
    </w:p>
    <w:p w:rsidRDefault="00D107F7" w:rsidP="00D107F7" w:rsidR="00D107F7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                                                                      Daniela Martini Maoduš</w:t>
      </w:r>
    </w:p>
    <w:p w:rsidRDefault="00D107F7" w:rsidP="00D107F7" w:rsidR="00D107F7">
      <w:pPr>
        <w:spacing w:beforeAutospacing="true" w:before="100"/>
        <w:rPr>
          <w:color w:val="222222"/>
        </w:rPr>
      </w:pPr>
    </w:p>
    <w:p w:rsidRDefault="00D107F7" w:rsidP="00D107F7" w:rsidR="00D107F7" w:rsidRPr="00D107F7">
      <w:pPr>
        <w:pStyle w:val="NormaleSPIS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1C0" w:rsidP="00537B78" w:rsidR="00D401C0">
      <w:r>
        <w:separator/>
      </w:r>
    </w:p>
  </w:endnote>
  <w:endnote w:id="0" w:type="continuationSeparator">
    <w:p w:rsidRDefault="00D401C0" w:rsidP="00537B78" w:rsidR="00D40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1C0" w:rsidP="00537B78" w:rsidR="00D401C0">
      <w:r>
        <w:separator/>
      </w:r>
    </w:p>
  </w:footnote>
  <w:footnote w:id="0" w:type="continuationSeparator">
    <w:p w:rsidRDefault="00D401C0" w:rsidP="00537B78" w:rsidR="00D40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DA1961"/>
    <w:multiLevelType w:val="hybridMultilevel"/>
    <w:tmpl w:val="2324709E"/>
    <w:lvl w:tplc="3BD834F0" w:ilvl="0">
      <w:start w:val="3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B1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105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7F7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1C0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334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09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47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St-1421/2015-47</izvorni_sadrzaj>
    <derivirana_varijabla naziv="DomainObject.Oznaka_1">St-1421/2015-47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St-1421/2015</izvorni_sadrzaj>
    <derivirana_varijabla naziv="DomainObject.Predmet.OznakaBroj_1">St-1421/2015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INTEGRITET, d.o.o. za trgovinu i građenje; INTEGRITET, d.o.o. za trgovinu i građenje</izvorni_sadrzaj>
    <derivirana_varijabla naziv="DomainObject.Predmet.ProtustrankaFormated_1">  INTEGRITET, d.o.o. za trgovinu i građenje; INTEGRITET, d.o.o. za trgovinu i građenje</derivirana_varijabla>
  </DomainObject.Predmet.ProtustrankaFormated>
  <DomainObject.Predmet.ProtustrankaFormatedOIB>
    <izvorni_sadrzaj>  INTEGRITET, d.o.o. za trgovinu i građenje, OIB 21194712620; INTEGRITET, d.o.o. za trgovinu i građenje, OIB 21194712620</izvorni_sadrzaj>
    <derivirana_varijabla naziv="DomainObject.Predmet.ProtustrankaFormatedOIB_1">  INTEGRITET, d.o.o. za trgovinu i građenje, OIB 21194712620; INTEGRITET, d.o.o. za trgovinu i građenje, OIB 21194712620</derivirana_varijabla>
  </DomainObject.Predmet.ProtustrankaFormatedOIB>
  <DomainObject.Predmet.ProtustrankaFormatedWithAdress>
    <izvorni_sadrzaj> INTEGRITET, d.o.o. za trgovinu i građenje, Kralja Tomislava 149 A , 35212 Garčin; INTEGRITET, d.o.o. za trgovinu i građenje, Kralja Tomislava 149 A , 35212 Garčin</izvorni_sadrzaj>
    <derivirana_varijabla naziv="DomainObject.Predmet.ProtustrankaFormatedWithAdress_1"> INTEGRITET, d.o.o. za trgovinu i građenje, Kralja Tomislava 149 A , 35212 Garčin; INTEGRITET, d.o.o. za trgovinu i građenje, Kralja Tomislava 149 A , 35212 Garčin</derivirana_varijabla>
  </DomainObject.Predmet.ProtustrankaFormatedWithAdress>
  <DomainObject.Predmet.ProtustrankaFormatedWithAdressOIB>
    <izvorni_sadrzaj> INTEGRITET, d.o.o. za trgovinu i građenje, OIB 21194712620, Kralja Tomislava 149 A , 35212 Garčin; INTEGRITET, d.o.o. za trgovinu i građenje, OIB 21194712620, Kralja Tomislava 149 A , 35212 Garčin</izvorni_sadrzaj>
    <derivirana_varijabla naziv="DomainObject.Predmet.ProtustrankaFormatedWithAdressOIB_1"> INTEGRITET, d.o.o. za trgovinu i građenje, OIB 21194712620, Kralja Tomislava 149 A , 35212 Garčin; INTEGRITET, d.o.o. za trgovinu i građenje, OIB 21194712620, Kralja Tomislava 149 A , 35212 Garčin</derivirana_varijabla>
  </DomainObject.Predmet.ProtustrankaFormatedWithAdressOIB>
  <DomainObject.Predmet.ProtustrankaWithAdress>
    <izvorni_sadrzaj>INTEGRITET, d.o.o. za trgovinu i građenje Kralja Tomislava 149 A , 35212 Garčin, INTEGRITET, d.o.o. za trgovinu i građenje Kralja Tomislava 149 A , 35212 Garčin</izvorni_sadrzaj>
    <derivirana_varijabla naziv="DomainObject.Predmet.ProtustrankaWithAdress_1">INTEGRITET, d.o.o. za trgovinu i građenje Kralja Tomislava 149 A , 35212 Garčin, INTEGRITET, d.o.o. za trgovinu i građenje Kralja Tomislava 149 A , 35212 Garčin</derivirana_varijabla>
  </DomainObject.Predmet.ProtustrankaWithAdress>
  <DomainObject.Predmet.ProtustrankaWithAdressOIB>
    <izvorni_sadrzaj>INTEGRITET, d.o.o. za trgovinu i građenje, OIB 21194712620, Kralja Tomislava 149 A , 35212 Garčin, INTEGRITET, d.o.o. za trgovinu i građenje, OIB 21194712620, Kralja Tomislava 149 A , 35212 Garčin</izvorni_sadrzaj>
    <derivirana_varijabla naziv="DomainObject.Predmet.ProtustrankaWithAdressOIB_1">INTEGRITET, d.o.o. za trgovinu i građenje, OIB 21194712620, Kralja Tomislava 149 A , 35212 Garčin, INTEGRITET, d.o.o. za trgovinu i građenje, OIB 21194712620, Kralja Tomislava 149 A , 35212 Garčin</derivirana_varijabla>
  </DomainObject.Predmet.ProtustrankaWithAdressOIB>
  <DomainObject.Predmet.ProtustrankaNazivFormated>
    <izvorni_sadrzaj>INTEGRITET, d.o.o. za trgovinu i građenje,INTEGRITET, d.o.o. za trgovinu i građenje</izvorni_sadrzaj>
    <derivirana_varijabla naziv="DomainObject.Predmet.ProtustrankaNazivFormated_1">INTEGRITET, d.o.o. za trgovinu i građenje,INTEGRITET, d.o.o. za trgovinu i građenje</derivirana_varijabla>
  </DomainObject.Predmet.ProtustrankaNazivFormated>
  <DomainObject.Predmet.ProtustrankaNazivFormatedOIB>
    <izvorni_sadrzaj>INTEGRITET, d.o.o. za trgovinu i građenje, OIB 21194712620,INTEGRITET, d.o.o. za trgovinu i građenje, OIB 21194712620</izvorni_sadrzaj>
    <derivirana_varijabla naziv="DomainObject.Predmet.ProtustrankaNazivFormatedOIB_1">INTEGRITET, d.o.o. za trgovinu i građenje, OIB 21194712620,INTEGRITET, d.o.o. za trgovinu i građenje, OIB 21194712620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OSIJEK; FINANCIJSKA AGENCIJA RC OSIJEK</izvorni_sadrzaj>
    <derivirana_varijabla naziv="DomainObject.Predmet.StrankaFormated_1">  FINANCIJSKA AGENCIJA  RC OSIJEK; FINANCIJSKA AGENCIJA RC OSIJEK</derivirana_varijabla>
  </DomainObject.Predmet.StrankaFormated>
  <DomainObject.Predmet.StrankaFormatedOIB>
    <izvorni_sadrzaj>  FINANCIJSKA AGENCIJA  RC OSIJEK, OIB 85821130368; FINANCIJSKA AGENCIJA RC OSIJEK, OIB 85821130368</izvorni_sadrzaj>
    <derivirana_varijabla naziv="DomainObject.Predmet.StrankaFormatedOIB_1">  FINANCIJSKA AGENCIJA  RC OSIJEK, OIB 85821130368; FINANCIJSKA AGENCIJA RC OSIJEK, OIB 85821130368</derivirana_varijabla>
  </DomainObject.Predmet.StrankaFormatedOIB>
  <DomainObject.Predmet.StrankaFormatedWithAdress>
    <izvorni_sadrzaj> FINANCIJSKA AGENCIJA  RC OSIJEK, P.Krešimira IV 20, 35000 Slavonski Brod; FINANCIJSKA AGENCIJA RC OSIJEK, P.Krešimira  IV 20, 35000 Slavonski Brod</izvorni_sadrzaj>
    <derivirana_varijabla naziv="DomainObject.Predmet.StrankaFormatedWithAdress_1"> FINANCIJSKA AGENCIJA  RC OSIJEK, P.Krešimira IV 20, 35000 Slavonski Brod; FINANCIJSKA AGENCIJA RC OSIJEK, P.Krešimira  IV 20, 35000 Slavonski Brod</derivirana_varijabla>
  </DomainObject.Predmet.StrankaFormatedWithAdress>
  <DomainObject.Predmet.StrankaFormatedWithAdressOIB>
    <izvorni_sadrzaj> FINANCIJSKA AGENCIJA  RC OSIJEK, OIB 85821130368, P.Krešimira IV 20, 35000 Slavonski Brod; FINANCIJSKA AGENCIJA RC OSIJEK, OIB 85821130368, P.Krešimira  IV 20, 35000 Slavonski Brod</izvorni_sadrzaj>
    <derivirana_varijabla naziv="DomainObject.Predmet.StrankaFormatedWithAdressOIB_1"> FINANCIJSKA AGENCIJA  RC OSIJEK, OIB 85821130368, P.Krešimira IV 20, 35000 Slavonski Brod; FINANCIJSKA AGENCIJA RC OSIJEK, OIB 85821130368, P.Krešimira  IV 20, 35000 Slavonski Brod</derivirana_varijabla>
  </DomainObject.Predmet.StrankaFormatedWithAdressOIB>
  <DomainObject.Predmet.StrankaWithAdress>
    <izvorni_sadrzaj>FINANCIJSKA AGENCIJA  RC OSIJEK P.Krešimira IV 20,35000 Slavonski Brod,FINANCIJSKA AGENCIJA RC OSIJEK P.Krešimira  IV 20,35000 Slavonski Brod</izvorni_sadrzaj>
    <derivirana_varijabla naziv="DomainObject.Predmet.StrankaWithAdress_1">FINANCIJSKA AGENCIJA  RC OSIJEK P.Krešimira IV 20,35000 Slavonski Brod,FINANCIJSKA AGENCIJA RC OSIJEK P.Krešimira  IV 20,35000 Slavonski Brod</derivirana_varijabla>
  </DomainObject.Predmet.StrankaWithAdress>
  <DomainObject.Predmet.StrankaWithAdressOIB>
    <izvorni_sadrzaj>FINANCIJSKA AGENCIJA  RC OSIJEK, OIB 85821130368, P.Krešimira IV 20,35000 Slavonski Brod,FINANCIJSKA AGENCIJA RC OSIJEK, OIB 85821130368, P.Krešimira  IV 20,35000 Slavonski Brod</izvorni_sadrzaj>
    <derivirana_varijabla naziv="DomainObject.Predmet.StrankaWithAdressOIB_1">FINANCIJSKA AGENCIJA  RC OSIJEK, OIB 85821130368, P.Krešimira IV 20,35000 Slavonski Brod,FINANCIJSKA AGENCIJA RC OSIJEK, OIB 85821130368, P.Krešimira  IV 20,35000 Slavonski Brod</derivirana_varijabla>
  </DomainObject.Predmet.StrankaWithAdressOIB>
  <DomainObject.Predmet.StrankaNazivFormated>
    <izvorni_sadrzaj>FINANCIJSKA AGENCIJA  RC OSIJEK,FINANCIJSKA AGENCIJA RC OSIJEK</izvorni_sadrzaj>
    <derivirana_varijabla naziv="DomainObject.Predmet.StrankaNazivFormated_1">FINANCIJSKA AGENCIJA  RC OSIJEK,FINANCIJSKA AGENCIJA RC OSIJEK</derivirana_varijabla>
  </DomainObject.Predmet.StrankaNazivFormated>
  <DomainObject.Predmet.StrankaNazivFormatedOIB>
    <izvorni_sadrzaj>FINANCIJSKA AGENCIJA  RC OSIJEK, OIB 85821130368,FINANCIJSKA AGENCIJA RC OSIJEK, OIB 85821130368</izvorni_sadrzaj>
    <derivirana_varijabla naziv="DomainObject.Predmet.StrankaNazivFormatedOIB_1">FINANCIJSKA AGENCIJA  RC OSIJEK, OIB 85821130368,FINANCIJSKA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OSIJEK</item>
      <item>FINANCIJSKA AGENCIJA RC OSIJEK</item>
    </izvorni_sadrzaj>
    <derivirana_varijabla naziv="DomainObject.Predmet.StrankaListFormated_1">
      <item>FINANCIJSKA AGENCIJA  RC OSIJEK</item>
      <item>FINANCIJSKA AGENCIJA RC OSIJEK</item>
    </derivirana_varijabla>
  </DomainObject.Predmet.StrankaListFormated>
  <DomainObject.Predmet.StrankaListFormatedOIB>
    <izvorni_sadrzaj>
      <item>FINANCIJSKA AGENCIJA  RC OSIJEK, OIB 85821130368</item>
      <item>FINANCIJSKA AGENCIJA RC OSIJEK, OIB 85821130368</item>
    </izvorni_sadrzaj>
    <derivirana_varijabla naziv="DomainObject.Predmet.StrankaListFormatedOIB_1">
      <item>FINANCIJSKA AGENCIJA  RC OSIJEK, OIB 85821130368</item>
      <item>FINANCIJSKA AGENCIJA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  <item>FINANCIJSKA AGENCIJA RC OSIJEK, P.Krešimira  IV 20, 35000 Slavonski Brod</item>
    </izvorni_sadrzaj>
    <derivirana_varijabla naziv="DomainObject.Predmet.StrankaListFormatedWithAdress_1">
      <item>FINANCIJSKA AGENCIJA  RC OSIJEK, P.Krešimira IV 20, 35000 Slavonski Brod</item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  <item>FINANCIJSKA AGENCIJA RC OSIJEK, OIB 85821130368, P.Krešimira  IV 20, 35000 Slavonski Brod</item>
    </izvorni_sadrzaj>
    <derivirana_varijabla naziv="DomainObject.Predmet.StrankaListFormatedWithAdressOIB_1">
      <item>FINANCIJSKA AGENCIJA  RC OSIJEK, OIB 85821130368, P.Krešimira IV 20, 35000 Slavonski Brod</item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 RC OSIJEK</item>
      <item>FINANCIJSKA AGENCIJA RC OSIJEK</item>
    </izvorni_sadrzaj>
    <derivirana_varijabla naziv="DomainObject.Predmet.StrankaListNazivFormated_1">
      <item>FINANCIJSKA AGENCIJA  RC OSIJEK</item>
      <item>FINANCIJSKA AGENCIJA RC OSIJEK</item>
    </derivirana_varijabla>
  </DomainObject.Predmet.StrankaListNazivFormated>
  <DomainObject.Predmet.StrankaListNazivFormatedOIB>
    <izvorni_sadrzaj>
      <item>FINANCIJSKA AGENCIJA  RC OSIJEK, OIB 85821130368</item>
      <item>FINANCIJSKA AGENCIJA RC OSIJEK, OIB 85821130368</item>
    </izvorni_sadrzaj>
    <derivirana_varijabla naziv="DomainObject.Predmet.StrankaListNazivFormatedOIB_1">
      <item>FINANCIJSKA AGENCIJA  RC OSIJEK, OIB 85821130368</item>
      <item>FINANCIJSKA AGENCIJA RC OSIJEK, OIB 85821130368</item>
    </derivirana_varijabla>
  </DomainObject.Predmet.StrankaListNazivFormatedOIB>
  <DomainObject.Predmet.ProtuStrankaListFormated>
    <izvorni_sadrzaj>
      <item>INTEGRITET, d.o.o. za trgovinu i građenje</item>
      <item>INTEGRITET, d.o.o. za trgovinu i građenje</item>
    </izvorni_sadrzaj>
    <derivirana_varijabla naziv="DomainObject.Predmet.ProtuStrankaListFormated_1">
      <item>INTEGRITET, d.o.o. za trgovinu i građenje</item>
      <item>INTEGRITET, d.o.o. za trgovinu i građenje</item>
    </derivirana_varijabla>
  </DomainObject.Predmet.ProtuStrankaListFormated>
  <DomainObject.Predmet.ProtuStrankaListFormatedOIB>
    <izvorni_sadrzaj>
      <item>INTEGRITET, d.o.o. za trgovinu i građenje, OIB 21194712620</item>
      <item>INTEGRITET, d.o.o. za trgovinu i građenje, OIB 21194712620</item>
    </izvorni_sadrzaj>
    <derivirana_varijabla naziv="DomainObject.Predmet.ProtuStrankaListFormatedOIB_1">
      <item>INTEGRITET, d.o.o. za trgovinu i građenje, OIB 21194712620</item>
      <item>INTEGRITET, d.o.o. za trgovinu i građenje, OIB 21194712620</item>
    </derivirana_varijabla>
  </DomainObject.Predmet.ProtuStrankaListFormatedOIB>
  <DomainObject.Predmet.ProtuStrankaListFormatedWithAdress>
    <izvorni_sadrzaj>
      <item>INTEGRITET, d.o.o. za trgovinu i građenje, Kralja Tomislava 149 A , 35212 Garčin</item>
      <item>INTEGRITET, d.o.o. za trgovinu i građenje, Kralja Tomislava 149 A , 35212 Garčin</item>
    </izvorni_sadrzaj>
    <derivirana_varijabla naziv="DomainObject.Predmet.ProtuStrankaListFormatedWithAdress_1">
      <item>INTEGRITET, d.o.o. za trgovinu i građenje, Kralja Tomislava 149 A , 35212 Garčin</item>
      <item>INTEGRITET, d.o.o. za trgovinu i građenje, Kralja Tomislava 149 A , 35212 Garčin</item>
    </derivirana_varijabla>
  </DomainObject.Predmet.ProtuStrankaListFormatedWithAdress>
  <DomainObject.Predmet.ProtuStrankaListFormatedWithAdressOIB>
    <izvorni_sadrzaj>
      <item>INTEGRITET, d.o.o. za trgovinu i građenje, OIB 21194712620, Kralja Tomislava 149 A , 35212 Garčin</item>
      <item>INTEGRITET, d.o.o. za trgovinu i građenje, OIB 21194712620, Kralja Tomislava 149 A , 35212 Garčin</item>
    </izvorni_sadrzaj>
    <derivirana_varijabla naziv="DomainObject.Predmet.ProtuStrankaListFormatedWithAdressOIB_1">
      <item>INTEGRITET, d.o.o. za trgovinu i građenje, OIB 21194712620, Kralja Tomislava 149 A , 35212 Garčin</item>
      <item>INTEGRITET, d.o.o. za trgovinu i građenje, OIB 21194712620, Kralja Tomislava 149 A , 35212 Garčin</item>
    </derivirana_varijabla>
  </DomainObject.Predmet.ProtuStrankaListFormatedWithAdressOIB>
  <DomainObject.Predmet.ProtuStrankaListNazivFormated>
    <izvorni_sadrzaj>
      <item>INTEGRITET, d.o.o. za trgovinu i građenje</item>
      <item>INTEGRITET, d.o.o. za trgovinu i građenje</item>
    </izvorni_sadrzaj>
    <derivirana_varijabla naziv="DomainObject.Predmet.ProtuStrankaListNazivFormated_1">
      <item>INTEGRITET, d.o.o. za trgovinu i građenje</item>
      <item>INTEGRITET, d.o.o. za trgovinu i građenje</item>
    </derivirana_varijabla>
  </DomainObject.Predmet.ProtuStrankaListNazivFormated>
  <DomainObject.Predmet.ProtuStrankaListNazivFormatedOIB>
    <izvorni_sadrzaj>
      <item>INTEGRITET, d.o.o. za trgovinu i građenje, OIB 21194712620</item>
      <item>INTEGRITET, d.o.o. za trgovinu i građenje, OIB 21194712620</item>
    </izvorni_sadrzaj>
    <derivirana_varijabla naziv="DomainObject.Predmet.ProtuStrankaListNazivFormatedOIB_1">
      <item>INTEGRITET, d.o.o. za trgovinu i građenje, OIB 21194712620</item>
      <item>INTEGRITET, d.o.o. za trgovinu i građenje, OIB 21194712620</item>
    </derivirana_varijabla>
  </DomainObject.Predmet.ProtuStrankaListNazivFormatedOIB>
  <DomainObject.Predmet.OstaliListFormated>
    <izvorni_sadrzaj>
      <item>Zlatko Markasović</item>
    </izvorni_sadrzaj>
    <derivirana_varijabla naziv="DomainObject.Predmet.OstaliListFormated_1">
      <item>Zlatko Markasović</item>
    </derivirana_varijabla>
  </DomainObject.Predmet.OstaliListFormated>
  <DomainObject.Predmet.OstaliListFormatedOIB>
    <izvorni_sadrzaj>
      <item>Zlatko Markasović, OIB 82230536462</item>
    </izvorni_sadrzaj>
    <derivirana_varijabla naziv="DomainObject.Predmet.OstaliListFormatedOIB_1">
      <item>Zlatko Markasović, OIB 82230536462</item>
    </derivirana_varijabla>
  </DomainObject.Predmet.OstaliListFormatedOIB>
  <DomainObject.Predmet.OstaliListFormatedWithAdress>
    <izvorni_sadrzaj>
      <item>Zlatko Markasović, Vijenac Ivana Meštrovića 50, 31000 Osijek</item>
    </izvorni_sadrzaj>
    <derivirana_varijabla naziv="DomainObject.Predmet.OstaliListFormatedWithAdress_1">
      <item>Zlatko Markasović, Vijenac Ivana Meštrovića 50, 31000 Osijek</item>
    </derivirana_varijabla>
  </DomainObject.Predmet.OstaliListFormatedWithAdress>
  <DomainObject.Predmet.OstaliListFormatedWithAdressOIB>
    <izvorni_sadrzaj>
      <item>Zlatko Markasović, OIB 82230536462, Vijenac Ivana Meštrovića 50, 31000 Osijek</item>
    </izvorni_sadrzaj>
    <derivirana_varijabla naziv="DomainObject.Predmet.OstaliListFormatedWithAdressOIB_1">
      <item>Zlatko Markasović, OIB 82230536462, Vijenac Ivana Meštrovića 50, 31000 Osijek</item>
    </derivirana_varijabla>
  </DomainObject.Predmet.OstaliListFormatedWithAdressOIB>
  <DomainObject.Predmet.OstaliListNazivFormated>
    <izvorni_sadrzaj>
      <item>Zlatko Markasović</item>
    </izvorni_sadrzaj>
    <derivirana_varijabla naziv="DomainObject.Predmet.OstaliListNazivFormated_1">
      <item>Zlatko Markasović</item>
    </derivirana_varijabla>
  </DomainObject.Predmet.OstaliListNazivFormated>
  <DomainObject.Predmet.OstaliListNazivFormatedOIB>
    <izvorni_sadrzaj>
      <item>Zlatko Markasović, OIB 82230536462</item>
    </izvorni_sadrzaj>
    <derivirana_varijabla naziv="DomainObject.Predmet.OstaliListNazivFormatedOIB_1"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St-1421/2015-47</izvorni_sadrzaj>
    <derivirana_varijabla naziv="DomainObject.PoslovniBrojDokumenta_1">St-1421/2015-47</derivirana_varijabla>
  </DomainObject.PoslovniBrojDokumenta>
  <DomainObject.Predmet.StrankaIDrugi>
    <izvorni_sadrzaj>FINANCIJSKA AGENCIJA  RC OSIJEK i dr.</izvorni_sadrzaj>
    <derivirana_varijabla naziv="DomainObject.Predmet.StrankaIDrugi_1">FINANCIJSKA AGENCIJA  RC OSIJEK i dr.</derivirana_varijabla>
  </DomainObject.Predmet.StrankaIDrugi>
  <DomainObject.Predmet.ProtustrankaIDrugi>
    <izvorni_sadrzaj>INTEGRITET, d.o.o. za trgovinu i građenje i dr.</izvorni_sadrzaj>
    <derivirana_varijabla naziv="DomainObject.Predmet.ProtustrankaIDrugi_1">INTEGRITET, d.o.o. za trgovinu i građenje i dr.</derivirana_varijabla>
  </DomainObject.Predmet.ProtustrankaIDrugi>
  <DomainObject.Predmet.StrankaIDrugiAdressOIB>
    <izvorni_sadrzaj>FINANCIJSKA AGENCIJA  RC OSIJEK, OIB 85821130368, P.Krešimira IV 20, 35000 Slavonski Brod i dr.</izvorni_sadrzaj>
    <derivirana_varijabla naziv="DomainObject.Predmet.StrankaIDrugiAdressOIB_1">FINANCIJSKA AGENCIJA  RC OSIJEK, OIB 85821130368, P.Krešimira IV 20, 35000 Slavonski Brod i dr.</derivirana_varijabla>
  </DomainObject.Predmet.StrankaIDrugiAdressOIB>
  <DomainObject.Predmet.ProtustrankaIDrugiAdressOIB>
    <izvorni_sadrzaj>INTEGRITET, d.o.o. za trgovinu i građenje, OIB 21194712620, Kralja Tomislava 149 A , 35212 Garčin i dr.</izvorni_sadrzaj>
    <derivirana_varijabla naziv="DomainObject.Predmet.ProtustrankaIDrugiAdressOIB_1">INTEGRITET, d.o.o. za trgovinu i građenje, OIB 21194712620, Kralja Tomislava 149 A , 35212 Garčin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INTEGRITET, d.o.o. za trgovinu i građenje</item>
      <item>INTEGRITET, d.o.o. za trgovinu i građenje</item>
      <item>FINANCIJSKA AGENCIJA RC OSIJEK</item>
      <item>Zlatko Markasović</item>
    </izvorni_sadrzaj>
    <derivirana_varijabla naziv="DomainObject.Predmet.SudioniciListNaziv_1">
      <item>FINANCIJSKA AGENCIJA  RC OSIJEK</item>
      <item>INTEGRITET, d.o.o. za trgovinu i građenje</item>
      <item>INTEGRITET, d.o.o. za trgovinu i građenje</item>
      <item>FINANCIJSKA AGENCIJA RC OSIJEK</item>
      <item>Zlatko Markasović</item>
    </derivirana_varijabla>
  </DomainObject.Predmet.SudioniciListNaziv>
  <DomainObject.Predmet.SudioniciListAdressOIB>
    <izvorni_sadrzaj>
      <item>FINANCIJSKA AGENCIJA  RC OSIJEK, OIB 85821130368, P.Krešimira IV 20,35000 Slavonski Brod</item>
      <item>INTEGRITET, d.o.o. za trgovinu i građenje, OIB 21194712620, Kralja Tomislava 149 A ,35212 Garčin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izvorni_sadrzaj>
    <derivirana_varijabla naziv="DomainObject.Predmet.SudioniciListAdressOIB_1">
      <item>FINANCIJSKA AGENCIJA  RC OSIJEK, OIB 85821130368, P.Krešimira IV 20,35000 Slavonski Brod</item>
      <item>INTEGRITET, d.o.o. za trgovinu i građenje, OIB 21194712620, Kralja Tomislava 149 A ,35212 Garčin</item>
      <item>INTEGRITET, d.o.o. za trgovinu i građenje, OIB 21194712620, Kralja Tomislava 149 A ,35212 Garčin</item>
      <item>FINANCIJSKA AGENCIJA RC OSIJEK, OIB 85821130368, P.Krešimira  IV 20,35000 Slavonski Brod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AB5EB-8A69-4221-A1A6-258FCFFAF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260</properties:Words>
  <properties:Characters>1380</properties:Characters>
  <properties:Lines>35</properties:Lines>
  <properties:Paragraphs>15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2017-02-15T15:02:00Z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St-1421/2015-47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