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6e2b" w14:paraId="8d36e2b" w:rsidRDefault="006D36CB" w:rsidP="006D36CB" w:rsidR="006D36C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992949" w:rsidP="006D36CB" w:rsidR="006D36C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Broj: 7/St-10</w:t>
      </w:r>
      <w:r w:rsidR="006D36CB">
        <w:rPr>
          <w:b/>
        </w:rPr>
        <w:t>3</w:t>
      </w:r>
      <w:r>
        <w:rPr>
          <w:b/>
        </w:rPr>
        <w:t>5</w:t>
      </w:r>
      <w:r w:rsidR="006D36CB">
        <w:rPr>
          <w:b/>
        </w:rPr>
        <w:t>/2017-1</w:t>
      </w:r>
      <w:r>
        <w:rPr>
          <w:b/>
        </w:rPr>
        <w:t>8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>REPUBLIKA HRVATSKA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>TRGOVAČKI SUD U OSIJEKU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D36CB" w:rsidP="006D36CB" w:rsidR="006D36CB">
      <w:pPr>
        <w:jc w:val="both"/>
        <w:rPr>
          <w:b/>
        </w:rPr>
      </w:pPr>
      <w:r>
        <w:rPr>
          <w:b/>
        </w:rPr>
        <w:t>Slavonski Brod</w:t>
      </w:r>
    </w:p>
    <w:p w:rsidRDefault="006D36CB" w:rsidP="006D36CB" w:rsidR="006D36CB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6D36CB" w:rsidP="006D36CB" w:rsidR="006D36CB">
      <w:pPr>
        <w:jc w:val="center"/>
        <w:rPr>
          <w:b/>
        </w:rPr>
      </w:pPr>
    </w:p>
    <w:p w:rsidRDefault="006D36CB" w:rsidP="006D36CB" w:rsidR="006D36CB">
      <w:pPr>
        <w:jc w:val="center"/>
        <w:rPr>
          <w:b/>
        </w:rPr>
      </w:pPr>
      <w:r>
        <w:rPr>
          <w:b/>
        </w:rPr>
        <w:t>R J E Š E N J E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294C16" w:rsidRPr="00294C16">
        <w:t>Maribis d.o.o. za trgovinu i usluge,  skraćena tvrtka:  Maribis d.o.o., Zagreb, 1.Gardijske brigade Tigrovi 27 C, OIB 38271978809</w:t>
      </w:r>
      <w:r>
        <w:t xml:space="preserve">, po službenoj dužnosti dana </w:t>
      </w:r>
      <w:r w:rsidR="00294C16">
        <w:t>21</w:t>
      </w:r>
      <w:r>
        <w:t xml:space="preserve">. </w:t>
      </w:r>
      <w:r w:rsidR="00294C16">
        <w:t>veljače</w:t>
      </w:r>
      <w:r>
        <w:t xml:space="preserve"> 2018. godine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</w:pPr>
      <w:r>
        <w:t>r i j e š i o     j e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rPr>
          <w:b/>
        </w:rPr>
        <w:t xml:space="preserve">                      I</w:t>
      </w:r>
      <w:r>
        <w:t xml:space="preserve">.Imenuje se privremeni stečajni upravitelj </w:t>
      </w:r>
      <w:r w:rsidR="00294C16" w:rsidRPr="00D14D52">
        <w:t>Alma Opačak</w:t>
      </w:r>
      <w:r>
        <w:t xml:space="preserve"> iz </w:t>
      </w:r>
      <w:r w:rsidR="00D14D52">
        <w:t>Slavonskog Broda</w:t>
      </w:r>
      <w:r>
        <w:t xml:space="preserve">, </w:t>
      </w:r>
      <w:r w:rsidR="00D14D52">
        <w:t>Augusta Cesarca 12</w:t>
      </w:r>
      <w:r>
        <w:t>, OIB</w:t>
      </w:r>
      <w:r w:rsidR="00D14D52">
        <w:t xml:space="preserve"> 36068029114</w:t>
      </w:r>
      <w:r>
        <w:t>.</w:t>
      </w:r>
    </w:p>
    <w:p w:rsidRDefault="006D36CB" w:rsidP="006D36CB" w:rsidR="006D36CB">
      <w:pPr>
        <w:pStyle w:val="Odlomakpopisa"/>
        <w:ind w:left="2130"/>
        <w:jc w:val="both"/>
      </w:pPr>
    </w:p>
    <w:p w:rsidRDefault="006D36CB" w:rsidP="006D36CB" w:rsidR="006D36CB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 utvrditi: 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ab/>
      </w:r>
      <w:r>
        <w:tab/>
        <w:t xml:space="preserve">- postoji li stečajni razlog prezaduženosti </w:t>
      </w:r>
    </w:p>
    <w:p w:rsidRDefault="006D36CB" w:rsidP="006D36CB" w:rsidR="006D36CB">
      <w:pPr>
        <w:jc w:val="both"/>
      </w:pPr>
      <w:r>
        <w:t xml:space="preserve"> </w:t>
      </w:r>
      <w:r>
        <w:tab/>
      </w:r>
      <w:r>
        <w:tab/>
        <w:t>- mogu li se imovinom dužnika namiriti troškovi postupka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6D36CB" w:rsidP="006D36CB" w:rsidR="006D36CB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dva primjerka.</w:t>
      </w:r>
    </w:p>
    <w:p w:rsidRDefault="006D36CB" w:rsidP="006D36CB" w:rsidR="006D36CB">
      <w:pPr>
        <w:jc w:val="both"/>
      </w:pPr>
      <w:r>
        <w:t xml:space="preserve">       </w:t>
      </w:r>
    </w:p>
    <w:p w:rsidRDefault="006D36CB" w:rsidP="006D36CB" w:rsidR="006D36CB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  <w:rPr>
          <w:b/>
        </w:rPr>
      </w:pPr>
      <w:r>
        <w:rPr>
          <w:b/>
        </w:rPr>
        <w:t>1</w:t>
      </w:r>
      <w:r w:rsidR="00BE43AF">
        <w:rPr>
          <w:b/>
        </w:rPr>
        <w:t>9</w:t>
      </w:r>
      <w:r>
        <w:rPr>
          <w:b/>
        </w:rPr>
        <w:t xml:space="preserve">. </w:t>
      </w:r>
      <w:r w:rsidR="00BE43AF">
        <w:rPr>
          <w:b/>
        </w:rPr>
        <w:t>ožujka</w:t>
      </w:r>
      <w:r>
        <w:rPr>
          <w:b/>
        </w:rPr>
        <w:t xml:space="preserve"> 2018. godine u 09:</w:t>
      </w:r>
      <w:r w:rsidR="00BE43AF">
        <w:rPr>
          <w:b/>
        </w:rPr>
        <w:t>0</w:t>
      </w:r>
      <w:r>
        <w:rPr>
          <w:b/>
        </w:rPr>
        <w:t>0 sati,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  <w:r>
        <w:t>a na koje ročište se pozivaju privremeni stečajni upravitelj, predlagatelj - Financijska agencija te zastupnik po zakonu dužnika, te predstavnik pravne osobe koja za dužnika obavlja poslove platnog prometa.</w:t>
      </w:r>
    </w:p>
    <w:p w:rsidRDefault="006D36CB" w:rsidP="006D36CB" w:rsidR="006D36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both"/>
      </w:pPr>
    </w:p>
    <w:p w:rsidRDefault="006D36CB" w:rsidP="006D36CB" w:rsidR="006D36CB">
      <w:pPr>
        <w:jc w:val="right"/>
      </w:pPr>
      <w:r>
        <w:lastRenderedPageBreak/>
        <w:t xml:space="preserve">    </w:t>
      </w:r>
      <w:r w:rsidR="00992949">
        <w:rPr>
          <w:b/>
        </w:rPr>
        <w:t>Broj: 7/St-10</w:t>
      </w:r>
      <w:r>
        <w:rPr>
          <w:b/>
        </w:rPr>
        <w:t>3</w:t>
      </w:r>
      <w:r w:rsidR="00992949">
        <w:rPr>
          <w:b/>
        </w:rPr>
        <w:t>5</w:t>
      </w:r>
      <w:r>
        <w:rPr>
          <w:b/>
        </w:rPr>
        <w:t>/2017-1</w:t>
      </w:r>
      <w:r w:rsidR="00992949">
        <w:rPr>
          <w:b/>
        </w:rPr>
        <w:t>8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</w:pPr>
      <w:r>
        <w:t>Obrazloženje</w:t>
      </w:r>
    </w:p>
    <w:p w:rsidRDefault="006D36CB" w:rsidP="006D36CB" w:rsidR="006D36CB">
      <w:pPr>
        <w:ind w:firstLine="1440"/>
        <w:jc w:val="both"/>
      </w:pPr>
    </w:p>
    <w:p w:rsidRDefault="006D36CB" w:rsidP="006D36CB" w:rsidR="006D36CB">
      <w:pPr>
        <w:ind w:firstLine="1440"/>
        <w:jc w:val="both"/>
      </w:pPr>
      <w:r>
        <w:t>Na temelju prijedloga za otvaranje stečajnog postupka predlagatelja Financijske agencije, Regionalnog centra Zagreb, Podružnice Zagreb podnesenog na temelju odredbe čl. 110.  st. 1 Stečajnog zakona ( dalje: SZ, NN 71/15) rješenjem poslovni broj 7/St-1</w:t>
      </w:r>
      <w:r w:rsidR="0036019E">
        <w:t>035</w:t>
      </w:r>
      <w:r>
        <w:t>/2017-</w:t>
      </w:r>
      <w:r w:rsidR="0036019E">
        <w:t>3</w:t>
      </w:r>
      <w:r>
        <w:t xml:space="preserve"> od 0</w:t>
      </w:r>
      <w:r w:rsidR="0036019E">
        <w:t>4</w:t>
      </w:r>
      <w:r>
        <w:t xml:space="preserve">. siječnja 2018. godine </w:t>
      </w:r>
      <w:r w:rsidR="0036019E">
        <w:t xml:space="preserve">pokrenut je prethodni postupak,  te su zakazana ročišta radi </w:t>
      </w:r>
      <w:r>
        <w:t xml:space="preserve">rasprave o pretpostavkama za otvaranje stečajnog postupka i očitovanja o prijedlogu za otvaranje stečajnog postupka nad stečajnim dužnikom </w:t>
      </w:r>
      <w:r w:rsidR="00294C16" w:rsidRPr="00294C16">
        <w:t>Maribis d.o.o. za trgovinu i usluge,  skraćena tvrtka:  Maribis d.o.o., Zagreb, 1.Gardijske brigade Tigrovi 27 C, OIB 38271978809</w:t>
      </w:r>
      <w:r>
        <w:t>, a na koj</w:t>
      </w:r>
      <w:r w:rsidR="0036019E">
        <w:t>a</w:t>
      </w:r>
      <w:r>
        <w:t xml:space="preserve"> nije pristupio član uprave dužnika iako uredno pozvan putem e-Oglasne ploče.</w:t>
      </w:r>
    </w:p>
    <w:p w:rsidRDefault="006D36CB" w:rsidP="006D36CB" w:rsidR="006D36CB">
      <w:pPr>
        <w:ind w:firstLine="1440"/>
        <w:jc w:val="both"/>
      </w:pPr>
      <w:r>
        <w:t xml:space="preserve"> Kako je Financijska agencija prijedlog za otvaranje stečajnog postupka podnijela na temelju odredbe čl. 110. SZ-a, a službenim uvidom u Očevidnik redoslijeda osnova za plaćanje FINA-e na dan </w:t>
      </w:r>
      <w:r w:rsidR="00F0244B">
        <w:t>21</w:t>
      </w:r>
      <w:r>
        <w:t xml:space="preserve">. </w:t>
      </w:r>
      <w:r w:rsidR="00F0244B">
        <w:t>veljače</w:t>
      </w:r>
      <w:r>
        <w:t xml:space="preserve"> 2018.godine utvrđeno da dužnik na taj dan </w:t>
      </w:r>
      <w:r w:rsidR="0036019E">
        <w:t>ima</w:t>
      </w:r>
      <w:r w:rsidR="00700EA9">
        <w:t xml:space="preserve"> neizvršene</w:t>
      </w:r>
      <w:r>
        <w:t xml:space="preserve"> osnov</w:t>
      </w:r>
      <w:r w:rsidR="00700EA9">
        <w:t>e</w:t>
      </w:r>
      <w:r>
        <w:t xml:space="preserve"> za plaćanje,</w:t>
      </w:r>
      <w:r w:rsidR="00F0244B">
        <w:t xml:space="preserve"> ostvaren je stečajni razlog nesposobnosti za plaćanje, te je u svrhu</w:t>
      </w:r>
      <w:r>
        <w:t xml:space="preserve"> daljnjeg odlučivanja</w:t>
      </w:r>
      <w:r w:rsidR="00700EA9">
        <w:t>,</w:t>
      </w:r>
      <w:r>
        <w:t xml:space="preserve"> s obzirom na obvezu suda utvrditi po službenoj dužnosti sve činjenice relevantne za</w:t>
      </w:r>
      <w:r w:rsidR="00F0244B">
        <w:t xml:space="preserve"> stečajni postupak, potrebno </w:t>
      </w:r>
      <w:r>
        <w:t xml:space="preserve">utvrditi i da li je ostvaren stečajni razlog prezaduženosti na strani stečajnog dužnika, te </w:t>
      </w:r>
      <w:r w:rsidR="00700EA9">
        <w:t xml:space="preserve">primarno </w:t>
      </w:r>
      <w:r>
        <w:t xml:space="preserve">da li je imovina dužnika dostatna za namirenje troškova stečajnog postupka, pa je bilo potrebno imenovati privremenog stečajnog upravitelja sukladno odredbi čl. 118. st . 1 i st. 4  i čl. 119. SZ-a i odrediti mu dužnosti. </w:t>
      </w:r>
    </w:p>
    <w:p w:rsidRDefault="006D36CB" w:rsidP="006D36CB" w:rsidR="006D36CB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6D36CB" w:rsidP="006D36CB" w:rsidR="006D36CB">
      <w:pPr>
        <w:jc w:val="both"/>
      </w:pPr>
    </w:p>
    <w:p w:rsidRDefault="006D36CB" w:rsidP="006D36CB" w:rsidR="006D36CB">
      <w:pPr>
        <w:jc w:val="center"/>
      </w:pPr>
      <w:r>
        <w:t xml:space="preserve">U Slavonskom Brodu, </w:t>
      </w:r>
      <w:r w:rsidR="00700EA9">
        <w:t>21</w:t>
      </w:r>
      <w:r>
        <w:t xml:space="preserve">. </w:t>
      </w:r>
      <w:r w:rsidR="00700EA9">
        <w:t>veljače</w:t>
      </w:r>
      <w:r>
        <w:t xml:space="preserve"> 2018. godine</w:t>
      </w:r>
    </w:p>
    <w:p w:rsidRDefault="006D36CB" w:rsidP="006D36CB" w:rsidR="006D36CB">
      <w:pPr>
        <w:ind w:firstLine="708" w:left="708"/>
        <w:jc w:val="both"/>
      </w:pPr>
    </w:p>
    <w:p w:rsidRDefault="006D36CB" w:rsidP="006D36CB" w:rsidR="006D36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6D36CB" w:rsidP="006D36CB" w:rsidR="006D36CB"/>
    <w:p w:rsidRDefault="006D36CB" w:rsidP="006D36CB" w:rsidR="006D36CB"/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6D36CB" w:rsidP="006D36CB" w:rsidR="006D36CB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rPr>
          <w:sz w:val="20"/>
          <w:szCs w:val="20"/>
        </w:rPr>
      </w:pPr>
    </w:p>
    <w:p w:rsidRDefault="006D36CB" w:rsidP="006D36CB" w:rsidR="006D36CB">
      <w:pPr>
        <w:jc w:val="both"/>
      </w:pPr>
      <w:r>
        <w:t>DNA:</w:t>
      </w:r>
    </w:p>
    <w:p w:rsidRDefault="006D36CB" w:rsidP="006D36CB" w:rsidR="006D36CB">
      <w:pPr>
        <w:jc w:val="both"/>
      </w:pPr>
      <w:r>
        <w:t>1. Rješenje nepravomoćno</w:t>
      </w:r>
    </w:p>
    <w:p w:rsidRDefault="006D36CB" w:rsidP="006D36CB" w:rsidR="006D36CB">
      <w:pPr>
        <w:jc w:val="both"/>
      </w:pPr>
      <w:r>
        <w:t>2. Dostaviti:</w:t>
      </w:r>
    </w:p>
    <w:p w:rsidRDefault="006D36CB" w:rsidP="006D36CB" w:rsidR="006D36CB">
      <w:pPr>
        <w:jc w:val="both"/>
      </w:pPr>
      <w:r>
        <w:t xml:space="preserve">- rješenje objaviti na mrežnoj stranici e-Oglasna ploča sudova, </w:t>
      </w:r>
    </w:p>
    <w:p w:rsidRDefault="006D36CB" w:rsidP="006D36CB" w:rsidR="006D36CB">
      <w:pPr>
        <w:jc w:val="both"/>
      </w:pPr>
      <w:r>
        <w:t>te dostaviti neposredno:</w:t>
      </w:r>
    </w:p>
    <w:p w:rsidRDefault="006D36CB" w:rsidP="006D36CB" w:rsidR="006D36CB">
      <w:pPr>
        <w:jc w:val="both"/>
      </w:pPr>
      <w:r>
        <w:t>- privremenom stečajno</w:t>
      </w:r>
      <w:r w:rsidR="00AF18D3">
        <w:t>j</w:t>
      </w:r>
      <w:r>
        <w:t xml:space="preserve"> upravitelj</w:t>
      </w:r>
      <w:r w:rsidR="00AF18D3">
        <w:t>ici</w:t>
      </w:r>
    </w:p>
    <w:p w:rsidRDefault="006D36CB" w:rsidP="006D36CB" w:rsidR="006D36CB">
      <w:pPr>
        <w:jc w:val="both"/>
      </w:pPr>
      <w:r>
        <w:t>-predlagatelju FINI</w:t>
      </w:r>
    </w:p>
    <w:p w:rsidRDefault="006D36CB" w:rsidP="006D36CB" w:rsidR="006D36CB"/>
    <w:p w:rsidRDefault="006D36CB" w:rsidP="006D36CB" w:rsidR="006D36CB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CB"/>
    <w:rsid w:val="00294C16"/>
    <w:rsid w:val="0036019E"/>
    <w:rsid w:val="004F66EF"/>
    <w:rsid w:val="006D36CB"/>
    <w:rsid w:val="00700EA9"/>
    <w:rsid w:val="00992949"/>
    <w:rsid w:val="00AF18D3"/>
    <w:rsid w:val="00BE43AF"/>
    <w:rsid w:val="00D14D52"/>
    <w:rsid w:val="00DB052E"/>
    <w:rsid w:val="00F0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36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36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36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6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6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6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6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6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36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36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36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6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6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6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6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6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415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</izvorni_sadrzaj>
    <derivirana_varijabla naziv="DomainObject.Predmet.SudioniciListNaziv_1">
      <item>FINA Regionalni centar Zagreb</item>
      <item>Maribis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</izvorni_sadrzaj>
    <derivirana_varijabla naziv="DomainObject.Predmet.SudioniciListNazivOIB_1">
      <item>, OIB 85821130368</item>
      <item>, OIB 38271978809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603</properties:Words>
  <properties:Characters>3423</properties:Characters>
  <properties:Lines>97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2018-02-21T08:03:00Z</dcterms:created>
  <dc:creator>wsadmin</dc:creator>
  <cp:lastModifiedBy>wsadmin</cp:lastModifiedBy>
  <cp:lastPrinted>2018-02-21T08:16:00Z</cp:lastPrinted>
  <dcterms:modified xmlns:xsi="http://www.w3.org/2001/XMLSchema-instance" xsi:type="dcterms:W3CDTF">2018-02-21T10:14:00Z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st-1035-2017. - Maribis privr. steč. upr. 21.02.2018..docx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