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57ad" w14:paraId="16357a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              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 6. St-1206/2016-4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>U  I M E   R E P U B L I K E   H R V A T S K E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>R J E Š E N J E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D185A">
        <w:rPr>
          <w:rFonts w:cs="Times New Roman" w:eastAsia="Times New Roman"/>
          <w:lang w:eastAsia="hr-HR"/>
        </w:rPr>
        <w:t>Rajnoviću</w:t>
      </w:r>
      <w:proofErr w:type="spellEnd"/>
      <w:r w:rsidRPr="008D185A">
        <w:rPr>
          <w:rFonts w:cs="Times New Roman" w:eastAsia="Times New Roman"/>
          <w:lang w:eastAsia="hr-HR"/>
        </w:rPr>
        <w:t xml:space="preserve">, u skraćenom stečajnom postupku nad dužnikom HOĆUPOPUST d.o.o. za usluge –u likvidaciji, Zagreb, Črnomerec 29, </w:t>
      </w:r>
      <w:r w:rsidRPr="008D185A">
        <w:rPr>
          <w:rFonts w:cs="Times New Roman" w:eastAsia="Times New Roman"/>
          <w:szCs w:val="20"/>
          <w:lang w:eastAsia="hr-HR"/>
        </w:rPr>
        <w:t>MBS: 080727889, OIB: 46294700070, 17. siječnja 2017.</w:t>
      </w:r>
      <w:r w:rsidRPr="008D185A">
        <w:rPr>
          <w:rFonts w:cs="Times New Roman" w:eastAsia="Times New Roman"/>
          <w:lang w:eastAsia="hr-HR"/>
        </w:rPr>
        <w:t xml:space="preserve"> 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>r i j e š i o   j e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I. Otvara se skraćeni stečajni postupak nad dužnikom HOĆUPOPUST d.o.o. za usluge –u likvidaciji, Zagreb, Črnomerec 29, </w:t>
      </w:r>
      <w:r w:rsidRPr="008D185A">
        <w:rPr>
          <w:rFonts w:cs="Times New Roman" w:eastAsia="Times New Roman"/>
          <w:szCs w:val="20"/>
          <w:lang w:eastAsia="hr-HR"/>
        </w:rPr>
        <w:t>MBS: 080727889, OIB: 46294700070.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III. Zaključuje se skraćeni stečajni postupak nad dužnikom HOĆUPOPUST d.o.o. za usluge –u likvidaciji, Zagreb, Črnomerec 29, </w:t>
      </w:r>
      <w:r w:rsidRPr="008D185A">
        <w:rPr>
          <w:rFonts w:cs="Times New Roman" w:eastAsia="Times New Roman"/>
          <w:szCs w:val="20"/>
          <w:lang w:eastAsia="hr-HR"/>
        </w:rPr>
        <w:t xml:space="preserve">MBS: 080727889, OIB: 46294700070. 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Calibri"/>
        </w:rPr>
        <w:t>IV. Skraćeni s</w:t>
      </w:r>
      <w:r w:rsidRPr="008D185A">
        <w:rPr>
          <w:rFonts w:cs="Times New Roman" w:eastAsia="Times New Roman"/>
          <w:lang w:eastAsia="hr-HR"/>
        </w:rPr>
        <w:t>tečajni postupak je otvoren i zaključen s danom 17. siječnja 2017. u 10,00 sati, kada je ovo rješenje objavljeno na e-oglasnoj ploči ovoga suda.</w:t>
      </w:r>
    </w:p>
    <w:p w:rsidRDefault="008D185A" w:rsidP="008D185A" w:rsidR="008D185A" w:rsidRPr="008D185A">
      <w:pPr>
        <w:spacing w:after="0"/>
        <w:ind w:firstLine="851"/>
        <w:jc w:val="both"/>
        <w:rPr>
          <w:rFonts w:cs="Times New Roman" w:eastAsia="Calibri"/>
        </w:rPr>
      </w:pPr>
    </w:p>
    <w:p w:rsidRDefault="008D185A" w:rsidP="008D185A" w:rsidR="008D185A" w:rsidRPr="008D185A">
      <w:pPr>
        <w:spacing w:after="0"/>
        <w:ind w:firstLine="851"/>
        <w:jc w:val="both"/>
        <w:rPr>
          <w:rFonts w:cs="Times New Roman" w:eastAsia="Calibri"/>
        </w:rPr>
      </w:pPr>
      <w:r w:rsidRPr="008D185A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D185A" w:rsidP="008D185A" w:rsidR="008D18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>Obrazloženje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8D185A">
        <w:rPr>
          <w:rFonts w:cs="Times New Roman" w:eastAsia="Times New Roman"/>
          <w:lang w:eastAsia="hr-HR"/>
        </w:rPr>
        <w:lastRenderedPageBreak/>
        <w:t>dalje: SZ) oglasom poslovni broj St-1206/2016-2., koji je objavljen na mrežnoj stranici e-oglasna ploča Trgovačkog suda u Bjelovaru 11.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spacing w:after="0"/>
        <w:ind w:firstLine="851"/>
        <w:jc w:val="both"/>
        <w:rPr>
          <w:rFonts w:cs="Times New Roman" w:eastAsia="Calibri"/>
        </w:rPr>
      </w:pPr>
      <w:r w:rsidRPr="008D185A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D185A" w:rsidP="008D185A" w:rsidR="008D185A" w:rsidRPr="008D185A">
      <w:pPr>
        <w:spacing w:after="0"/>
        <w:ind w:firstLine="851"/>
        <w:jc w:val="both"/>
        <w:rPr>
          <w:rFonts w:cs="Times New Roman" w:eastAsia="Calibri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>U Bjelovaru 17. siječnja 2017.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>VIŠI SUDSKI SAVJETNIK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                  SINIŠA RAJNOVIĆ v.r.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ab/>
        <w:t xml:space="preserve">Za točnost </w:t>
      </w:r>
      <w:proofErr w:type="spellStart"/>
      <w:r w:rsidRPr="008D185A">
        <w:rPr>
          <w:rFonts w:cs="Times New Roman" w:eastAsia="Times New Roman"/>
          <w:lang w:eastAsia="hr-HR"/>
        </w:rPr>
        <w:t>otpravka</w:t>
      </w:r>
      <w:proofErr w:type="spellEnd"/>
      <w:r w:rsidRPr="008D185A">
        <w:rPr>
          <w:rFonts w:cs="Times New Roman" w:eastAsia="Times New Roman"/>
          <w:lang w:eastAsia="hr-HR"/>
        </w:rPr>
        <w:t>-ovlašteni službenik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ab/>
      </w:r>
      <w:r w:rsidRPr="008D185A">
        <w:rPr>
          <w:rFonts w:cs="Times New Roman" w:eastAsia="Times New Roman"/>
          <w:lang w:eastAsia="hr-HR"/>
        </w:rPr>
        <w:tab/>
        <w:t xml:space="preserve">     Suzana Sabljić    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D185A">
        <w:rPr>
          <w:rFonts w:cs="Times New Roman" w:eastAsia="Times New Roman"/>
          <w:lang w:eastAsia="hr-HR"/>
        </w:rPr>
        <w:tab/>
      </w:r>
      <w:r w:rsidRPr="008D185A">
        <w:rPr>
          <w:rFonts w:cs="Times New Roman" w:eastAsia="Times New Roman"/>
          <w:lang w:eastAsia="hr-HR"/>
        </w:rPr>
        <w:tab/>
        <w:t xml:space="preserve">         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185A">
        <w:rPr>
          <w:rFonts w:cs="Times New Roman" w:eastAsia="Times New Roman"/>
          <w:lang w:eastAsia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(čl. 128. st. 8. </w:t>
      </w:r>
      <w:r w:rsidRPr="008D185A">
        <w:rPr>
          <w:rFonts w:cs="Times New Roman" w:eastAsia="Times New Roman"/>
          <w:lang w:eastAsia="hr-HR"/>
        </w:rPr>
        <w:lastRenderedPageBreak/>
        <w:t xml:space="preserve">SZ). Žalba se podnosi ovome sudu u dva istovjetna primjerka, a o žalbi odlučuje sudac pojedinac Trgovačkog suda u Bjelovaru. </w:t>
      </w:r>
    </w:p>
    <w:p w:rsidRDefault="008D185A" w:rsidP="008D185A" w:rsidR="008D185A" w:rsidRPr="008D18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85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16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St-1206/2016-4</izvorni_sadrzaj>
    <derivirana_varijabla naziv="DomainObject.Oznaka_1">St-1206/2016-4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St-1206/2016</izvorni_sadrzaj>
    <derivirana_varijabla naziv="DomainObject.Predmet.OznakaBroj_1">St-1206/2016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HOĆUPOPUST d.o.o.  - u likvidaciji</izvorni_sadrzaj>
    <derivirana_varijabla naziv="DomainObject.Predmet.ProtustrankaFormated_1">  HOĆUPOPUST d.o.o.  - u likvidaciji</derivirana_varijabla>
  </DomainObject.Predmet.ProtustrankaFormated>
  <DomainObject.Predmet.ProtustrankaFormatedOIB>
    <izvorni_sadrzaj>  HOĆUPOPUST d.o.o.  - u likvidaciji, OIB 46294700070</izvorni_sadrzaj>
    <derivirana_varijabla naziv="DomainObject.Predmet.ProtustrankaFormatedOIB_1">  HOĆUPOPUST d.o.o.  - u likvidaciji, OIB 46294700070</derivirana_varijabla>
  </DomainObject.Predmet.ProtustrankaFormatedOIB>
  <DomainObject.Predmet.ProtustrankaFormatedWithAdress>
    <izvorni_sadrzaj> HOĆUPOPUST d.o.o.  - u likvidaciji, Črnomerec 29, 10000 Zagreb</izvorni_sadrzaj>
    <derivirana_varijabla naziv="DomainObject.Predmet.ProtustrankaFormatedWithAdress_1"> HOĆUPOPUST d.o.o.  - u likvidaciji, Črnomerec 29, 10000 Zagreb</derivirana_varijabla>
  </DomainObject.Predmet.ProtustrankaFormatedWithAdress>
  <DomainObject.Predmet.ProtustrankaFormatedWithAdressOIB>
    <izvorni_sadrzaj> HOĆUPOPUST d.o.o.  - u likvidaciji, OIB 46294700070, Črnomerec 29, 10000 Zagreb</izvorni_sadrzaj>
    <derivirana_varijabla naziv="DomainObject.Predmet.ProtustrankaFormatedWithAdressOIB_1"> HOĆUPOPUST d.o.o.  - u likvidaciji, OIB 46294700070, Črnomerec 29, 10000 Zagreb</derivirana_varijabla>
  </DomainObject.Predmet.ProtustrankaFormatedWithAdressOIB>
  <DomainObject.Predmet.ProtustrankaWithAdress>
    <izvorni_sadrzaj>HOĆUPOPUST d.o.o.  - u likvidaciji Črnomerec 29, 10000 Zagreb</izvorni_sadrzaj>
    <derivirana_varijabla naziv="DomainObject.Predmet.ProtustrankaWithAdress_1">HOĆUPOPUST d.o.o.  - u likvidaciji Črnomerec 29, 10000 Zagreb</derivirana_varijabla>
  </DomainObject.Predmet.ProtustrankaWithAdress>
  <DomainObject.Predmet.ProtustrankaWithAdressOIB>
    <izvorni_sadrzaj>HOĆUPOPUST d.o.o.  - u likvidaciji, OIB 46294700070, Črnomerec 29, 10000 Zagreb</izvorni_sadrzaj>
    <derivirana_varijabla naziv="DomainObject.Predmet.ProtustrankaWithAdressOIB_1">HOĆUPOPUST d.o.o.  - u likvidaciji, OIB 46294700070, Črnomerec 29, 10000 Zagreb</derivirana_varijabla>
  </DomainObject.Predmet.ProtustrankaWithAdressOIB>
  <DomainObject.Predmet.ProtustrankaNazivFormated>
    <izvorni_sadrzaj>HOĆUPOPUST d.o.o.  - u likvidaciji</izvorni_sadrzaj>
    <derivirana_varijabla naziv="DomainObject.Predmet.ProtustrankaNazivFormated_1">HOĆUPOPUST d.o.o.  - u likvidaciji</derivirana_varijabla>
  </DomainObject.Predmet.ProtustrankaNazivFormated>
  <DomainObject.Predmet.ProtustrankaNazivFormatedOIB>
    <izvorni_sadrzaj>HOĆUPOPUST d.o.o.  - u likvidaciji, OIB 46294700070</izvorni_sadrzaj>
    <derivirana_varijabla naziv="DomainObject.Predmet.ProtustrankaNazivFormatedOIB_1">HOĆUPOPUST d.o.o.  - u likvidaciji, OIB 46294700070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HOĆUPOPUST d.o.o.  - u likvidaciji</item>
    </izvorni_sadrzaj>
    <derivirana_varijabla naziv="DomainObject.Predmet.ProtuStrankaListFormated_1">
      <item>HOĆUPOPUST d.o.o.  - u likvidaciji</item>
    </derivirana_varijabla>
  </DomainObject.Predmet.ProtuStrankaListFormated>
  <DomainObject.Predmet.ProtuStrankaListFormatedOIB>
    <izvorni_sadrzaj>
      <item>HOĆUPOPUST d.o.o.  - u likvidaciji, OIB 46294700070</item>
    </izvorni_sadrzaj>
    <derivirana_varijabla naziv="DomainObject.Predmet.ProtuStrankaListFormatedOIB_1">
      <item>HOĆUPOPUST d.o.o.  - u likvidaciji, OIB 46294700070</item>
    </derivirana_varijabla>
  </DomainObject.Predmet.ProtuStrankaListFormatedOIB>
  <DomainObject.Predmet.ProtuStrankaListFormatedWithAdress>
    <izvorni_sadrzaj>
      <item>HOĆUPOPUST d.o.o.  - u likvidaciji, Črnomerec 29, 10000 Zagreb</item>
    </izvorni_sadrzaj>
    <derivirana_varijabla naziv="DomainObject.Predmet.ProtuStrankaListFormatedWithAdress_1">
      <item>HOĆUPOPUST d.o.o.  - u likvidaciji, Črnomerec 29, 10000 Zagreb</item>
    </derivirana_varijabla>
  </DomainObject.Predmet.ProtuStrankaListFormatedWithAdress>
  <DomainObject.Predmet.ProtuStrankaListFormatedWithAdressOIB>
    <izvorni_sadrzaj>
      <item>HOĆUPOPUST d.o.o.  - u likvidaciji, OIB 46294700070, Črnomerec 29, 10000 Zagreb</item>
    </izvorni_sadrzaj>
    <derivirana_varijabla naziv="DomainObject.Predmet.ProtuStrankaListFormatedWithAdressOIB_1">
      <item>HOĆUPOPUST d.o.o.  - u likvidaciji, OIB 46294700070, Črnomerec 29, 10000 Zagreb</item>
    </derivirana_varijabla>
  </DomainObject.Predmet.ProtuStrankaListFormatedWithAdressOIB>
  <DomainObject.Predmet.ProtuStrankaListNazivFormated>
    <izvorni_sadrzaj>
      <item>HOĆUPOPUST d.o.o.  - u likvidaciji</item>
    </izvorni_sadrzaj>
    <derivirana_varijabla naziv="DomainObject.Predmet.ProtuStrankaListNazivFormated_1">
      <item>HOĆUPOPUST d.o.o.  - u likvidaciji</item>
    </derivirana_varijabla>
  </DomainObject.Predmet.ProtuStrankaListNazivFormated>
  <DomainObject.Predmet.ProtuStrankaListNazivFormatedOIB>
    <izvorni_sadrzaj>
      <item>HOĆUPOPUST d.o.o.  - u likvidaciji, OIB 46294700070</item>
    </izvorni_sadrzaj>
    <derivirana_varijabla naziv="DomainObject.Predmet.ProtuStrankaListNazivFormatedOIB_1">
      <item>HOĆUPOPUST d.o.o.  - u likvidaciji, OIB 46294700070</item>
    </derivirana_varijabla>
  </DomainObject.Predmet.ProtuStrankaListNazivFormatedOIB>
  <DomainObject.Predmet.OstaliListFormated>
    <izvorni_sadrzaj>
      <item>Ante Franičević</item>
    </izvorni_sadrzaj>
    <derivirana_varijabla naziv="DomainObject.Predmet.OstaliListFormated_1">
      <item>Ante Franičević</item>
    </derivirana_varijabla>
  </DomainObject.Predmet.OstaliListFormated>
  <DomainObject.Predmet.OstaliListFormatedOIB>
    <izvorni_sadrzaj>
      <item>Ante Franičević, OIB 21335617306</item>
    </izvorni_sadrzaj>
    <derivirana_varijabla naziv="DomainObject.Predmet.OstaliListFormatedOIB_1">
      <item>Ante Franičević, OIB 21335617306</item>
    </derivirana_varijabla>
  </DomainObject.Predmet.OstaliListFormatedOIB>
  <DomainObject.Predmet.OstaliListFormatedWithAdress>
    <izvorni_sadrzaj>
      <item>Ante Franičević, Črnomerec 29, 10000 Zagreb</item>
    </izvorni_sadrzaj>
    <derivirana_varijabla naziv="DomainObject.Predmet.OstaliListFormatedWithAdress_1">
      <item>Ante Franičević, Črnomerec 29, 10000 Zagreb</item>
    </derivirana_varijabla>
  </DomainObject.Predmet.OstaliListFormatedWithAdress>
  <DomainObject.Predmet.OstaliListFormatedWithAdressOIB>
    <izvorni_sadrzaj>
      <item>Ante Franičević, OIB 21335617306, Črnomerec 29, 10000 Zagreb</item>
    </izvorni_sadrzaj>
    <derivirana_varijabla naziv="DomainObject.Predmet.OstaliListFormatedWithAdressOIB_1">
      <item>Ante Franičević, OIB 21335617306, Črnomerec 29, 10000 Zagreb</item>
    </derivirana_varijabla>
  </DomainObject.Predmet.OstaliListFormatedWithAdressOIB>
  <DomainObject.Predmet.OstaliListNazivFormated>
    <izvorni_sadrzaj>
      <item>Ante Franičević</item>
    </izvorni_sadrzaj>
    <derivirana_varijabla naziv="DomainObject.Predmet.OstaliListNazivFormated_1">
      <item>Ante Franičević</item>
    </derivirana_varijabla>
  </DomainObject.Predmet.OstaliListNazivFormated>
  <DomainObject.Predmet.OstaliListNazivFormatedOIB>
    <izvorni_sadrzaj>
      <item>Ante Franičević, OIB 21335617306</item>
    </izvorni_sadrzaj>
    <derivirana_varijabla naziv="DomainObject.Predmet.OstaliListNazivFormatedOIB_1">
      <item>Ante Franičević, OIB 21335617306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St-1206/2016-4</izvorni_sadrzaj>
    <derivirana_varijabla naziv="DomainObject.PoslovniBrojDokumenta_1">St-1206/2016-4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HOĆUPOPUST d.o.o.  - u likvidaciji</izvorni_sadrzaj>
    <derivirana_varijabla naziv="DomainObject.Predmet.ProtustrankaIDrugi_1">HOĆUPOPUST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HOĆUPOPUST d.o.o.  - u likvidaciji, OIB 46294700070, Črnomerec 29, 10000 Zagreb</izvorni_sadrzaj>
    <derivirana_varijabla naziv="DomainObject.Predmet.ProtustrankaIDrugiAdressOIB_1">HOĆUPOPUST d.o.o.  - u likvidaciji, OIB 46294700070, Črnomerec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HOĆUPOPUST d.o.o.  - u likvidaciji</item>
      <item>FINA Regionalni centar Zagreb</item>
      <item>Ante Franičević</item>
    </izvorni_sadrzaj>
    <derivirana_varijabla naziv="DomainObject.Predmet.SudioniciListNaziv_1">
      <item>HOĆUPOPUST d.o.o.  - u likvidaciji</item>
      <item>FINA Regionalni centar Zagreb</item>
      <item>Ante Franičević</item>
    </derivirana_varijabla>
  </DomainObject.Predmet.SudioniciListNaziv>
  <DomainObject.Predmet.SudioniciListAdressOIB>
    <izvorni_sadrzaj>
      <item>HOĆUPOPUST d.o.o.  - u likvidaciji, OIB 46294700070, Črnomerec 29,10000 Zagreb</item>
      <item>FINA Regionalni centar Zagreb, OIB 85821130368, Trg svibanjskih žrtava 1995. br. 1,10000 Zagreb</item>
      <item>Ante Franičević, OIB 21335617306, Črnomerec 29,10000 Zagreb</item>
    </izvorni_sadrzaj>
    <derivirana_varijabla naziv="DomainObject.Predmet.SudioniciListAdressOIB_1">
      <item>HOĆUPOPUST d.o.o.  - u likvidaciji, OIB 46294700070, Črnomerec 29,10000 Zagreb</item>
      <item>FINA Regionalni centar Zagreb, OIB 85821130368, Trg svibanjskih žrtava 1995. br. 1,10000 Zagreb</item>
      <item>Ante Franičević, OIB 21335617306, Črnomerec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C0DC3-8FD5-4A8F-8E7C-D9D82249E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3669</properties:Characters>
  <properties:Lines>102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2017-01-17T08:37:00Z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