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4efee" w14:paraId="ca4efee" w:rsidRDefault="003656BA" w:rsidP="00910611" w:rsidR="003656B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656BA" w:rsidP="00910611" w:rsidR="003656BA">
      <w:r>
        <w:rPr>
          <w:rFonts w:eastAsia="MS Mincho"/>
        </w:rPr>
        <w:t>REPUBLIKA HRVATSKA</w:t>
      </w:r>
    </w:p>
    <w:p w:rsidRDefault="003656BA" w:rsidP="00910611" w:rsidR="003656BA">
      <w:r>
        <w:rPr>
          <w:rFonts w:eastAsia="MS Mincho"/>
        </w:rPr>
        <w:t>TRGOVAČKI SUD U RIJECI</w:t>
      </w:r>
    </w:p>
    <w:p w:rsidRDefault="003656BA" w:rsidR="003656BA"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F00B75" w:rsidRPr="00833EB9">
        <w:rPr>
          <w:bCs/>
        </w:rPr>
        <w:t>TEHELEKTRON</w:t>
      </w:r>
      <w:r w:rsidR="00F00B75" w:rsidRPr="00833EB9">
        <w:t xml:space="preserve"> jednostavno društvo s ograničenom odgovornošću za elektroničke komunikacije i usluge Rijeka, Rose Leard 27</w:t>
      </w:r>
      <w:r w:rsidR="002050E6" w:rsidRPr="00833EB9">
        <w:t xml:space="preserve">, OIB: </w:t>
      </w:r>
      <w:r w:rsidR="00F00B75" w:rsidRPr="00833EB9">
        <w:t>86931410639</w:t>
      </w:r>
      <w:r w:rsidR="002050E6" w:rsidRPr="00833EB9">
        <w:t xml:space="preserve">, MBS: </w:t>
      </w:r>
      <w:r w:rsidR="00F00B75" w:rsidRPr="00833EB9">
        <w:t>040329800</w:t>
      </w:r>
      <w:r>
        <w:t xml:space="preserve">, dana </w:t>
      </w:r>
      <w:r w:rsidR="007B696A">
        <w:t xml:space="preserve">1. prosinca </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 xml:space="preserve">Pokreće se prethodni postupak radi utvrđivanja pretpostavki za otvaranje stečajnog postupka nad dužnikom </w:t>
      </w:r>
      <w:r w:rsidR="00833EB9" w:rsidRPr="00833EB9">
        <w:rPr>
          <w:bCs/>
        </w:rPr>
        <w:t>TEHELEKTRON</w:t>
      </w:r>
      <w:r w:rsidR="00833EB9" w:rsidRPr="00833EB9">
        <w:t xml:space="preserve"> jednostavno društvo s ograničenom odgovornošću za elektroničke komunikacije i usluge Rijeka, Rose Leard 27, OIB: 86931410639, MBS: 040329800</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3422F5">
        <w:t xml:space="preserve">Naređuje se osobi ovlaštenoj za zastupanje dužnika </w:t>
      </w:r>
      <w:r w:rsidR="00833EB9" w:rsidRPr="003422F5">
        <w:t xml:space="preserve">Rade Perić, OIB: 95397799733, Rijeka, Rose Leard 27 </w:t>
      </w:r>
      <w:r w:rsidRPr="003422F5">
        <w:t xml:space="preserve">u roku od osam dana preda sudu pisano izviješće o financijsko </w:t>
      </w:r>
      <w:r w:rsidRPr="00A3399A">
        <w:t xml:space="preserve">–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422F5" w:rsidP="00B524C7" w:rsidR="00B524C7">
      <w:pPr>
        <w:jc w:val="center"/>
        <w:rPr>
          <w:bCs/>
        </w:rPr>
      </w:pPr>
      <w:r>
        <w:rPr>
          <w:bCs/>
        </w:rPr>
        <w:t>7. ožujka</w:t>
      </w:r>
      <w:r w:rsidR="00B524C7">
        <w:rPr>
          <w:bCs/>
        </w:rPr>
        <w:t xml:space="preserve"> 2017. godine u </w:t>
      </w:r>
      <w:r>
        <w:rPr>
          <w:bCs/>
        </w:rPr>
        <w:t>9</w:t>
      </w:r>
      <w:r w:rsidR="00B524C7">
        <w:rPr>
          <w:bCs/>
        </w:rPr>
        <w:t>:</w:t>
      </w:r>
      <w:r w:rsidR="003F3AC0">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A3399A">
        <w:t>30. ožujka 2016</w:t>
      </w:r>
      <w:r>
        <w:t xml:space="preserve">. godine podnijela ovome sudu prijedlog za otvaranje stečajnog postupka nad dužnikom </w:t>
      </w:r>
      <w:r w:rsidR="003F3AC0" w:rsidRPr="003F3AC0">
        <w:t>TADEJ jednostavno društvo s ograničenom odgovornošću za poslovanje nekretninama i usluge Bribir (Općina Vinodolska Općina), Ugrini 31/A, OIB: 67222410999, MBS: 040294786</w:t>
      </w:r>
      <w:r w:rsidR="003F3AC0">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3F3AC0">
        <w:t>22. ožujka 2016</w:t>
      </w:r>
      <w:r>
        <w:t>. godine u Očevidniku redoslijeda osnova za plaćanje ima evidentirane neizvršene osnove za plaćanje u neprekinutom razdoblju od 1</w:t>
      </w:r>
      <w:r w:rsidR="00A3399A">
        <w:t>2</w:t>
      </w:r>
      <w:r w:rsidR="003F3AC0">
        <w:t>0</w:t>
      </w:r>
      <w:r>
        <w:t xml:space="preserve"> dana u ukupnom iznosu od </w:t>
      </w:r>
      <w:r w:rsidR="003422F5">
        <w:t>15.236,00</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7B696A" w:rsidR="00B524C7">
      <w:pPr>
        <w:jc w:val="center"/>
      </w:pPr>
      <w:r>
        <w:t xml:space="preserve">Rijeka, </w:t>
      </w:r>
      <w:r w:rsidR="007B696A">
        <w:t xml:space="preserve">1. prosinca </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3422F5">
        <w:t>Erste &amp; S. bank</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7B696A">
        <w:t>1.</w:t>
      </w:r>
      <w:r>
        <w:t>1</w:t>
      </w:r>
      <w:r w:rsidR="007B696A">
        <w:t>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1E4" w:rsidP="00B524C7" w:rsidR="00FC61E4">
      <w:r>
        <w:separator/>
      </w:r>
    </w:p>
  </w:endnote>
  <w:endnote w:id="0" w:type="continuationSeparator">
    <w:p w:rsidRDefault="00FC61E4" w:rsidP="00B524C7" w:rsidR="00FC61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3656BA">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1E4" w:rsidP="00B524C7" w:rsidR="00FC61E4">
      <w:r>
        <w:separator/>
      </w:r>
    </w:p>
  </w:footnote>
  <w:footnote w:id="0" w:type="continuationSeparator">
    <w:p w:rsidRDefault="00FC61E4" w:rsidP="00B524C7" w:rsidR="00FC61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A3399A">
      <w:t>84</w:t>
    </w:r>
    <w:r w:rsidR="00F00B75">
      <w:t>9</w:t>
    </w:r>
    <w:r w:rsidR="002050E6">
      <w:t>/201</w:t>
    </w:r>
    <w:r w:rsidR="00A3399A">
      <w:t>6</w:t>
    </w:r>
    <w:r w:rsidR="007B696A">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50E6"/>
    <w:rsid w:val="00267BBB"/>
    <w:rsid w:val="003422F5"/>
    <w:rsid w:val="003541B1"/>
    <w:rsid w:val="003656BA"/>
    <w:rsid w:val="003F3AC0"/>
    <w:rsid w:val="004F6C16"/>
    <w:rsid w:val="00520689"/>
    <w:rsid w:val="00611C30"/>
    <w:rsid w:val="0076139A"/>
    <w:rsid w:val="007B696A"/>
    <w:rsid w:val="007B6D04"/>
    <w:rsid w:val="00833EB9"/>
    <w:rsid w:val="00836506"/>
    <w:rsid w:val="00942A0F"/>
    <w:rsid w:val="00A3399A"/>
    <w:rsid w:val="00AA43BC"/>
    <w:rsid w:val="00AF0A5D"/>
    <w:rsid w:val="00B4447B"/>
    <w:rsid w:val="00B524C7"/>
    <w:rsid w:val="00B93FF3"/>
    <w:rsid w:val="00BA3EB5"/>
    <w:rsid w:val="00BE1F1C"/>
    <w:rsid w:val="00C17835"/>
    <w:rsid w:val="00D67E91"/>
    <w:rsid w:val="00E518D1"/>
    <w:rsid w:val="00ED0D53"/>
    <w:rsid w:val="00F00B75"/>
    <w:rsid w:val="00FC61E4"/>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656BA"/>
    <w:rPr>
      <w:color w:val="808080"/>
      <w:bdr w:space="0" w:sz="0" w:color="auto" w:val="none"/>
      <w:shd w:fill="auto" w:color="auto" w:val="clear"/>
    </w:rPr>
  </w:style>
  <w:style w:customStyle="true" w:styleId="eSPISCCParagraphDefaultFont" w:type="character">
    <w:name w:val="eSPIS_CC_Paragraph Default Font"/>
    <w:basedOn w:val="Zadanifontodlomka"/>
    <w:rsid w:val="003656B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56B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656B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56B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656BA"/>
    <w:rPr>
      <w:color w:val="808080"/>
      <w:bdr w:color="auto" w:space="0" w:sz="0" w:val="none"/>
      <w:shd w:color="auto" w:fill="auto" w:val="clear"/>
    </w:rPr>
  </w:style>
  <w:style w:customStyle="1" w:styleId="eSPISCCParagraphDefaultFont" w:type="character">
    <w:name w:val="eSPIS_CC_Paragraph Default Font"/>
    <w:basedOn w:val="Zadanifontodlomka"/>
    <w:rsid w:val="003656B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656B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656B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56B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St-849/2016</izvorni_sadrzaj>
    <derivirana_varijabla naziv="DomainObject.Predmet.OznakaBroj_1">St-849/2016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TEHELEKTRON j.d.o.o.</izvorni_sadrzaj>
    <derivirana_varijabla naziv="DomainObject.Predmet.ProtustrankaFormated_1">  TEHELEKTRON j.d.o.o.</derivirana_varijabla>
  </DomainObject.Predmet.ProtustrankaFormated>
  <DomainObject.Predmet.ProtustrankaFormatedOIB>
    <izvorni_sadrzaj>  TEHELEKTRON j.d.o.o., OIB 86931410639</izvorni_sadrzaj>
    <derivirana_varijabla naziv="DomainObject.Predmet.ProtustrankaFormatedOIB_1">  TEHELEKTRON j.d.o.o., OIB 86931410639</derivirana_varijabla>
  </DomainObject.Predmet.ProtustrankaFormatedOIB>
  <DomainObject.Predmet.ProtustrankaFormatedWithAdress>
    <izvorni_sadrzaj> TEHELEKTRON j.d.o.o., Rose Leard 27, 51000 Rijeka</izvorni_sadrzaj>
    <derivirana_varijabla naziv="DomainObject.Predmet.ProtustrankaFormatedWithAdress_1"> TEHELEKTRON j.d.o.o., Rose Leard 27, 51000 Rijeka</derivirana_varijabla>
  </DomainObject.Predmet.ProtustrankaFormatedWithAdress>
  <DomainObject.Predmet.ProtustrankaFormatedWithAdressOIB>
    <izvorni_sadrzaj> TEHELEKTRON j.d.o.o., OIB 86931410639, Rose Leard 27, 51000 Rijeka</izvorni_sadrzaj>
    <derivirana_varijabla naziv="DomainObject.Predmet.ProtustrankaFormatedWithAdressOIB_1"> TEHELEKTRON j.d.o.o., OIB 86931410639, Rose Leard 27, 51000 Rijeka</derivirana_varijabla>
  </DomainObject.Predmet.ProtustrankaFormatedWithAdressOIB>
  <DomainObject.Predmet.ProtustrankaWithAdress>
    <izvorni_sadrzaj>TEHELEKTRON j.d.o.o. Rose Leard 27, 51000 Rijeka</izvorni_sadrzaj>
    <derivirana_varijabla naziv="DomainObject.Predmet.ProtustrankaWithAdress_1">TEHELEKTRON j.d.o.o. Rose Leard 27, 51000 Rijeka</derivirana_varijabla>
  </DomainObject.Predmet.ProtustrankaWithAdress>
  <DomainObject.Predmet.ProtustrankaWithAdressOIB>
    <izvorni_sadrzaj>TEHELEKTRON j.d.o.o., OIB 86931410639, Rose Leard 27, 51000 Rijeka</izvorni_sadrzaj>
    <derivirana_varijabla naziv="DomainObject.Predmet.ProtustrankaWithAdressOIB_1">TEHELEKTRON j.d.o.o., OIB 86931410639, Rose Leard 27, 51000 Rijeka</derivirana_varijabla>
  </DomainObject.Predmet.ProtustrankaWithAdressOIB>
  <DomainObject.Predmet.ProtustrankaNazivFormated>
    <izvorni_sadrzaj>TEHELEKTRON j.d.o.o.</izvorni_sadrzaj>
    <derivirana_varijabla naziv="DomainObject.Predmet.ProtustrankaNazivFormated_1">TEHELEKTRON j.d.o.o.</derivirana_varijabla>
  </DomainObject.Predmet.ProtustrankaNazivFormated>
  <DomainObject.Predmet.ProtustrankaNazivFormatedOIB>
    <izvorni_sadrzaj>TEHELEKTRON j.d.o.o., OIB 86931410639</izvorni_sadrzaj>
    <derivirana_varijabla naziv="DomainObject.Predmet.ProtustrankaNazivFormatedOIB_1">TEHELEKTRON j.d.o.o., OIB 86931410639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TEHELEKTRON j.d.o.o.</item>
    </izvorni_sadrzaj>
    <derivirana_varijabla naziv="DomainObject.Predmet.ProtuStrankaListFormated_1">
      <item>TEHELEKTRON j.d.o.o.</item>
    </derivirana_varijabla>
  </DomainObject.Predmet.ProtuStrankaListFormated>
  <DomainObject.Predmet.ProtuStrankaListFormatedOIB>
    <izvorni_sadrzaj>
      <item>TEHELEKTRON j.d.o.o., OIB 86931410639</item>
    </izvorni_sadrzaj>
    <derivirana_varijabla naziv="DomainObject.Predmet.ProtuStrankaListFormatedOIB_1">
      <item>TEHELEKTRON j.d.o.o., OIB 86931410639</item>
    </derivirana_varijabla>
  </DomainObject.Predmet.ProtuStrankaListFormatedOIB>
  <DomainObject.Predmet.ProtuStrankaListFormatedWithAdress>
    <izvorni_sadrzaj>
      <item>TEHELEKTRON j.d.o.o., Rose Leard 27, 51000 Rijeka</item>
    </izvorni_sadrzaj>
    <derivirana_varijabla naziv="DomainObject.Predmet.ProtuStrankaListFormatedWithAdress_1">
      <item>TEHELEKTRON j.d.o.o., Rose Leard 27, 51000 Rijeka</item>
    </derivirana_varijabla>
  </DomainObject.Predmet.ProtuStrankaListFormatedWithAdress>
  <DomainObject.Predmet.ProtuStrankaListFormatedWithAdressOIB>
    <izvorni_sadrzaj>
      <item>TEHELEKTRON j.d.o.o., OIB 86931410639, Rose Leard 27, 51000 Rijeka</item>
    </izvorni_sadrzaj>
    <derivirana_varijabla naziv="DomainObject.Predmet.ProtuStrankaListFormatedWithAdressOIB_1">
      <item>TEHELEKTRON j.d.o.o., OIB 86931410639, Rose Leard 27, 51000 Rijeka</item>
    </derivirana_varijabla>
  </DomainObject.Predmet.ProtuStrankaListFormatedWithAdressOIB>
  <DomainObject.Predmet.ProtuStrankaListNazivFormated>
    <izvorni_sadrzaj>
      <item>TEHELEKTRON j.d.o.o.</item>
    </izvorni_sadrzaj>
    <derivirana_varijabla naziv="DomainObject.Predmet.ProtuStrankaListNazivFormated_1">
      <item>TEHELEKTRON j.d.o.o.</item>
    </derivirana_varijabla>
  </DomainObject.Predmet.ProtuStrankaListNazivFormated>
  <DomainObject.Predmet.ProtuStrankaListNazivFormatedOIB>
    <izvorni_sadrzaj>
      <item>TEHELEKTRON j.d.o.o., OIB 86931410639</item>
    </izvorni_sadrzaj>
    <derivirana_varijabla naziv="DomainObject.Predmet.ProtuStrankaListNazivFormatedOIB_1">
      <item>TEHELEKTRON j.d.o.o., OIB 86931410639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TEHELEKTRON j.d.o.o.</izvorni_sadrzaj>
    <derivirana_varijabla naziv="DomainObject.Predmet.ProtustrankaIDrugi_1">TEHELEKTRON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TEHELEKTRON j.d.o.o., OIB 86931410639, Rose Leard 27, 51000 Rijeka</izvorni_sadrzaj>
    <derivirana_varijabla naziv="DomainObject.Predmet.ProtustrankaIDrugiAdressOIB_1">TEHELEKTRON j.d.o.o., OIB 86931410639, Rose Leard 27,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TEHELEKTRON j.d.o.o.</item>
    </izvorni_sadrzaj>
    <derivirana_varijabla naziv="DomainObject.Predmet.SudioniciListNaziv_1">
      <item>FINA  Rijeka</item>
      <item>TEHELEKTRON j.d.o.o.</item>
    </derivirana_varijabla>
  </DomainObject.Predmet.SudioniciListNaziv>
  <DomainObject.Predmet.SudioniciListAdressOIB>
    <izvorni_sadrzaj>
      <item>FINA  Rijeka, OIB 85821130368, Frana Kurelca 8,51000 Rijeka</item>
      <item>TEHELEKTRON j.d.o.o., OIB 86931410639, Rose Leard 27,51000 Rijeka</item>
    </izvorni_sadrzaj>
    <derivirana_varijabla naziv="DomainObject.Predmet.SudioniciListAdressOIB_1">
      <item>FINA  Rijeka, OIB 85821130368, Frana Kurelca 8,51000 Rijeka</item>
      <item>TEHELEKTRON j.d.o.o., OIB 86931410639, Rose Leard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86931410639</item>
    </izvorni_sadrzaj>
    <derivirana_varijabla naziv="DomainObject.Predmet.SudioniciListNazivOIB_1">
      <item>, OIB 85821130368</item>
      <item>, OIB 86931410639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776</properties:Words>
  <properties:Characters>4231</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2016-12-01T07:52:00Z</dcterms:created>
  <dc:creator>Vera Jelenović</dc:creator>
  <cp:lastModifiedBy>Danijela Fumić</cp:lastModifiedBy>
  <cp:lastPrinted>2016-12-01T07:52:00Z</cp:lastPrinted>
  <dcterms:modified xmlns:xsi="http://www.w3.org/2001/XMLSchema-instance" xsi:type="dcterms:W3CDTF">2016-12-01T07:53:00Z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