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5090" w14:paraId="4e65090" w:rsidRDefault="001228F1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127D4C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DB1BBF">
        <w:rPr>
          <w:sz w:val="24"/>
        </w:rPr>
        <w:t>596</w:t>
      </w:r>
      <w:r w:rsidR="00127D4C">
        <w:rPr>
          <w:sz w:val="24"/>
        </w:rPr>
        <w:t>/</w:t>
      </w:r>
      <w:r w:rsidR="00B14A40">
        <w:rPr>
          <w:sz w:val="24"/>
        </w:rPr>
        <w:t>2016</w:t>
      </w:r>
      <w:r w:rsidR="00127D4C">
        <w:rPr>
          <w:sz w:val="24"/>
        </w:rPr>
        <w:t>-</w:t>
      </w:r>
      <w:r w:rsidR="00DB1BBF">
        <w:rPr>
          <w:sz w:val="24"/>
        </w:rPr>
        <w:t>26</w:t>
      </w:r>
    </w:p>
    <w:p w:rsidRDefault="004E524A" w:rsidR="004E524A" w:rsidRPr="00560C67">
      <w:pPr>
        <w:rPr>
          <w:sz w:val="24"/>
        </w:rPr>
      </w:pPr>
    </w:p>
    <w:p w:rsidRDefault="00D271F6" w:rsidR="00B65080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006653" w:rsidR="00006653">
      <w:pPr>
        <w:rPr>
          <w:sz w:val="24"/>
        </w:rPr>
      </w:pPr>
    </w:p>
    <w:p w:rsidRDefault="00006653" w:rsidP="00DF23E4" w:rsidR="00DF23E4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27D4C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>lić,</w:t>
      </w:r>
      <w:r w:rsidR="00127D4C">
        <w:rPr>
          <w:sz w:val="24"/>
        </w:rPr>
        <w:t xml:space="preserve"> u </w:t>
      </w:r>
      <w:r w:rsidR="005A15D1">
        <w:rPr>
          <w:sz w:val="24"/>
        </w:rPr>
        <w:t xml:space="preserve">postupku </w:t>
      </w:r>
      <w:r w:rsidR="008A27AF">
        <w:rPr>
          <w:sz w:val="24"/>
        </w:rPr>
        <w:t xml:space="preserve">stečaja nad dužnikom </w:t>
      </w:r>
      <w:r w:rsidR="00DB1BBF">
        <w:rPr>
          <w:sz w:val="24"/>
        </w:rPr>
        <w:t xml:space="preserve">PINUS d.o.o. u stečaju Malino, Matije Gupca 85A, </w:t>
      </w:r>
      <w:r w:rsidR="00625B58">
        <w:rPr>
          <w:sz w:val="24"/>
        </w:rPr>
        <w:t>dana 08</w:t>
      </w:r>
      <w:r w:rsidR="00B14A40">
        <w:rPr>
          <w:sz w:val="24"/>
        </w:rPr>
        <w:t xml:space="preserve">. veljače </w:t>
      </w:r>
      <w:r w:rsidR="00127D4C">
        <w:rPr>
          <w:sz w:val="24"/>
        </w:rPr>
        <w:t>2017.</w:t>
      </w:r>
    </w:p>
    <w:p w:rsidRDefault="00DF23E4" w:rsidP="009A21F5" w:rsidR="00DF23E4">
      <w:pPr>
        <w:tabs>
          <w:tab w:pos="6150" w:val="left"/>
        </w:tabs>
        <w:rPr>
          <w:sz w:val="24"/>
        </w:rPr>
      </w:pPr>
    </w:p>
    <w:p w:rsidRDefault="00D271F6" w:rsidP="009A21F5" w:rsidR="009A21F5">
      <w:pPr>
        <w:jc w:val="center"/>
        <w:rPr>
          <w:b/>
          <w:sz w:val="24"/>
        </w:rPr>
      </w:pPr>
      <w:r>
        <w:rPr>
          <w:sz w:val="24"/>
        </w:rPr>
        <w:t>z a k l j u č i o</w:t>
      </w:r>
      <w:r w:rsidR="009A21F5" w:rsidRPr="00560C67">
        <w:rPr>
          <w:sz w:val="24"/>
        </w:rPr>
        <w:t xml:space="preserve">    j e</w:t>
      </w:r>
    </w:p>
    <w:p w:rsidRDefault="009A21F5" w:rsidP="009A21F5" w:rsidR="009A21F5">
      <w:pPr>
        <w:jc w:val="center"/>
        <w:rPr>
          <w:sz w:val="24"/>
        </w:rPr>
      </w:pPr>
    </w:p>
    <w:p w:rsidRDefault="005A15D1" w:rsidP="00DF23E4" w:rsidR="008A27AF">
      <w:pPr>
        <w:rPr>
          <w:sz w:val="24"/>
        </w:rPr>
      </w:pPr>
      <w:r>
        <w:rPr>
          <w:sz w:val="24"/>
        </w:rPr>
        <w:tab/>
      </w:r>
      <w:r w:rsidR="008A27AF">
        <w:rPr>
          <w:sz w:val="24"/>
        </w:rPr>
        <w:t xml:space="preserve">I – Pozivaju se vjerovnici stečajne mase, stečajni upravitelj i skupština vjerovnika stečajnog dužnika </w:t>
      </w:r>
      <w:r w:rsidR="00DB1BBF">
        <w:rPr>
          <w:sz w:val="24"/>
        </w:rPr>
        <w:t xml:space="preserve">PINUS d.o.o. u stečaju Malino, Matije Gupca 85A, </w:t>
      </w:r>
      <w:r w:rsidR="008A27AF">
        <w:rPr>
          <w:sz w:val="24"/>
        </w:rPr>
        <w:t xml:space="preserve">OIB </w:t>
      </w:r>
      <w:r w:rsidR="00DB1BBF">
        <w:rPr>
          <w:sz w:val="24"/>
        </w:rPr>
        <w:t>53931715559</w:t>
      </w:r>
      <w:r w:rsidR="008A27AF">
        <w:rPr>
          <w:sz w:val="24"/>
        </w:rPr>
        <w:t>, u roku od osam dana od dana objave ovog poziva na mrežnoj stanici e- Oglasna ploča sudova, očitovati se o obustavi i zaključenju stečajnog postupka radi nedostatnosti stečajne mase za pokriće troškova stečajnog postupka.</w:t>
      </w:r>
    </w:p>
    <w:p w:rsidRDefault="008A27AF" w:rsidP="00DF23E4" w:rsidR="008A27AF">
      <w:pPr>
        <w:rPr>
          <w:sz w:val="24"/>
        </w:rPr>
      </w:pPr>
    </w:p>
    <w:p w:rsidRDefault="008A27AF" w:rsidP="00DF23E4" w:rsidR="008A27AF">
      <w:pPr>
        <w:rPr>
          <w:sz w:val="24"/>
        </w:rPr>
      </w:pPr>
      <w:r>
        <w:rPr>
          <w:sz w:val="24"/>
        </w:rPr>
        <w:tab/>
        <w:t xml:space="preserve">II – Ukoliko se u ostavljenom roku vjerovnici ne budu protivili obustavi i zaključenju stečajnog postupka, sud će donijeti </w:t>
      </w:r>
      <w:r w:rsidR="0084621D">
        <w:rPr>
          <w:sz w:val="24"/>
        </w:rPr>
        <w:t>rješenje</w:t>
      </w:r>
      <w:r>
        <w:rPr>
          <w:sz w:val="24"/>
        </w:rPr>
        <w:t xml:space="preserve"> </w:t>
      </w:r>
      <w:r w:rsidR="0084621D">
        <w:rPr>
          <w:sz w:val="24"/>
        </w:rPr>
        <w:t xml:space="preserve">kojim će </w:t>
      </w:r>
      <w:r>
        <w:rPr>
          <w:sz w:val="24"/>
        </w:rPr>
        <w:t>obustaviti i zaključiti</w:t>
      </w:r>
      <w:r w:rsidR="0084621D">
        <w:rPr>
          <w:sz w:val="24"/>
        </w:rPr>
        <w:t xml:space="preserve"> stečajni</w:t>
      </w:r>
      <w:r>
        <w:rPr>
          <w:sz w:val="24"/>
        </w:rPr>
        <w:t xml:space="preserve"> postupak</w:t>
      </w:r>
      <w:r w:rsidR="0084621D">
        <w:rPr>
          <w:sz w:val="24"/>
        </w:rPr>
        <w:t xml:space="preserve"> temeljem odredbe čl. 293. st. 1. Stečajnog zakona</w:t>
      </w:r>
      <w:r>
        <w:rPr>
          <w:sz w:val="24"/>
        </w:rPr>
        <w:t>.</w:t>
      </w:r>
    </w:p>
    <w:p w:rsidRDefault="008A27AF" w:rsidP="00DF23E4" w:rsidR="008A27AF">
      <w:pPr>
        <w:rPr>
          <w:sz w:val="24"/>
        </w:rPr>
      </w:pPr>
    </w:p>
    <w:p w:rsidRDefault="008A27AF" w:rsidP="00DF23E4" w:rsidR="008A27AF">
      <w:pPr>
        <w:rPr>
          <w:sz w:val="24"/>
        </w:rPr>
      </w:pPr>
      <w:r>
        <w:rPr>
          <w:sz w:val="24"/>
        </w:rPr>
        <w:tab/>
        <w:t xml:space="preserve">III- Vjerovnici koji se budu protivili </w:t>
      </w:r>
      <w:r w:rsidR="0084621D">
        <w:rPr>
          <w:sz w:val="24"/>
        </w:rPr>
        <w:t>obustavi i zaključenju postupka bit će posebnim rješenjem pozvani u roku od 15 dana solidarno predujmiti dostatan iznos novca za namirenje  troškova postupka.</w:t>
      </w:r>
    </w:p>
    <w:p w:rsidRDefault="008A27AF" w:rsidP="00DF23E4" w:rsidR="008A27AF">
      <w:pPr>
        <w:rPr>
          <w:sz w:val="24"/>
        </w:rPr>
      </w:pPr>
    </w:p>
    <w:p w:rsidRDefault="00625B58" w:rsidP="0084621D" w:rsidR="00B14A40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4621D" w:rsidP="0084621D" w:rsidR="0084621D">
      <w:pPr>
        <w:jc w:val="center"/>
        <w:rPr>
          <w:sz w:val="24"/>
        </w:rPr>
      </w:pPr>
    </w:p>
    <w:p w:rsidRDefault="0084621D" w:rsidP="0084621D" w:rsidR="00DB1BBF">
      <w:pPr>
        <w:rPr>
          <w:sz w:val="24"/>
        </w:rPr>
      </w:pPr>
      <w:r>
        <w:rPr>
          <w:sz w:val="24"/>
        </w:rPr>
        <w:tab/>
        <w:t>Rješenjem ovog suda broj St-</w:t>
      </w:r>
      <w:r w:rsidR="00DB1BBF">
        <w:rPr>
          <w:sz w:val="24"/>
        </w:rPr>
        <w:t>596/2016-16 od 21</w:t>
      </w:r>
      <w:r>
        <w:rPr>
          <w:sz w:val="24"/>
        </w:rPr>
        <w:t xml:space="preserve">. listopada 2016. otvoren je stečajni postupak nad dužnikom </w:t>
      </w:r>
      <w:r w:rsidR="00DB1BBF">
        <w:rPr>
          <w:sz w:val="24"/>
        </w:rPr>
        <w:t>PINUS d.o.o. u stečaju Malino, Matije Gupca 85A</w:t>
      </w:r>
      <w:r>
        <w:rPr>
          <w:sz w:val="24"/>
        </w:rPr>
        <w:t xml:space="preserve">. </w:t>
      </w:r>
    </w:p>
    <w:p w:rsidRDefault="00DB1BBF" w:rsidP="0084621D" w:rsidR="00DB1BBF">
      <w:pPr>
        <w:rPr>
          <w:sz w:val="24"/>
        </w:rPr>
      </w:pPr>
    </w:p>
    <w:p w:rsidRDefault="00DB1BBF" w:rsidP="00625B58" w:rsidR="00DB1BBF">
      <w:pPr>
        <w:jc w:val="both"/>
        <w:rPr>
          <w:sz w:val="24"/>
        </w:rPr>
      </w:pPr>
      <w:r>
        <w:rPr>
          <w:sz w:val="24"/>
        </w:rPr>
        <w:tab/>
      </w:r>
      <w:r w:rsidR="0084621D">
        <w:rPr>
          <w:sz w:val="24"/>
        </w:rPr>
        <w:t xml:space="preserve">Na izvještajnom ročištu održanom dana </w:t>
      </w:r>
      <w:r>
        <w:rPr>
          <w:sz w:val="24"/>
        </w:rPr>
        <w:t>18</w:t>
      </w:r>
      <w:r w:rsidR="0084621D">
        <w:rPr>
          <w:sz w:val="24"/>
        </w:rPr>
        <w:t xml:space="preserve">. siječnja 2017. stečajni upravitelj </w:t>
      </w:r>
      <w:r>
        <w:rPr>
          <w:sz w:val="24"/>
        </w:rPr>
        <w:t>Zlatko Markasović</w:t>
      </w:r>
      <w:r w:rsidR="0084621D">
        <w:rPr>
          <w:sz w:val="24"/>
        </w:rPr>
        <w:t xml:space="preserve"> podnio je svoje izvješće o gospodarskom položaju dužnika i nj</w:t>
      </w:r>
      <w:r w:rsidR="006057BC">
        <w:rPr>
          <w:sz w:val="24"/>
        </w:rPr>
        <w:t xml:space="preserve">egovim uzrocima u kojem između ostalog navodi </w:t>
      </w:r>
      <w:r>
        <w:rPr>
          <w:sz w:val="24"/>
        </w:rPr>
        <w:t>da dužnik od imovine ima samo nenaplaćeno potraživanje na ime pozajmice u iznosu 105.235,00 kn, te da postoji osnova za pokretanje parničnog postupka radi naplate ove tražbine, a s obzirom da dužnik nema druge imovine iz koje bi se mogli financirati troškovi tog postupka predložio je stečajnom sucu postupiti u smisli odredbe čl. 293 Ste</w:t>
      </w:r>
      <w:r w:rsidR="00625B58">
        <w:rPr>
          <w:sz w:val="24"/>
        </w:rPr>
        <w:t>čajnog zakona da bi vjerovnici</w:t>
      </w:r>
      <w:r>
        <w:rPr>
          <w:sz w:val="24"/>
        </w:rPr>
        <w:t xml:space="preserve"> </w:t>
      </w:r>
      <w:r w:rsidR="00625B58">
        <w:rPr>
          <w:sz w:val="24"/>
        </w:rPr>
        <w:t>ukoliko žele nastavak postupka, te pokretanje parnice radi naplate navedene tražbine,  uplatili dostatni iznos</w:t>
      </w:r>
      <w:r>
        <w:rPr>
          <w:sz w:val="24"/>
        </w:rPr>
        <w:t xml:space="preserve"> za pokriće troškova</w:t>
      </w:r>
      <w:r w:rsidR="00625B58">
        <w:rPr>
          <w:sz w:val="24"/>
        </w:rPr>
        <w:t xml:space="preserve">. </w:t>
      </w:r>
      <w:r>
        <w:rPr>
          <w:sz w:val="24"/>
        </w:rPr>
        <w:t xml:space="preserve"> </w:t>
      </w:r>
    </w:p>
    <w:p w:rsidRDefault="00DB1BBF" w:rsidP="0084621D" w:rsidR="00DB1BBF">
      <w:pPr>
        <w:rPr>
          <w:sz w:val="24"/>
        </w:rPr>
      </w:pPr>
    </w:p>
    <w:p w:rsidRDefault="00DB1BBF" w:rsidP="0084621D" w:rsidR="00DB1BBF">
      <w:pPr>
        <w:rPr>
          <w:sz w:val="24"/>
        </w:rPr>
      </w:pPr>
      <w:r>
        <w:rPr>
          <w:sz w:val="24"/>
        </w:rPr>
        <w:tab/>
        <w:t>Izvješće stečajnog upravitelja vjerovnici su na ročištu prihvatili u cijelosti.</w:t>
      </w:r>
    </w:p>
    <w:p w:rsidRDefault="00DB1BBF" w:rsidP="0084621D" w:rsidR="00DB1BBF">
      <w:pPr>
        <w:rPr>
          <w:sz w:val="24"/>
        </w:rPr>
      </w:pPr>
    </w:p>
    <w:p w:rsidRDefault="0050016A" w:rsidP="0084621D" w:rsidR="0050016A">
      <w:pPr>
        <w:rPr>
          <w:sz w:val="24"/>
        </w:rPr>
      </w:pPr>
      <w:r>
        <w:rPr>
          <w:sz w:val="24"/>
        </w:rPr>
        <w:lastRenderedPageBreak/>
        <w:tab/>
        <w:t xml:space="preserve">Odredbom čl. 293. st. 1. Stečajnog zakona (NN 71/15 dalje: SZ) propisano je da ako se nakon otvaranja stečajnog postupka pokaže da stečajna masa nije dostatna ni za namirenje troškova postupka, sud će rješenjem obustaviti i zaključiti postupak. </w:t>
      </w:r>
    </w:p>
    <w:p w:rsidRDefault="0050016A" w:rsidP="0084621D" w:rsidR="0050016A">
      <w:pPr>
        <w:rPr>
          <w:sz w:val="24"/>
        </w:rPr>
      </w:pPr>
    </w:p>
    <w:p w:rsidRDefault="0050016A" w:rsidP="0084621D" w:rsidR="0050016A">
      <w:pPr>
        <w:rPr>
          <w:sz w:val="24"/>
        </w:rPr>
      </w:pPr>
      <w:r>
        <w:rPr>
          <w:sz w:val="24"/>
        </w:rPr>
        <w:tab/>
        <w:t xml:space="preserve">Prema </w:t>
      </w:r>
      <w:r w:rsidR="00625B58">
        <w:rPr>
          <w:sz w:val="24"/>
        </w:rPr>
        <w:t>stavku 2</w:t>
      </w:r>
      <w:r>
        <w:rPr>
          <w:sz w:val="24"/>
        </w:rPr>
        <w:t xml:space="preserve"> istog članka sud će, prije donošenja rješenja i stavka 1. ovog članka pozvati na očitovanje vjerovnike stečajne mase, stečajnog upravitelja i skupštinu vjerovnika, a poziv na očitovanje objavit će se na mrežnoj stanici e-Oglasna ploča sudova.</w:t>
      </w:r>
    </w:p>
    <w:p w:rsidRDefault="0050016A" w:rsidP="0084621D" w:rsidR="0050016A">
      <w:pPr>
        <w:rPr>
          <w:sz w:val="24"/>
        </w:rPr>
      </w:pPr>
    </w:p>
    <w:p w:rsidRDefault="0050016A" w:rsidP="0084621D" w:rsidR="0050016A">
      <w:pPr>
        <w:rPr>
          <w:sz w:val="24"/>
        </w:rPr>
      </w:pPr>
      <w:r>
        <w:rPr>
          <w:sz w:val="24"/>
        </w:rPr>
        <w:tab/>
        <w:t>S</w:t>
      </w:r>
      <w:r w:rsidR="00625B58">
        <w:rPr>
          <w:sz w:val="24"/>
        </w:rPr>
        <w:t>tavkom 3</w:t>
      </w:r>
      <w:r>
        <w:rPr>
          <w:sz w:val="24"/>
        </w:rPr>
        <w:t xml:space="preserve">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50016A" w:rsidP="0084621D" w:rsidR="0050016A">
      <w:pPr>
        <w:rPr>
          <w:sz w:val="24"/>
        </w:rPr>
      </w:pPr>
    </w:p>
    <w:p w:rsidRDefault="0050016A" w:rsidP="00DB0B40" w:rsidR="009A21F5">
      <w:pPr>
        <w:rPr>
          <w:sz w:val="24"/>
        </w:rPr>
      </w:pPr>
      <w:r>
        <w:rPr>
          <w:sz w:val="24"/>
        </w:rPr>
        <w:tab/>
        <w:t>Kako iz izvješća stečajnoj upravitelja nedvojbeno proizlazi da dužnik</w:t>
      </w:r>
      <w:r w:rsidR="00DB1BBF">
        <w:rPr>
          <w:sz w:val="24"/>
        </w:rPr>
        <w:t xml:space="preserve"> od imovine ima samo nenaplaćeno potraživanje u iznosu 105.235,00 kn, a nema druge imovine iz koje bi se mogli financirati troškovi parničnog postupka radi naplate ove tražbine, to je stečajni sudac ocijenio da </w:t>
      </w:r>
      <w:r w:rsidR="009A5ECA">
        <w:rPr>
          <w:sz w:val="24"/>
        </w:rPr>
        <w:t xml:space="preserve">stečajna masa nije dostatna ni za namirenje troškova postupka pa je </w:t>
      </w:r>
      <w:r>
        <w:rPr>
          <w:sz w:val="24"/>
        </w:rPr>
        <w:t xml:space="preserve">primjenom odredbe čl. 293. st. 2. SZ-a ovim rješenjem pozvao stečajnog upravitelja i sve vjerovnike na očitovanje o obustavi i zaključenju stečajnog postupka </w:t>
      </w:r>
      <w:r w:rsidR="00DB0B40">
        <w:rPr>
          <w:sz w:val="24"/>
        </w:rPr>
        <w:t>zbog čega je odlučeno kao u izreci ovog rješenja.</w:t>
      </w:r>
    </w:p>
    <w:p w:rsidRDefault="00DB0B40" w:rsidP="00DB0B40" w:rsidR="00DB0B40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Slav.Brodu, </w:t>
      </w:r>
      <w:r w:rsidR="00625B58">
        <w:rPr>
          <w:sz w:val="24"/>
        </w:rPr>
        <w:t>08</w:t>
      </w:r>
      <w:r w:rsidR="0072360E">
        <w:rPr>
          <w:sz w:val="24"/>
        </w:rPr>
        <w:t>.</w:t>
      </w:r>
      <w:r w:rsidR="003E317F">
        <w:rPr>
          <w:sz w:val="24"/>
        </w:rPr>
        <w:t xml:space="preserve"> veljače </w:t>
      </w:r>
      <w:r w:rsidR="00127D4C">
        <w:rPr>
          <w:sz w:val="24"/>
        </w:rPr>
        <w:t>2017</w:t>
      </w:r>
      <w:r>
        <w:rPr>
          <w:sz w:val="24"/>
        </w:rPr>
        <w:t xml:space="preserve">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127D4C">
        <w:rPr>
          <w:sz w:val="24"/>
        </w:rPr>
        <w:t xml:space="preserve">           Vesna Vukelić </w:t>
      </w:r>
    </w:p>
    <w:p w:rsidRDefault="009A21F5" w:rsidP="009A21F5" w:rsidR="009A21F5">
      <w:pPr>
        <w:rPr>
          <w:b/>
        </w:rPr>
      </w:pPr>
    </w:p>
    <w:p w:rsidRDefault="00B14A40" w:rsidP="009A21F5" w:rsidR="00B14A40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4829C1" w:rsidR="00625B58">
      <w:pPr>
        <w:rPr>
          <w:sz w:val="24"/>
        </w:rPr>
      </w:pPr>
      <w:r>
        <w:rPr>
          <w:sz w:val="24"/>
        </w:rPr>
        <w:t xml:space="preserve">1. </w:t>
      </w:r>
      <w:r w:rsidR="00625B58">
        <w:rPr>
          <w:sz w:val="24"/>
        </w:rPr>
        <w:t>stečajni</w:t>
      </w:r>
      <w:r w:rsidR="00317259">
        <w:rPr>
          <w:sz w:val="24"/>
        </w:rPr>
        <w:t xml:space="preserve"> upravitelj</w:t>
      </w:r>
    </w:p>
    <w:p w:rsidRDefault="00625B58" w:rsidP="004829C1" w:rsidR="00625B58">
      <w:pPr>
        <w:rPr>
          <w:sz w:val="24"/>
        </w:rPr>
      </w:pPr>
      <w:r>
        <w:rPr>
          <w:sz w:val="24"/>
        </w:rPr>
        <w:t>2. Skupština vjerovnika</w:t>
      </w:r>
    </w:p>
    <w:p w:rsidRDefault="00625B58" w:rsidP="004829C1" w:rsidR="00317259">
      <w:pPr>
        <w:rPr>
          <w:sz w:val="24"/>
        </w:rPr>
      </w:pPr>
      <w:r>
        <w:rPr>
          <w:sz w:val="24"/>
        </w:rPr>
        <w:t>3. vjerovnici stečajne mase</w:t>
      </w:r>
      <w:r w:rsidR="00317259">
        <w:rPr>
          <w:sz w:val="24"/>
        </w:rPr>
        <w:t xml:space="preserve"> </w:t>
      </w:r>
    </w:p>
    <w:p w:rsidRDefault="009A21F5" w:rsidP="00317259" w:rsidR="009A21F5">
      <w:pPr>
        <w:rPr>
          <w:sz w:val="24"/>
        </w:rPr>
      </w:pPr>
    </w:p>
    <w:p w:rsidRDefault="00E70741" w:rsidP="009A21F5" w:rsidR="00E70741" w:rsidRPr="00252013">
      <w:pPr>
        <w:jc w:val="both"/>
        <w:rPr>
          <w:b/>
          <w:sz w:val="24"/>
        </w:rPr>
      </w:pPr>
    </w:p>
    <w:sectPr w:rsidR="00E70741" w:rsidRPr="002520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76D8B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0F6A6E"/>
    <w:rsid w:val="001011CA"/>
    <w:rsid w:val="00102B40"/>
    <w:rsid w:val="00105B02"/>
    <w:rsid w:val="001228F1"/>
    <w:rsid w:val="001268F3"/>
    <w:rsid w:val="00127D4C"/>
    <w:rsid w:val="00130019"/>
    <w:rsid w:val="00144857"/>
    <w:rsid w:val="00166A5C"/>
    <w:rsid w:val="0017388C"/>
    <w:rsid w:val="00175EC7"/>
    <w:rsid w:val="00181007"/>
    <w:rsid w:val="00186D6F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3530"/>
    <w:rsid w:val="001D7CF8"/>
    <w:rsid w:val="001E5648"/>
    <w:rsid w:val="001F3DA3"/>
    <w:rsid w:val="00216613"/>
    <w:rsid w:val="00223913"/>
    <w:rsid w:val="0022455A"/>
    <w:rsid w:val="002427DC"/>
    <w:rsid w:val="00250B8D"/>
    <w:rsid w:val="002518B6"/>
    <w:rsid w:val="00252013"/>
    <w:rsid w:val="002549F7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E3025"/>
    <w:rsid w:val="002F1BF0"/>
    <w:rsid w:val="002F2CE0"/>
    <w:rsid w:val="002F5E6D"/>
    <w:rsid w:val="00317259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23A"/>
    <w:rsid w:val="00390486"/>
    <w:rsid w:val="00395E2A"/>
    <w:rsid w:val="003A1C26"/>
    <w:rsid w:val="003A53B2"/>
    <w:rsid w:val="003A5859"/>
    <w:rsid w:val="003C7BD6"/>
    <w:rsid w:val="003D0C35"/>
    <w:rsid w:val="003D5038"/>
    <w:rsid w:val="003D66EF"/>
    <w:rsid w:val="003E1BDF"/>
    <w:rsid w:val="003E317F"/>
    <w:rsid w:val="003F27A7"/>
    <w:rsid w:val="003F3A5D"/>
    <w:rsid w:val="00420336"/>
    <w:rsid w:val="00425E56"/>
    <w:rsid w:val="004400DE"/>
    <w:rsid w:val="00441B46"/>
    <w:rsid w:val="0044721A"/>
    <w:rsid w:val="00450F67"/>
    <w:rsid w:val="00450F81"/>
    <w:rsid w:val="00456874"/>
    <w:rsid w:val="004575AF"/>
    <w:rsid w:val="00470F59"/>
    <w:rsid w:val="0047472F"/>
    <w:rsid w:val="004829C1"/>
    <w:rsid w:val="00491EB1"/>
    <w:rsid w:val="004C3A1F"/>
    <w:rsid w:val="004C724C"/>
    <w:rsid w:val="004D30A4"/>
    <w:rsid w:val="004D472F"/>
    <w:rsid w:val="004E524A"/>
    <w:rsid w:val="004E5A2B"/>
    <w:rsid w:val="004E5C4B"/>
    <w:rsid w:val="0050016A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A15D1"/>
    <w:rsid w:val="005B1BE6"/>
    <w:rsid w:val="005C1811"/>
    <w:rsid w:val="005C3B79"/>
    <w:rsid w:val="005D05BE"/>
    <w:rsid w:val="005D3F5E"/>
    <w:rsid w:val="005E50A5"/>
    <w:rsid w:val="005F1B04"/>
    <w:rsid w:val="006033C9"/>
    <w:rsid w:val="006057BC"/>
    <w:rsid w:val="0061720F"/>
    <w:rsid w:val="00620203"/>
    <w:rsid w:val="006257E8"/>
    <w:rsid w:val="00625B58"/>
    <w:rsid w:val="00637CB9"/>
    <w:rsid w:val="00643476"/>
    <w:rsid w:val="006472A1"/>
    <w:rsid w:val="00660BC1"/>
    <w:rsid w:val="00663757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360E"/>
    <w:rsid w:val="00744985"/>
    <w:rsid w:val="007479AB"/>
    <w:rsid w:val="00752796"/>
    <w:rsid w:val="00774451"/>
    <w:rsid w:val="00774898"/>
    <w:rsid w:val="00786666"/>
    <w:rsid w:val="00790E07"/>
    <w:rsid w:val="007A2A4A"/>
    <w:rsid w:val="007B1A28"/>
    <w:rsid w:val="007B3CD6"/>
    <w:rsid w:val="007B623F"/>
    <w:rsid w:val="007E034B"/>
    <w:rsid w:val="007F56F1"/>
    <w:rsid w:val="008034A3"/>
    <w:rsid w:val="0080454C"/>
    <w:rsid w:val="00807FB8"/>
    <w:rsid w:val="00810BED"/>
    <w:rsid w:val="008123B2"/>
    <w:rsid w:val="00816C31"/>
    <w:rsid w:val="00836D84"/>
    <w:rsid w:val="0084492D"/>
    <w:rsid w:val="0084621D"/>
    <w:rsid w:val="00846BD7"/>
    <w:rsid w:val="00857960"/>
    <w:rsid w:val="008655AC"/>
    <w:rsid w:val="0089398F"/>
    <w:rsid w:val="008A27AF"/>
    <w:rsid w:val="008C2907"/>
    <w:rsid w:val="008D61F3"/>
    <w:rsid w:val="008D63E1"/>
    <w:rsid w:val="008D6BC4"/>
    <w:rsid w:val="008F2185"/>
    <w:rsid w:val="00906CDA"/>
    <w:rsid w:val="00910768"/>
    <w:rsid w:val="00932563"/>
    <w:rsid w:val="00933AD1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A5ECA"/>
    <w:rsid w:val="009C2E1D"/>
    <w:rsid w:val="009D6A8F"/>
    <w:rsid w:val="009E15B5"/>
    <w:rsid w:val="009F0ABB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3AE"/>
    <w:rsid w:val="00AC383D"/>
    <w:rsid w:val="00AD4383"/>
    <w:rsid w:val="00AF73AD"/>
    <w:rsid w:val="00B01D0B"/>
    <w:rsid w:val="00B1073A"/>
    <w:rsid w:val="00B14A40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0D16"/>
    <w:rsid w:val="00BB5AEB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261A"/>
    <w:rsid w:val="00CE5183"/>
    <w:rsid w:val="00CE53E8"/>
    <w:rsid w:val="00CF7337"/>
    <w:rsid w:val="00CF7626"/>
    <w:rsid w:val="00CF7702"/>
    <w:rsid w:val="00D0112B"/>
    <w:rsid w:val="00D111E5"/>
    <w:rsid w:val="00D119EA"/>
    <w:rsid w:val="00D12C64"/>
    <w:rsid w:val="00D12FEC"/>
    <w:rsid w:val="00D154C5"/>
    <w:rsid w:val="00D24DB5"/>
    <w:rsid w:val="00D26040"/>
    <w:rsid w:val="00D27161"/>
    <w:rsid w:val="00D271F6"/>
    <w:rsid w:val="00D2749D"/>
    <w:rsid w:val="00D35E65"/>
    <w:rsid w:val="00D62913"/>
    <w:rsid w:val="00D80B4D"/>
    <w:rsid w:val="00D833F8"/>
    <w:rsid w:val="00DB07EB"/>
    <w:rsid w:val="00DB0B40"/>
    <w:rsid w:val="00DB106C"/>
    <w:rsid w:val="00DB1BBF"/>
    <w:rsid w:val="00DB5C2C"/>
    <w:rsid w:val="00DF23E4"/>
    <w:rsid w:val="00E003C6"/>
    <w:rsid w:val="00E02530"/>
    <w:rsid w:val="00E26B10"/>
    <w:rsid w:val="00E433E1"/>
    <w:rsid w:val="00E43DE9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73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73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3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3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3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73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7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3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3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3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76062.13</izvorni_sadrzaj>
    <derivirana_varijabla naziv="DomainObject.Predmet.InicijalnaVrijednost_1">76062.13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PINUS d.o.o. za proizvodnju, trgovinu i usluge</izvorni_sadrzaj>
    <derivirana_varijabla naziv="DomainObject.Predmet.ProtustrankaFormated_1">  PINUS d.o.o. za proizvodnju, trgovinu i usluge</derivirana_varijabla>
  </DomainObject.Predmet.ProtustrankaFormated>
  <DomainObject.Predmet.ProtustrankaFormatedOIB>
    <izvorni_sadrzaj>  PINUS d.o.o. za proizvodnju, trgovinu i usluge, OIB 53931715559</izvorni_sadrzaj>
    <derivirana_varijabla naziv="DomainObject.Predmet.ProtustrankaFormatedOIB_1">  PINUS d.o.o. za proizvodnju, trgovinu i usluge, OIB 53931715559</derivirana_varijabla>
  </DomainObject.Predmet.ProtustrankaFormatedOIB>
  <DomainObject.Predmet.ProtustrankaFormatedWithAdress>
    <izvorni_sadrzaj> PINUS d.o.o. za proizvodnju, trgovinu i usluge, Matije Gupca 85A, 35257 Malino</izvorni_sadrzaj>
    <derivirana_varijabla naziv="DomainObject.Predmet.ProtustrankaFormatedWithAdress_1"> PINUS d.o.o. za proizvodnju, trgovinu i usluge, Matije Gupca 85A, 35257 Malino</derivirana_varijabla>
  </DomainObject.Predmet.ProtustrankaFormatedWithAdress>
  <DomainObject.Predmet.ProtustrankaFormatedWithAdressOIB>
    <izvorni_sadrzaj> PINUS d.o.o. za proizvodnju, trgovinu i usluge, OIB 53931715559, Matije Gupca 85A, 35257 Malino</izvorni_sadrzaj>
    <derivirana_varijabla naziv="DomainObject.Predmet.ProtustrankaFormatedWithAdressOIB_1"> PINUS d.o.o. za proizvodnju, trgovinu i usluge, OIB 53931715559, Matije Gupca 85A, 35257 Malino</derivirana_varijabla>
  </DomainObject.Predmet.ProtustrankaFormatedWithAdressOIB>
  <DomainObject.Predmet.ProtustrankaWithAdress>
    <izvorni_sadrzaj>PINUS d.o.o. za proizvodnju, trgovinu i usluge Matije Gupca 85A, 35257 Malino</izvorni_sadrzaj>
    <derivirana_varijabla naziv="DomainObject.Predmet.ProtustrankaWithAdress_1">PINUS d.o.o. za proizvodnju, trgovinu i usluge Matije Gupca 85A, 35257 Malino</derivirana_varijabla>
  </DomainObject.Predmet.ProtustrankaWithAdress>
  <DomainObject.Predmet.ProtustrankaWithAdressOIB>
    <izvorni_sadrzaj>PINUS d.o.o. za proizvodnju, trgovinu i usluge, OIB 53931715559, Matije Gupca 85A, 35257 Malino</izvorni_sadrzaj>
    <derivirana_varijabla naziv="DomainObject.Predmet.ProtustrankaWithAdressOIB_1">PINUS d.o.o. za proizvodnju, trgovinu i usluge, OIB 53931715559, Matije Gupca 85A, 35257 Malino</derivirana_varijabla>
  </DomainObject.Predmet.ProtustrankaWithAdressOIB>
  <DomainObject.Predmet.ProtustrankaNazivFormated>
    <izvorni_sadrzaj>PINUS d.o.o. za proizvodnju, trgovinu i usluge</izvorni_sadrzaj>
    <derivirana_varijabla naziv="DomainObject.Predmet.ProtustrankaNazivFormated_1">PINUS d.o.o. za proizvodnju, trgovinu i usluge</derivirana_varijabla>
  </DomainObject.Predmet.ProtustrankaNazivFormated>
  <DomainObject.Predmet.ProtustrankaNazivFormatedOIB>
    <izvorni_sadrzaj>PINUS d.o.o. za proizvodnju, trgovinu i usluge, OIB 53931715559</izvorni_sadrzaj>
    <derivirana_varijabla naziv="DomainObject.Predmet.ProtustrankaNazivFormatedOIB_1">PINUS d.o.o. za proizvodnju, trgovinu i usluge, OIB 53931715559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PINUS d.o.o. za proizvodnju, trgovinu i usluge</item>
    </izvorni_sadrzaj>
    <derivirana_varijabla naziv="DomainObject.Predmet.ProtuStrankaListFormated_1">
      <item>PINUS d.o.o. za proizvodnju, trgovinu i usluge</item>
    </derivirana_varijabla>
  </DomainObject.Predmet.ProtuStrankaListFormated>
  <DomainObject.Predmet.ProtuStrankaListFormatedOIB>
    <izvorni_sadrzaj>
      <item>PINUS d.o.o. za proizvodnju, trgovinu i usluge, OIB 53931715559</item>
    </izvorni_sadrzaj>
    <derivirana_varijabla naziv="DomainObject.Predmet.ProtuStrankaListFormatedOIB_1">
      <item>PINUS d.o.o. za proizvodnju, trgovinu i usluge, OIB 53931715559</item>
    </derivirana_varijabla>
  </DomainObject.Predmet.ProtuStrankaListFormatedOIB>
  <DomainObject.Predmet.ProtuStrankaListFormatedWithAdress>
    <izvorni_sadrzaj>
      <item>PINUS d.o.o. za proizvodnju, trgovinu i usluge, Matije Gupca 85A, 35257 Malino</item>
    </izvorni_sadrzaj>
    <derivirana_varijabla naziv="DomainObject.Predmet.ProtuStrankaListFormatedWithAdress_1">
      <item>PINUS d.o.o. za proizvodnju, trgovinu i usluge, Matije Gupca 85A, 35257 Malino</item>
    </derivirana_varijabla>
  </DomainObject.Predmet.ProtuStrankaListFormatedWithAdress>
  <DomainObject.Predmet.ProtuStrankaListFormatedWithAdressOIB>
    <izvorni_sadrzaj>
      <item>PINUS d.o.o. za proizvodnju, trgovinu i usluge, OIB 53931715559, Matije Gupca 85A, 35257 Malino</item>
    </izvorni_sadrzaj>
    <derivirana_varijabla naziv="DomainObject.Predmet.ProtuStrankaListFormatedWithAdressOIB_1">
      <item>PINUS d.o.o. za proizvodnju, trgovinu i usluge, OIB 53931715559, Matije Gupca 85A, 35257 Malino</item>
    </derivirana_varijabla>
  </DomainObject.Predmet.ProtuStrankaListFormatedWithAdressOIB>
  <DomainObject.Predmet.ProtuStrankaListNazivFormated>
    <izvorni_sadrzaj>
      <item>PINUS d.o.o. za proizvodnju, trgovinu i usluge</item>
    </izvorni_sadrzaj>
    <derivirana_varijabla naziv="DomainObject.Predmet.ProtuStrankaListNazivFormated_1">
      <item>PINUS d.o.o. za proizvodnju, trgovinu i usluge</item>
    </derivirana_varijabla>
  </DomainObject.Predmet.ProtuStrankaListNazivFormated>
  <DomainObject.Predmet.ProtuStrankaListNazivFormatedOIB>
    <izvorni_sadrzaj>
      <item>PINUS d.o.o. za proizvodnju, trgovinu i usluge, OIB 53931715559</item>
    </izvorni_sadrzaj>
    <derivirana_varijabla naziv="DomainObject.Predmet.ProtuStrankaListNazivFormatedOIB_1">
      <item>PINUS d.o.o. za proizvodnju, trgovinu i usluge, OIB 53931715559</item>
    </derivirana_varijabla>
  </DomainObject.Predmet.ProtuStrankaListNazivFormatedOIB>
  <DomainObject.Predmet.OstaliListFormated>
    <izvorni_sadrzaj>
      <item>Ivan Jerković</item>
      <item>Zlatko Markasović</item>
      <item>Gabrijel Zovak</item>
      <item>Dražen Čuvak Valenta</item>
    </izvorni_sadrzaj>
    <derivirana_varijabla naziv="DomainObject.Predmet.OstaliListFormated_1">
      <item>Ivan Jerković</item>
      <item>Zlatko Markasović</item>
      <item>Gabrijel Zovak</item>
      <item>Dražen Čuvak Valenta</item>
    </derivirana_varijabla>
  </DomainObject.Predmet.OstaliListFormated>
  <DomainObject.Predmet.OstaliListFormatedOIB>
    <izvorni_sadrzaj>
      <item>Ivan Jerković, OIB 31094822980</item>
      <item>Zlatko Markasović, OIB 82230536462</item>
      <item>Gabrijel Zovak</item>
      <item>Dražen Čuvak Valenta</item>
    </izvorni_sadrzaj>
    <derivirana_varijabla naziv="DomainObject.Predmet.OstaliListFormatedOIB_1">
      <item>Ivan Jerković, OIB 31094822980</item>
      <item>Zlatko Markasović, OIB 82230536462</item>
      <item>Gabrijel Zovak</item>
      <item>Dražen Čuvak Valenta</item>
    </derivirana_varijabla>
  </DomainObject.Predmet.OstaliListFormatedOIB>
  <DomainObject.Predmet.OstaliListFormatedWithAdress>
    <izvorni_sadrzaj>
      <item>Ivan Jerković, Matije Gupca 85 A, 35257 Malino</item>
      <item>Zlatko Markasović, Vij.I.Meštrovića 50, 31000 Osijek</item>
      <item>Gabrijel Zovak</item>
      <item>Dražen Čuvak Valenta</item>
    </izvorni_sadrzaj>
    <derivirana_varijabla naziv="DomainObject.Predmet.OstaliListFormatedWithAdress_1">
      <item>Ivan Jerković, Matije Gupca 85 A, 35257 Malino</item>
      <item>Zlatko Markasović, Vij.I.Meštrovića 50, 31000 Osijek</item>
      <item>Gabrijel Zovak</item>
      <item>Dražen Čuvak Valenta</item>
    </derivirana_varijabla>
  </DomainObject.Predmet.OstaliListFormatedWithAdress>
  <DomainObject.Predmet.OstaliListFormatedWithAdressOIB>
    <izvorni_sadrzaj>
      <item>Ivan Jerković, OIB 31094822980, Matije Gupca 85 A, 35257 Malino</item>
      <item>Zlatko Markasović, OIB 82230536462, Vij.I.Meštrovića 50, 31000 Osijek</item>
      <item>Gabrijel Zovak</item>
      <item>Dražen Čuvak Valenta</item>
    </izvorni_sadrzaj>
    <derivirana_varijabla naziv="DomainObject.Predmet.OstaliListFormatedWithAdressOIB_1">
      <item>Ivan Jerković, OIB 31094822980, Matije Gupca 85 A, 35257 Malino</item>
      <item>Zlatko Markasović, OIB 82230536462, Vij.I.Meštrovića 50, 31000 Osijek</item>
      <item>Gabrijel Zovak</item>
      <item>Dražen Čuvak Valenta</item>
    </derivirana_varijabla>
  </DomainObject.Predmet.OstaliListFormatedWithAdressOIB>
  <DomainObject.Predmet.OstaliListNazivFormated>
    <izvorni_sadrzaj>
      <item>Ivan Jerković</item>
      <item>Zlatko Markasović</item>
      <item>Gabrijel Zovak</item>
      <item>Dražen Čuvak Valenta</item>
    </izvorni_sadrzaj>
    <derivirana_varijabla naziv="DomainObject.Predmet.OstaliListNazivFormated_1">
      <item>Ivan Jerković</item>
      <item>Zlatko Markasović</item>
      <item>Gabrijel Zovak</item>
      <item>Dražen Čuvak Valenta</item>
    </derivirana_varijabla>
  </DomainObject.Predmet.OstaliListNazivFormated>
  <DomainObject.Predmet.OstaliListNazivFormatedOIB>
    <izvorni_sadrzaj>
      <item>Ivan Jerković, OIB 31094822980</item>
      <item>Zlatko Markasović, OIB 82230536462</item>
      <item>Gabrijel Zovak</item>
      <item>Dražen Čuvak Valenta</item>
    </izvorni_sadrzaj>
    <derivirana_varijabla naziv="DomainObject.Predmet.OstaliListNazivFormatedOIB_1">
      <item>Ivan Jerković, OIB 31094822980</item>
      <item>Zlatko Markasović, OIB 82230536462</item>
      <item>Gabrijel Zovak</item>
      <item>Dražen Čuvak Valenta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PINUS d.o.o. za proizvodnju, trgovinu i usluge</izvorni_sadrzaj>
    <derivirana_varijabla naziv="DomainObject.Predmet.ProtustrankaIDrugi_1">PINUS d.o.o.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PINUS d.o.o. za proizvodnju, trgovinu i usluge, OIB 53931715559, Matije Gupca 85A, 35257 Malino</izvorni_sadrzaj>
    <derivirana_varijabla naziv="DomainObject.Predmet.ProtustrankaIDrugiAdressOIB_1">PINUS d.o.o. za proizvodnju, trgovinu i usluge, OIB 53931715559, Matije Gupca 85A, 35257 Malino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PINUS d.o.o. za proizvodnju, trgovinu i usluge</item>
      <item>Ivan Jerković</item>
      <item>Zlatko Markasović</item>
      <item>Gabrijel Zovak</item>
      <item>Dražen Čuvak Valenta</item>
    </izvorni_sadrzaj>
    <derivirana_varijabla naziv="DomainObject.Predmet.SudioniciListNaziv_1">
      <item>FINANCIJSKA AGENCIJA RC OSIJEK</item>
      <item>PINUS d.o.o. za proizvodnju, trgovinu i usluge</item>
      <item>Ivan Jerković</item>
      <item>Zlatko Markasović</item>
      <item>Gabrijel Zovak</item>
      <item>Dražen Čuvak Valenta</item>
    </derivirana_varijabla>
  </DomainObject.Predmet.SudioniciListNaziv>
  <DomainObject.Predmet.SudioniciListAdressOIB>
    <izvorni_sadrzaj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  <item>Zlatko Markasović, OIB 82230536462, Vij.I.Meštrovića 50,31000 Osijek</item>
      <item>Gabrijel Zovak</item>
      <item>Dražen Čuvak Valenta</item>
    </izvorni_sadrzaj>
    <derivirana_varijabla naziv="DomainObject.Predmet.SudioniciListAdressOIB_1"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  <item>Zlatko Markasović, OIB 82230536462, Vij.I.Meštrovića 50,31000 Osijek</item>
      <item>Gabrijel Zovak</item>
      <item>Dražen Čuvak Valenta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53931715559</item>
      <item>, OIB 31094822980</item>
      <item>, OIB 82230536462</item>
      <item>, OIB null</item>
      <item>, OIB null</item>
    </izvorni_sadrzaj>
    <derivirana_varijabla naziv="DomainObject.Predmet.SudioniciListNazivOIB_1">
      <item>, OIB 85821130368</item>
      <item>, OIB 53931715559</item>
      <item>, OIB 31094822980</item>
      <item>, OIB 82230536462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0BC0C-DDCD-4A44-9166-3AA138C02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553</properties:Words>
  <properties:Characters>3077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2017-02-08T10:25:00Z</dcterms:created>
  <dc:creator>Trgovacki sud</dc:creator>
  <cp:lastModifiedBy>wsadmin</cp:lastModifiedBy>
  <cp:lastPrinted>2017-02-08T10:24:00Z</cp:lastPrinted>
  <dcterms:modified xmlns:xsi="http://www.w3.org/2001/XMLSchema-instance" xsi:type="dcterms:W3CDTF">2017-02-08T10:29:00Z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