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0409" w14:paraId="7120409" w:rsidRDefault="00D57C1C" w:rsidP="00D57C1C" w:rsidR="00D57C1C" w:rsidRPr="007D0CE7">
      <w:pPr>
        <w15:collapsed w:val="false"/>
      </w:pPr>
      <w:bookmarkStart w:name="_GoBack" w:id="0"/>
      <w:bookmarkEnd w:id="0"/>
      <w:r w:rsidRPr="007D0CE7">
        <w:t xml:space="preserve">                 </w:t>
      </w:r>
      <w:r w:rsidR="00B247FE">
        <w:rPr>
          <w:noProof/>
        </w:rPr>
        <w:drawing>
          <wp:inline distR="0" distL="0" distB="0" distT="0">
            <wp:extent cy="664845" cx="599440"/>
            <wp:effectExtent b="190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4845" cx="599440"/>
                    </a:xfrm>
                    <a:prstGeom prst="rect">
                      <a:avLst/>
                    </a:prstGeom>
                    <a:noFill/>
                    <a:ln>
                      <a:noFill/>
                    </a:ln>
                  </pic:spPr>
                </pic:pic>
              </a:graphicData>
            </a:graphic>
          </wp:inline>
        </w:drawing>
      </w:r>
    </w:p>
    <w:p w:rsidRDefault="00D57C1C" w:rsidP="00D57C1C" w:rsidR="00D57C1C" w:rsidRPr="007D0CE7">
      <w:r w:rsidRPr="007D0CE7">
        <w:t>REPUBLIKA HRVATSKA</w:t>
      </w:r>
    </w:p>
    <w:p w:rsidRDefault="00D57C1C" w:rsidP="00D57C1C" w:rsidR="00235DB9" w:rsidRPr="007D0CE7">
      <w:r w:rsidRPr="007D0CE7">
        <w:t>TRGOVAČKI SUD U PAZINU</w:t>
      </w:r>
    </w:p>
    <w:p w:rsidRDefault="00B247FE" w:rsidP="00D57C1C" w:rsidR="00B247FE">
      <w:r>
        <w:tab/>
      </w:r>
      <w:r w:rsidR="00235DB9" w:rsidRPr="007D0CE7">
        <w:t>Pazin, Dršćevka 1</w:t>
      </w:r>
      <w:r w:rsidR="00D57C1C" w:rsidRPr="007D0CE7">
        <w:t xml:space="preserve">       </w:t>
      </w:r>
    </w:p>
    <w:p w:rsidRDefault="00D57C1C" w:rsidP="00D57C1C" w:rsidR="00B247FE">
      <w:r w:rsidRPr="007D0CE7">
        <w:t xml:space="preserve">        </w:t>
      </w:r>
    </w:p>
    <w:p w:rsidRDefault="00B247FE" w:rsidP="00B247FE" w:rsidR="00D57C1C" w:rsidRPr="007D0CE7">
      <w:pPr>
        <w:jc w:val="center"/>
      </w:pPr>
      <w:r>
        <w:t>U   I M E   R E P U B L I K E   H R V A T S K E</w:t>
      </w:r>
      <w:r w:rsidR="00D57C1C" w:rsidRPr="007D0CE7">
        <w:t xml:space="preserve">                             </w:t>
      </w:r>
      <w:r w:rsidR="00220FCF" w:rsidRPr="007D0CE7">
        <w:t xml:space="preserve">    </w:t>
      </w:r>
    </w:p>
    <w:p w:rsidRDefault="00D57C1C" w:rsidP="00D57C1C" w:rsidR="00D57C1C" w:rsidRPr="007D0CE7">
      <w:pPr>
        <w:jc w:val="center"/>
      </w:pPr>
      <w:r w:rsidRPr="007D0CE7">
        <w:t xml:space="preserve">R J E Š E N J E </w:t>
      </w:r>
    </w:p>
    <w:p w:rsidRDefault="00D57C1C" w:rsidP="00D57C1C" w:rsidR="00D57C1C" w:rsidRPr="007D0CE7">
      <w:pPr>
        <w:jc w:val="center"/>
      </w:pPr>
    </w:p>
    <w:p w:rsidRDefault="00D57C1C" w:rsidP="00B140BE" w:rsidR="00D57C1C" w:rsidRPr="007D0CE7">
      <w:pPr>
        <w:jc w:val="both"/>
      </w:pPr>
      <w:r w:rsidRPr="007D0CE7">
        <w:tab/>
        <w:t xml:space="preserve">Trgovački sud u Pazinu, po stečajnom sucu </w:t>
      </w:r>
      <w:r w:rsidR="00220FCF" w:rsidRPr="007D0CE7">
        <w:t>Ivanu Dujiću</w:t>
      </w:r>
      <w:r w:rsidRPr="007D0CE7">
        <w:t>, odlučujući o prijedlogu</w:t>
      </w:r>
      <w:r w:rsidR="00E24977" w:rsidRPr="007D0CE7">
        <w:t xml:space="preserve"> predlagatelja</w:t>
      </w:r>
      <w:r w:rsidRPr="007D0CE7">
        <w:t xml:space="preserve"> </w:t>
      </w:r>
      <w:r w:rsidR="00E24977" w:rsidRPr="007D0CE7">
        <w:t xml:space="preserve">1. MEĐIMURJE GRADITELJSTVO d.o.o. Čakovec, Zagrebačka 42a, OIB: 15921860232 i 2. I.T.V. d.o.o. Raša, Most Raša 7b, OIB: 14386799366, </w:t>
      </w:r>
      <w:r w:rsidR="000B7F35">
        <w:t xml:space="preserve">oboje zastupanih po </w:t>
      </w:r>
      <w:r w:rsidR="00E24977" w:rsidRPr="007D0CE7">
        <w:t xml:space="preserve"> punomoćnik</w:t>
      </w:r>
      <w:r w:rsidR="000B7F35">
        <w:t>u</w:t>
      </w:r>
      <w:r w:rsidR="00E24977" w:rsidRPr="007D0CE7">
        <w:t xml:space="preserve"> Mić</w:t>
      </w:r>
      <w:r w:rsidR="000B7F35">
        <w:t>i</w:t>
      </w:r>
      <w:r w:rsidR="00E24977" w:rsidRPr="007D0CE7">
        <w:t xml:space="preserve"> Ljubenk</w:t>
      </w:r>
      <w:r w:rsidR="000B7F35">
        <w:t>u</w:t>
      </w:r>
      <w:r w:rsidR="00E24977" w:rsidRPr="007D0CE7">
        <w:t>, odvjetnik</w:t>
      </w:r>
      <w:r w:rsidR="000B7F35">
        <w:t>u</w:t>
      </w:r>
      <w:r w:rsidR="00E24977" w:rsidRPr="007D0CE7">
        <w:t xml:space="preserve"> iz Odvjetničkog društva Ljubenko &amp; partneri d.o.o. Zagreb, Branimirova 29, za otvaranje stečajnog postupka nad dužnikom ISTRA – FORTUNA d.o.o. Nedešćina, Vrećari 100, OIB: 18683105325</w:t>
      </w:r>
      <w:r w:rsidR="00B140BE" w:rsidRPr="007D0CE7">
        <w:t xml:space="preserve">, </w:t>
      </w:r>
      <w:r w:rsidR="00E24977" w:rsidRPr="007D0CE7">
        <w:t>0</w:t>
      </w:r>
      <w:r w:rsidR="00E33AE0" w:rsidRPr="007D0CE7">
        <w:t>3</w:t>
      </w:r>
      <w:r w:rsidR="004C03E1" w:rsidRPr="007D0CE7">
        <w:t xml:space="preserve">. </w:t>
      </w:r>
      <w:r w:rsidR="009138F9" w:rsidRPr="007D0CE7">
        <w:t xml:space="preserve">studenog </w:t>
      </w:r>
      <w:r w:rsidR="004C03E1" w:rsidRPr="007D0CE7">
        <w:t>2</w:t>
      </w:r>
      <w:r w:rsidR="00C44E6E" w:rsidRPr="007D0CE7">
        <w:t>01</w:t>
      </w:r>
      <w:r w:rsidR="004C03E1" w:rsidRPr="007D0CE7">
        <w:t>5</w:t>
      </w:r>
      <w:r w:rsidR="00C44E6E" w:rsidRPr="007D0CE7">
        <w:t>.</w:t>
      </w:r>
    </w:p>
    <w:p w:rsidRDefault="00D57C1C" w:rsidP="00D57C1C" w:rsidR="00D57C1C" w:rsidRPr="007D0CE7">
      <w:pPr>
        <w:jc w:val="both"/>
      </w:pPr>
    </w:p>
    <w:p w:rsidRDefault="00D57C1C" w:rsidP="00D57C1C" w:rsidR="00D57C1C" w:rsidRPr="007D0CE7">
      <w:pPr>
        <w:jc w:val="center"/>
      </w:pPr>
      <w:r w:rsidRPr="007D0CE7">
        <w:t xml:space="preserve">r i j e š i o  j e </w:t>
      </w:r>
    </w:p>
    <w:p w:rsidRDefault="00FC6ED4" w:rsidP="001B6558" w:rsidR="00FC6ED4" w:rsidRPr="007D0CE7"/>
    <w:p w:rsidRDefault="00D57C1C" w:rsidP="006D724B" w:rsidR="006D724B" w:rsidRPr="007D0CE7">
      <w:pPr>
        <w:jc w:val="both"/>
      </w:pPr>
      <w:r w:rsidRPr="007D0CE7">
        <w:tab/>
        <w:t xml:space="preserve">I. </w:t>
      </w:r>
      <w:r w:rsidR="006D724B" w:rsidRPr="007D0CE7">
        <w:t>Odbija se prijedlog predlagatelja za otvaranje stečajnog postupka nad trgovačkim društvom ISTRA – FORTUNA d.o.o. Nedešćina, Vrećari 100, OIB: 18683105325.</w:t>
      </w:r>
    </w:p>
    <w:p w:rsidRDefault="006D724B" w:rsidP="009138F9" w:rsidR="006D724B" w:rsidRPr="007D0CE7">
      <w:pPr>
        <w:jc w:val="both"/>
      </w:pPr>
    </w:p>
    <w:p w:rsidRDefault="006D724B" w:rsidP="009138F9" w:rsidR="00A46058" w:rsidRPr="007D0CE7">
      <w:pPr>
        <w:jc w:val="both"/>
      </w:pPr>
      <w:r w:rsidRPr="007D0CE7">
        <w:tab/>
        <w:t xml:space="preserve">II. </w:t>
      </w:r>
      <w:r w:rsidR="00A46058" w:rsidRPr="007D0CE7">
        <w:t>Troškove postupka dužni su snositi predlagatelji.</w:t>
      </w:r>
    </w:p>
    <w:p w:rsidRDefault="00A46058" w:rsidP="009138F9" w:rsidR="00A46058" w:rsidRPr="007D0CE7">
      <w:pPr>
        <w:jc w:val="both"/>
      </w:pPr>
    </w:p>
    <w:p w:rsidRDefault="00A46058" w:rsidP="009138F9" w:rsidR="009138F9" w:rsidRPr="007D0CE7">
      <w:pPr>
        <w:jc w:val="both"/>
      </w:pPr>
      <w:r w:rsidRPr="007D0CE7">
        <w:tab/>
      </w:r>
      <w:r w:rsidR="006D724B" w:rsidRPr="007D0CE7">
        <w:t>I</w:t>
      </w:r>
      <w:r w:rsidR="00AA7713" w:rsidRPr="007D0CE7">
        <w:t>II</w:t>
      </w:r>
      <w:r w:rsidR="006D724B" w:rsidRPr="007D0CE7">
        <w:t xml:space="preserve">. </w:t>
      </w:r>
      <w:r w:rsidR="00E33AE0" w:rsidRPr="007D0CE7">
        <w:t xml:space="preserve">U cijelosti se odbija zahtjev dužnika za naknadu </w:t>
      </w:r>
      <w:r w:rsidR="009138F9" w:rsidRPr="007D0CE7">
        <w:t>trošk</w:t>
      </w:r>
      <w:r w:rsidR="00E33AE0" w:rsidRPr="007D0CE7">
        <w:t>ova postupka.</w:t>
      </w:r>
    </w:p>
    <w:p w:rsidRDefault="009138F9" w:rsidP="009138F9" w:rsidR="009138F9" w:rsidRPr="007D0CE7">
      <w:pPr>
        <w:jc w:val="both"/>
      </w:pPr>
    </w:p>
    <w:p w:rsidRDefault="00D57C1C" w:rsidP="00D57C1C" w:rsidR="00D57C1C" w:rsidRPr="007D0CE7">
      <w:pPr>
        <w:jc w:val="center"/>
      </w:pPr>
      <w:r w:rsidRPr="007D0CE7">
        <w:t>Obrazloženje</w:t>
      </w:r>
    </w:p>
    <w:p w:rsidRDefault="003E7F85" w:rsidP="00D57C1C" w:rsidR="003E7F85" w:rsidRPr="007D0CE7">
      <w:pPr>
        <w:jc w:val="center"/>
      </w:pPr>
    </w:p>
    <w:p w:rsidRDefault="0089541A" w:rsidP="003E7F85" w:rsidR="0089541A" w:rsidRPr="007D0CE7">
      <w:pPr>
        <w:ind w:firstLine="708"/>
        <w:jc w:val="both"/>
      </w:pPr>
      <w:r w:rsidRPr="007D0CE7">
        <w:t>U prijedlogu za otvaranje stečajnog postupka, koji su protiv dužnika ovom sudu podnijeli 20. srpnja 2015., predlagatelji su naveli kako slijedi:</w:t>
      </w:r>
    </w:p>
    <w:p w:rsidRDefault="0089541A" w:rsidP="003E7F85" w:rsidR="0089541A" w:rsidRPr="007D0CE7">
      <w:pPr>
        <w:ind w:firstLine="708"/>
        <w:jc w:val="both"/>
      </w:pPr>
    </w:p>
    <w:p w:rsidRDefault="0089541A" w:rsidP="00C12A4D" w:rsidR="00C12A4D" w:rsidRPr="007D0CE7">
      <w:pPr>
        <w:ind w:firstLine="708"/>
        <w:jc w:val="both"/>
      </w:pPr>
      <w:r w:rsidRPr="007D0CE7">
        <w:t xml:space="preserve">  </w:t>
      </w:r>
      <w:r w:rsidR="00C12A4D" w:rsidRPr="007D0CE7">
        <w:t>„Sukladno čl. 39. st. 1. i 2. Stečajnog zakona Predlagatelji stečaja kao vjerovnici predlažu otvaranje stečajnog postupka nad Dužnikom .</w:t>
      </w:r>
    </w:p>
    <w:p w:rsidRDefault="00C12A4D" w:rsidP="00C12A4D" w:rsidR="00C12A4D" w:rsidRPr="007D0CE7">
      <w:pPr>
        <w:ind w:firstLine="708"/>
        <w:jc w:val="both"/>
      </w:pPr>
    </w:p>
    <w:p w:rsidRDefault="00C12A4D" w:rsidP="00C12A4D" w:rsidR="00C12A4D" w:rsidRPr="007D0CE7">
      <w:pPr>
        <w:ind w:firstLine="708"/>
        <w:jc w:val="both"/>
      </w:pPr>
      <w:r w:rsidRPr="007D0CE7">
        <w:t>Na temelju:</w:t>
      </w:r>
    </w:p>
    <w:p w:rsidRDefault="00C12A4D" w:rsidP="00C12A4D" w:rsidR="00C12A4D" w:rsidRPr="007D0CE7">
      <w:pPr>
        <w:ind w:firstLine="708"/>
        <w:jc w:val="both"/>
      </w:pPr>
      <w:r w:rsidRPr="007D0CE7">
        <w:t>- izvoda otvorenih stavaka, kojim je utvrđeno da stečajni dužnik duguje stečajnom vjerovniku s osnova glavnice iznos od 3.098.982,26 kn koja je u cijelosti dospjela na naplatu zajedno sa pripadajućom zakonskom zateznom kamatom.</w:t>
      </w:r>
    </w:p>
    <w:p w:rsidRDefault="00C12A4D" w:rsidP="00C12A4D" w:rsidR="00C12A4D" w:rsidRPr="007D0CE7">
      <w:pPr>
        <w:ind w:firstLine="708"/>
        <w:jc w:val="both"/>
      </w:pPr>
    </w:p>
    <w:p w:rsidRDefault="00C12A4D" w:rsidP="00C12A4D" w:rsidR="00C12A4D" w:rsidRPr="007D0CE7">
      <w:pPr>
        <w:ind w:firstLine="708"/>
        <w:jc w:val="both"/>
      </w:pPr>
      <w:r w:rsidRPr="007D0CE7">
        <w:t>I-predlagatelj je kao Izvoditelj izvodio radove na stambeno-poslovnoj zgradi Istra temeljem priloženog Ugovora o građenju od 23.09.2013.g. za stečajnog dužnika kao Naručitelja. Izvedeni radovi nisu plaćeni u cijelosti.</w:t>
      </w:r>
    </w:p>
    <w:p w:rsidRDefault="00C12A4D" w:rsidP="00C12A4D" w:rsidR="00C12A4D" w:rsidRPr="007D0CE7">
      <w:pPr>
        <w:ind w:firstLine="708"/>
        <w:jc w:val="both"/>
      </w:pPr>
      <w:r w:rsidRPr="007D0CE7">
        <w:t xml:space="preserve">I-predlagatelj je ishodio Bankarsku garanciju br. 14218280043 za otklanjanje nedostataka u jamstvenom roku na iznos od 5% vrijednosti okončane situacije, odnosno na iznos od 1.113.820,00 kn dana 11.12.2014.g. </w:t>
      </w:r>
    </w:p>
    <w:p w:rsidRDefault="00C12A4D" w:rsidP="00C12A4D" w:rsidR="00C12A4D" w:rsidRPr="007D0CE7">
      <w:pPr>
        <w:ind w:firstLine="708"/>
        <w:jc w:val="both"/>
      </w:pPr>
      <w:r w:rsidRPr="007D0CE7">
        <w:t xml:space="preserve">Bankarska garancija je dostavljena Dužniku u kopiji mailom 16.12.2014.g. budući da je isti odbijao preuzeti original iste. </w:t>
      </w:r>
    </w:p>
    <w:p w:rsidRDefault="00C12A4D" w:rsidP="00C12A4D" w:rsidR="00C12A4D" w:rsidRPr="007D0CE7">
      <w:pPr>
        <w:ind w:firstLine="708"/>
        <w:jc w:val="both"/>
      </w:pPr>
      <w:r w:rsidRPr="007D0CE7">
        <w:t xml:space="preserve">Predmetna bankarska garancija predana mu je u originalu 18.03.2015.g., a isti ju je zaprimio 20.03.2015.g. </w:t>
      </w:r>
    </w:p>
    <w:p w:rsidRDefault="00C12A4D" w:rsidP="00C12A4D" w:rsidR="00C12A4D" w:rsidRPr="007D0CE7">
      <w:pPr>
        <w:ind w:firstLine="708"/>
        <w:jc w:val="both"/>
      </w:pPr>
      <w:r w:rsidRPr="007D0CE7">
        <w:lastRenderedPageBreak/>
        <w:t xml:space="preserve">Odredbom 7.3.3. Ugovora o građenju za projekt „Stambeno-poslovna zgrada Istra“ ugovorne strane su suglasno odredile: „Izvođač treba od prvoklasne bankovne institucije ishoditi jamstvo za otklanjanje nedostataka ili Naručitelj kod plaćanja okončane situacije zadržava dio naknade na ime otklanjanja nedostataka u jamstvenom roku i na ime naknade štete prema obrascu (prilog 9) u visini od 5% iznosa okončane situacije s vremenom trajanja koje odgovara jamstvenom roku od 3 godine.“ Nadalje je istom točkom regulirano: „Izričito se smatra dogovorenim, da se iznos zadržan od okončane situacije na ime otklanjanja nedostataka u jamstvenom roku i na ime naknade štete isplaćuje izvođaču u roku od 21 dan nakon predaje bankovne garancije“: Slijedom navedenog proizlazi da je Investitor dužan, bez prava izbora, preuzeti predmetnu bankarsku garanciju te je u roku od 21 dan od primitka obvezan isplatiti iznos od 5% vrijednosti okončane situacije bezuvjetno, neovisno o bilo kakvim nedostacima. </w:t>
      </w:r>
    </w:p>
    <w:p w:rsidRDefault="00C12A4D" w:rsidP="00C12A4D" w:rsidR="00C12A4D" w:rsidRPr="007D0CE7">
      <w:pPr>
        <w:ind w:firstLine="708"/>
        <w:jc w:val="both"/>
      </w:pPr>
      <w:r w:rsidRPr="007D0CE7">
        <w:t>Dakle, sve da je Dužnik bio u obvezi plaćanja po primitku originala bankarske garancije za otklanjanje nedostataka u jamstvenom roku dana 20.03.2015.g., dan dospijeća plaćanja iznosa od 1.113.820,00 kn bio bi 10.04.2015.g. Ostatak iznosa od 1.985.162,26 kn dospio je na naplatu 30.11.2014.g.</w:t>
      </w:r>
    </w:p>
    <w:p w:rsidRDefault="00C12A4D" w:rsidP="00C12A4D" w:rsidR="00C12A4D" w:rsidRPr="007D0CE7">
      <w:pPr>
        <w:ind w:firstLine="708"/>
        <w:jc w:val="both"/>
      </w:pPr>
    </w:p>
    <w:p w:rsidRDefault="00C12A4D" w:rsidP="00C12A4D" w:rsidR="00C12A4D" w:rsidRPr="007D0CE7">
      <w:pPr>
        <w:ind w:firstLine="708"/>
        <w:jc w:val="both"/>
      </w:pPr>
      <w:r w:rsidRPr="007D0CE7">
        <w:t>Nesporno, Dužnik nije platio iznos od 1.113.820,00 kn koji nikako nije dospio na naplatu nakon 10.04.2015.g. Nespornost potraživanja proizlazi također iz priložene mail korespondencije između Predlagatelja te Dužnika zajedno sa njegovim punomoćnikom.</w:t>
      </w:r>
    </w:p>
    <w:p w:rsidRDefault="00C12A4D" w:rsidP="00C12A4D" w:rsidR="00C12A4D" w:rsidRPr="007D0CE7">
      <w:pPr>
        <w:ind w:firstLine="708"/>
        <w:jc w:val="both"/>
      </w:pPr>
    </w:p>
    <w:p w:rsidRDefault="00C12A4D" w:rsidP="00C12A4D" w:rsidR="00C12A4D" w:rsidRPr="007D0CE7">
      <w:pPr>
        <w:ind w:firstLine="708"/>
        <w:jc w:val="both"/>
      </w:pPr>
      <w:r w:rsidRPr="007D0CE7">
        <w:t>Kako je od 10.04.2015.g. do dana podnošenja ovog Prijedloga prošlo više od 60 dana, sa sigurnošću se može zaključiti da je Dužnik nelikvidan, a što je jedan od uvjeta za pokretanje stečajnog postupka.</w:t>
      </w:r>
    </w:p>
    <w:p w:rsidRDefault="00C12A4D" w:rsidP="00C12A4D" w:rsidR="00C12A4D" w:rsidRPr="007D0CE7">
      <w:pPr>
        <w:ind w:firstLine="708"/>
        <w:jc w:val="both"/>
      </w:pPr>
      <w:r w:rsidRPr="007D0CE7">
        <w:tab/>
        <w:t>Dokaz:</w:t>
      </w:r>
    </w:p>
    <w:p w:rsidRDefault="00C12A4D" w:rsidP="00C12A4D" w:rsidR="00C12A4D" w:rsidRPr="007D0CE7">
      <w:pPr>
        <w:ind w:firstLine="708"/>
        <w:jc w:val="both"/>
      </w:pPr>
      <w:r w:rsidRPr="007D0CE7">
        <w:tab/>
        <w:t xml:space="preserve">- izvod otvorenih stavaka </w:t>
      </w:r>
    </w:p>
    <w:p w:rsidRDefault="00C12A4D" w:rsidP="00C12A4D" w:rsidR="00C12A4D" w:rsidRPr="007D0CE7">
      <w:pPr>
        <w:ind w:firstLine="708"/>
        <w:jc w:val="both"/>
      </w:pPr>
      <w:r w:rsidRPr="007D0CE7">
        <w:tab/>
        <w:t>- Ugovor o građenju od 23.09.2013.g.</w:t>
      </w:r>
    </w:p>
    <w:p w:rsidRDefault="00C12A4D" w:rsidP="00C12A4D" w:rsidR="00C12A4D" w:rsidRPr="007D0CE7">
      <w:pPr>
        <w:ind w:firstLine="708"/>
        <w:jc w:val="both"/>
      </w:pPr>
      <w:r w:rsidRPr="007D0CE7">
        <w:tab/>
        <w:t>- Okončana situacija br. 147-1-1</w:t>
      </w:r>
    </w:p>
    <w:p w:rsidRDefault="00C12A4D" w:rsidP="00C12A4D" w:rsidR="00C12A4D" w:rsidRPr="007D0CE7">
      <w:pPr>
        <w:ind w:firstLine="708"/>
        <w:jc w:val="both"/>
      </w:pPr>
      <w:r w:rsidRPr="007D0CE7">
        <w:tab/>
        <w:t>- kopija Bankarske garancije br. 14218280043</w:t>
      </w:r>
    </w:p>
    <w:p w:rsidRDefault="00C12A4D" w:rsidP="00C12A4D" w:rsidR="00C12A4D" w:rsidRPr="007D0CE7">
      <w:pPr>
        <w:ind w:firstLine="708"/>
        <w:jc w:val="both"/>
      </w:pPr>
      <w:r w:rsidRPr="007D0CE7">
        <w:tab/>
        <w:t>- povratnica o primitku Bankarske garancije</w:t>
      </w:r>
    </w:p>
    <w:p w:rsidRDefault="00C12A4D" w:rsidP="00C12A4D" w:rsidR="00C12A4D" w:rsidRPr="007D0CE7">
      <w:pPr>
        <w:ind w:firstLine="708"/>
        <w:jc w:val="both"/>
      </w:pPr>
      <w:r w:rsidRPr="007D0CE7">
        <w:tab/>
        <w:t>- mail korespondencija</w:t>
      </w:r>
    </w:p>
    <w:p w:rsidRDefault="00C12A4D" w:rsidP="00C12A4D" w:rsidR="00C12A4D" w:rsidRPr="007D0CE7">
      <w:pPr>
        <w:ind w:firstLine="708"/>
        <w:jc w:val="both"/>
      </w:pPr>
      <w:r w:rsidRPr="007D0CE7">
        <w:t>II-predlagatelj je I-predlagatelju za izgradnju objekta „Stambeno-poslovna zgrada Istra“ isporučio robu u vrijednosti od 233.977,74 kuna, sa dospijećima pojedinih računa od 15.06.2014. godine pa do 25.11.2014. godine, a koju mu I-predlagatelj nije platio.</w:t>
      </w:r>
    </w:p>
    <w:p w:rsidRDefault="00C12A4D" w:rsidP="00C12A4D" w:rsidR="00C12A4D" w:rsidRPr="007D0CE7">
      <w:pPr>
        <w:ind w:firstLine="708"/>
        <w:jc w:val="both"/>
      </w:pPr>
      <w:r w:rsidRPr="007D0CE7">
        <w:t>Stoga su, kako je stečajni dužnik ostao dužan podmiriti radove I-predlagatelju, dana 12.06.2015. godine sklopili Ugovor o cesiji kojim je I-predlagatelj prenio II-predlagatelju dio svojeg potraživanja koje ima prema stečajnom dužniku, a kako bi namirio tražbinu II-predlagatelja prema sebi, i to u iznosu glavnice duga od 233.977,74 kuna.</w:t>
      </w:r>
    </w:p>
    <w:p w:rsidRDefault="00C12A4D" w:rsidP="00C12A4D" w:rsidR="00C12A4D" w:rsidRPr="007D0CE7">
      <w:pPr>
        <w:ind w:firstLine="708"/>
        <w:jc w:val="both"/>
      </w:pPr>
      <w:r w:rsidRPr="007D0CE7">
        <w:tab/>
        <w:t>Dokaz:</w:t>
      </w:r>
    </w:p>
    <w:p w:rsidRDefault="00C12A4D" w:rsidP="00C12A4D" w:rsidR="00C12A4D" w:rsidRPr="007D0CE7">
      <w:pPr>
        <w:ind w:firstLine="708"/>
        <w:jc w:val="both"/>
      </w:pPr>
      <w:r w:rsidRPr="007D0CE7">
        <w:tab/>
        <w:t>- kartica otvorenih stavaka II-predlagatelja prema I-predlagatelju od 30.01.2015. g.</w:t>
      </w:r>
    </w:p>
    <w:p w:rsidRDefault="00C12A4D" w:rsidP="00C12A4D" w:rsidR="00C12A4D" w:rsidRPr="007D0CE7">
      <w:pPr>
        <w:ind w:firstLine="708"/>
        <w:jc w:val="both"/>
      </w:pPr>
      <w:r w:rsidRPr="007D0CE7">
        <w:tab/>
        <w:t>- Ugovor o cesiji od 12.06.2015. g.</w:t>
      </w:r>
    </w:p>
    <w:p w:rsidRDefault="00C12A4D" w:rsidP="00C12A4D" w:rsidR="00C12A4D" w:rsidRPr="007D0CE7">
      <w:pPr>
        <w:ind w:firstLine="708"/>
        <w:jc w:val="both"/>
      </w:pPr>
      <w:r w:rsidRPr="007D0CE7">
        <w:t>Dakle, I-predlagatelj ima potraživanje prema stečajnom dužniku u iznosu od 3.098.982,26 kuna, dok II-predlagatelj ima potraživanje prema stečajnom dužniku u iznosu od 233.977,74 kuna, s time da je Ugovorom o cesiji od 12.06.2015. godine ugovoreno da prvenstveno u naplati tražbine prema stečajnom dužniku u visini cedirane tražbine.</w:t>
      </w:r>
    </w:p>
    <w:p w:rsidRDefault="00C12A4D" w:rsidP="00C12A4D" w:rsidR="00C12A4D" w:rsidRPr="007D0CE7">
      <w:pPr>
        <w:ind w:firstLine="708"/>
        <w:jc w:val="both"/>
      </w:pPr>
    </w:p>
    <w:p w:rsidRDefault="00C12A4D" w:rsidP="00C12A4D" w:rsidR="00C12A4D" w:rsidRPr="007D0CE7">
      <w:pPr>
        <w:ind w:firstLine="708"/>
        <w:jc w:val="both"/>
      </w:pPr>
      <w:r w:rsidRPr="007D0CE7">
        <w:t>Gore navedenim Predlagatelji stečaja su kao stečajni vjerovnici ispunili pretpostavku iz čl. 39. st. 2. Stečajnog zakona i učinili vjerojatnim postojanje svoje tražbine.</w:t>
      </w:r>
    </w:p>
    <w:p w:rsidRDefault="00C12A4D" w:rsidP="00C12A4D" w:rsidR="00C12A4D" w:rsidRPr="007D0CE7">
      <w:pPr>
        <w:ind w:firstLine="708"/>
        <w:jc w:val="both"/>
      </w:pPr>
    </w:p>
    <w:p w:rsidRDefault="00C12A4D" w:rsidP="00C12A4D" w:rsidR="00C12A4D" w:rsidRPr="007D0CE7">
      <w:pPr>
        <w:ind w:firstLine="708"/>
        <w:jc w:val="both"/>
      </w:pPr>
      <w:r w:rsidRPr="007D0CE7">
        <w:t>Predlagatelji stečaja ističu da je ostvaren najmanje jedan od tri stečajna razloga iz čl. 4. Stečajnog zakona tj. predlažu otvaranje stečaja zbog:</w:t>
      </w:r>
    </w:p>
    <w:p w:rsidRDefault="00C12A4D" w:rsidP="00C12A4D" w:rsidR="00C12A4D" w:rsidRPr="007D0CE7">
      <w:pPr>
        <w:ind w:firstLine="708"/>
        <w:jc w:val="both"/>
      </w:pPr>
      <w:r w:rsidRPr="007D0CE7">
        <w:t>-</w:t>
      </w:r>
      <w:r w:rsidRPr="007D0CE7">
        <w:tab/>
        <w:t>nelikvidnosti dužnika temeljem odredbe članka 4. stavka 4. Stečajnog zakona i</w:t>
      </w:r>
    </w:p>
    <w:p w:rsidRDefault="00C12A4D" w:rsidP="00C12A4D" w:rsidR="00C12A4D" w:rsidRPr="007D0CE7">
      <w:pPr>
        <w:ind w:firstLine="708"/>
        <w:jc w:val="both"/>
      </w:pPr>
      <w:r w:rsidRPr="007D0CE7">
        <w:t>-</w:t>
      </w:r>
      <w:r w:rsidRPr="007D0CE7">
        <w:tab/>
        <w:t>prezaduženosti dužnika temeljem odredbe članka 4. stavka 11. Stečajnog zakona</w:t>
      </w:r>
    </w:p>
    <w:p w:rsidRDefault="00C12A4D" w:rsidP="00C12A4D" w:rsidR="00C12A4D" w:rsidRPr="007D0CE7">
      <w:pPr>
        <w:ind w:firstLine="708"/>
        <w:jc w:val="both"/>
      </w:pPr>
    </w:p>
    <w:p w:rsidRDefault="00C12A4D" w:rsidP="00C12A4D" w:rsidR="00C12A4D" w:rsidRPr="007D0CE7">
      <w:pPr>
        <w:ind w:firstLine="708"/>
        <w:jc w:val="both"/>
      </w:pPr>
      <w:r w:rsidRPr="007D0CE7">
        <w:t xml:space="preserve">Stečajni dužnik je nelikvidan jer više od 60 dana kasni u ispunjenju jedne ili više novčanih obveza čiji iznos prelazi 20% od iznosa njegovih obveza objavljenih u godišnjem izvješću za proteklu financijsku godinu odnosno kasni s podmirenjem tražbina stečajnog vjerovnika više od 60 dana. </w:t>
      </w:r>
    </w:p>
    <w:p w:rsidRDefault="00C12A4D" w:rsidP="00C12A4D" w:rsidR="00C12A4D" w:rsidRPr="007D0CE7">
      <w:pPr>
        <w:ind w:firstLine="708"/>
        <w:jc w:val="both"/>
      </w:pPr>
      <w:r w:rsidRPr="007D0CE7">
        <w:t>Dakle prema odredbi čl. 4. Stečajnog zakona, dužnik je nelikvidan ako ne može u određenom vremenskom razdoblju ispuniti novčane obveze koje dospijevaju u tom razdoblju.</w:t>
      </w:r>
    </w:p>
    <w:p w:rsidRDefault="00C12A4D" w:rsidP="00C12A4D" w:rsidR="00C12A4D" w:rsidRPr="007D0CE7">
      <w:pPr>
        <w:ind w:firstLine="708"/>
        <w:jc w:val="both"/>
      </w:pPr>
    </w:p>
    <w:p w:rsidRDefault="00C12A4D" w:rsidP="00C12A4D" w:rsidR="00C12A4D" w:rsidRPr="007D0CE7">
      <w:pPr>
        <w:ind w:firstLine="708"/>
        <w:jc w:val="both"/>
      </w:pPr>
      <w:r w:rsidRPr="007D0CE7">
        <w:t xml:space="preserve">Osim navedenog, iz Financijskog izvještaja za 2013.g. vidljivo je da je Dužnik poslovao sa gubitkom od 1.599.275,00 kn, dok je iz Financijskog izvještaja za 2012.g. vidljivo da je Dužnik poslovao sa gubitkom od 935.547,00 kn. </w:t>
      </w:r>
    </w:p>
    <w:p w:rsidRDefault="00C12A4D" w:rsidP="00C12A4D" w:rsidR="00C12A4D" w:rsidRPr="007D0CE7">
      <w:pPr>
        <w:ind w:firstLine="708"/>
        <w:jc w:val="both"/>
      </w:pPr>
    </w:p>
    <w:p w:rsidRDefault="00C12A4D" w:rsidP="00C12A4D" w:rsidR="00C12A4D" w:rsidRPr="007D0CE7">
      <w:pPr>
        <w:ind w:firstLine="708"/>
        <w:jc w:val="both"/>
      </w:pPr>
      <w:r w:rsidRPr="007D0CE7">
        <w:t>Nadalje, iako je zakonska obveza za dostavu Financijskih izvještaja za 2014. u FINU do 30.06.2015.g., isti do 14.07.2015.g. nije dostavio Izvještaj, a što je vidljivo potvrde FINE o razlozima neizdavanja bilance i računa dobiti i gubitka za 2014. godinu.</w:t>
      </w:r>
    </w:p>
    <w:p w:rsidRDefault="00C12A4D" w:rsidP="00C12A4D" w:rsidR="00C12A4D" w:rsidRPr="007D0CE7">
      <w:pPr>
        <w:ind w:firstLine="708"/>
        <w:jc w:val="both"/>
      </w:pPr>
      <w:r w:rsidRPr="007D0CE7">
        <w:tab/>
        <w:t>Dokaz:</w:t>
      </w:r>
    </w:p>
    <w:p w:rsidRDefault="00C12A4D" w:rsidP="00C12A4D" w:rsidR="00C12A4D" w:rsidRPr="007D0CE7">
      <w:pPr>
        <w:ind w:firstLine="708"/>
        <w:jc w:val="both"/>
      </w:pPr>
      <w:r w:rsidRPr="007D0CE7">
        <w:tab/>
        <w:t>- Financijski izvještaj za 2013.g. ovjeren od FINE</w:t>
      </w:r>
    </w:p>
    <w:p w:rsidRDefault="00C12A4D" w:rsidP="00C12A4D" w:rsidR="00C12A4D" w:rsidRPr="007D0CE7">
      <w:pPr>
        <w:ind w:firstLine="708"/>
        <w:jc w:val="both"/>
      </w:pPr>
      <w:r w:rsidRPr="007D0CE7">
        <w:tab/>
        <w:t>- Financijski izvještaj za 2012.g. ovjeren od FINE</w:t>
      </w:r>
    </w:p>
    <w:p w:rsidRDefault="00C12A4D" w:rsidP="00C12A4D" w:rsidR="00C12A4D" w:rsidRPr="007D0CE7">
      <w:pPr>
        <w:ind w:firstLine="708"/>
        <w:jc w:val="both"/>
      </w:pPr>
      <w:r w:rsidRPr="007D0CE7">
        <w:tab/>
        <w:t>- Potvrda FINE o razlozima neizdavanja bilance i računa dobiti i gubitka za 2014. godinu od 14.07.2015. g.</w:t>
      </w:r>
    </w:p>
    <w:p w:rsidRDefault="00C12A4D" w:rsidP="00C12A4D" w:rsidR="00C12A4D" w:rsidRPr="007D0CE7">
      <w:pPr>
        <w:ind w:firstLine="708"/>
        <w:jc w:val="both"/>
      </w:pPr>
    </w:p>
    <w:p w:rsidRDefault="00C12A4D" w:rsidP="00C12A4D" w:rsidR="00C12A4D" w:rsidRPr="007D0CE7">
      <w:pPr>
        <w:ind w:firstLine="708"/>
        <w:jc w:val="both"/>
      </w:pPr>
      <w:r w:rsidRPr="007D0CE7">
        <w:t>Stečajni dužnik je prezadužen ako njegova imovina ne pokriva postojeće obveze. Naime, iako dužnik ima određenu imovinu ona je puno manja od njegovih obveza, te je ista opterećena založnim pravima i drugim osiguranjima banaka i preostalih vjerovnika.</w:t>
      </w:r>
    </w:p>
    <w:p w:rsidRDefault="00C12A4D" w:rsidP="00C12A4D" w:rsidR="00C12A4D" w:rsidRPr="007D0CE7">
      <w:pPr>
        <w:ind w:firstLine="708"/>
        <w:jc w:val="both"/>
      </w:pPr>
      <w:r w:rsidRPr="007D0CE7">
        <w:t>Također, dužnik ne može u nastavku poslovanja uredno ispunjavati svoje obveze po dospijeću.</w:t>
      </w:r>
    </w:p>
    <w:p w:rsidRDefault="00C12A4D" w:rsidP="00C12A4D" w:rsidR="00C12A4D" w:rsidRPr="007D0CE7">
      <w:pPr>
        <w:ind w:firstLine="708"/>
        <w:jc w:val="both"/>
      </w:pPr>
      <w:r w:rsidRPr="007D0CE7">
        <w:t>Na okolnost navoda predlagatelja stečaja predlaže gornjem naslovu provesti financijsko knjigovodstveno vještačenje, a na okolnosti utvrđivanja postojanja stečajnih razloga nelikvidnosti i prezaduženosti, odnosno vještačenja u kojem bi zadatak vještaku bio utvrditi:</w:t>
      </w:r>
    </w:p>
    <w:p w:rsidRDefault="00C12A4D" w:rsidP="00C12A4D" w:rsidR="00C12A4D" w:rsidRPr="007D0CE7">
      <w:pPr>
        <w:ind w:firstLine="708"/>
        <w:jc w:val="both"/>
      </w:pPr>
      <w:r w:rsidRPr="007D0CE7">
        <w:t>-</w:t>
      </w:r>
      <w:r w:rsidRPr="007D0CE7">
        <w:tab/>
        <w:t>kasni li stečajni dužnik više od 60 dana u ispunjenju jedne ili više novčanih obveza čiji iznos prelazi 20% od iznosa njegovih obveza objavljenih u godišnjem izvješću za proteklu financijsku godinu</w:t>
      </w:r>
    </w:p>
    <w:p w:rsidRDefault="00C12A4D" w:rsidP="00C12A4D" w:rsidR="00C12A4D" w:rsidRPr="007D0CE7">
      <w:pPr>
        <w:ind w:firstLine="708"/>
        <w:jc w:val="both"/>
      </w:pPr>
      <w:r w:rsidRPr="007D0CE7">
        <w:t>-</w:t>
      </w:r>
      <w:r w:rsidRPr="007D0CE7">
        <w:tab/>
        <w:t>pokriva li imovina stečajnog dužnika predstojeće obaveze, odnosno pokriva li neopterećena imovina dužnikove predstojeće obveze</w:t>
      </w:r>
    </w:p>
    <w:p w:rsidRDefault="00C12A4D" w:rsidP="00C12A4D" w:rsidR="00C12A4D" w:rsidRPr="007D0CE7">
      <w:pPr>
        <w:ind w:firstLine="708"/>
        <w:jc w:val="both"/>
      </w:pPr>
    </w:p>
    <w:p w:rsidRDefault="00C12A4D" w:rsidP="00C12A4D" w:rsidR="00C12A4D" w:rsidRPr="007D0CE7">
      <w:pPr>
        <w:ind w:firstLine="708"/>
        <w:jc w:val="both"/>
      </w:pPr>
      <w:r w:rsidRPr="007D0CE7">
        <w:t xml:space="preserve">Stečajni vjerovnici navode kako je u ovome predmetu nužno provesti financijsko knjigovodstveno vještačenje jer se u konkretnom slučaj ne predlaže dužniku stečaj iz razloga nesposobnosti za plaćanje koje je vidljivo iz Očevidnika osnova za plaćanje FINE,  već je riječ o razlozima za stečaj koje moraju potvrditi stručne osobe iz područja financijske djelatnosti. </w:t>
      </w:r>
    </w:p>
    <w:p w:rsidRDefault="00C12A4D" w:rsidP="00C12A4D" w:rsidR="00C12A4D" w:rsidRPr="007D0CE7">
      <w:pPr>
        <w:ind w:firstLine="708"/>
        <w:jc w:val="both"/>
      </w:pPr>
    </w:p>
    <w:p w:rsidRDefault="00C12A4D" w:rsidP="00C12A4D" w:rsidR="00C12A4D" w:rsidRPr="007D0CE7">
      <w:pPr>
        <w:ind w:firstLine="708"/>
        <w:jc w:val="both"/>
      </w:pPr>
      <w:r w:rsidRPr="007D0CE7">
        <w:t>Budući da dužnik nije postupio u skladu sa odredbama Stečajnog zakona i sam po proteku roka od 60 dana od nastupanja nelikvidnosti odnosno najkasnije 21 dan od dna nastupanja prezaduženosti, pokrenuo zakonom propisane aktivnosti, predlagatelj stečaja kao vjerovnik podnosi Prijedlog za otvaranje stečaja.</w:t>
      </w:r>
    </w:p>
    <w:p w:rsidRDefault="00C12A4D" w:rsidP="00C12A4D" w:rsidR="00C12A4D" w:rsidRPr="007D0CE7">
      <w:pPr>
        <w:ind w:firstLine="708"/>
        <w:jc w:val="both"/>
      </w:pPr>
    </w:p>
    <w:p w:rsidRDefault="00C12A4D" w:rsidP="00C12A4D" w:rsidR="00C12A4D" w:rsidRPr="007D0CE7">
      <w:pPr>
        <w:ind w:firstLine="708"/>
        <w:jc w:val="both"/>
      </w:pPr>
      <w:r w:rsidRPr="007D0CE7">
        <w:t>Slijedom navedenog, predlaže se sukladno čl. 42. Stečajnog zakona da Sud pokrene prethodni postupak radi utvrđivanja uvjeta za otvaranje stečajnog postupka nad dužnikom ISTRA - FORTUNA d.o.o. Nedešćina, Vrećari 100, OIB 18683105325.</w:t>
      </w:r>
    </w:p>
    <w:p w:rsidRDefault="00C12A4D" w:rsidP="00C12A4D" w:rsidR="00C12A4D" w:rsidRPr="007D0CE7">
      <w:pPr>
        <w:ind w:firstLine="708"/>
        <w:jc w:val="both"/>
      </w:pPr>
    </w:p>
    <w:p w:rsidRDefault="00C12A4D" w:rsidP="00C12A4D" w:rsidR="001E3BF9" w:rsidRPr="007D0CE7">
      <w:pPr>
        <w:ind w:firstLine="708"/>
        <w:jc w:val="both"/>
      </w:pPr>
      <w:r w:rsidRPr="007D0CE7">
        <w:t>Predlaže se sukladno čl. 44. Stečajnog zakona do donošenja Rješenja o otvaranju stečajnog postupka nad dužnikom donijeti Rješenje o imenovanju privremenog stečajnog upravitelja kao i Rješenje o zabrani raspolaganja imovinom stečajnog dužnika bez suglasnosti privremenog stečajnog upravitelja.“.</w:t>
      </w:r>
    </w:p>
    <w:p w:rsidRDefault="001E3BF9" w:rsidP="003E7F85" w:rsidR="001E3BF9" w:rsidRPr="007D0CE7">
      <w:pPr>
        <w:ind w:firstLine="708"/>
        <w:jc w:val="both"/>
      </w:pPr>
    </w:p>
    <w:p w:rsidRDefault="0022335F" w:rsidP="003E7F85" w:rsidR="00C12A4D" w:rsidRPr="007D0CE7">
      <w:pPr>
        <w:ind w:firstLine="708"/>
        <w:jc w:val="both"/>
      </w:pPr>
      <w:r w:rsidRPr="007D0CE7">
        <w:t xml:space="preserve">Uz </w:t>
      </w:r>
      <w:r w:rsidR="00133E48" w:rsidRPr="007D0CE7">
        <w:t>podnesak od 31. srpnja 2015. predlagatelji su dostavili nalaz i mišljenje vještaka knjigovodstveno-financijske struke Đurđe Dušić iz Rijeke</w:t>
      </w:r>
      <w:r w:rsidR="00632E30" w:rsidRPr="007D0CE7">
        <w:t>, sa prilozima (list 90-112 spisa)</w:t>
      </w:r>
      <w:r w:rsidR="00133E48" w:rsidRPr="007D0CE7">
        <w:t xml:space="preserve">, te ističu, u bitnome, da iz tog nalaza i mišljenja proizlazi da je </w:t>
      </w:r>
      <w:r w:rsidR="00A72055" w:rsidRPr="007D0CE7">
        <w:t>dužnik ISTRA – FORTUNA d.o.o. Nedešćina nelikvidan, nesposoban za plaćanje i prezadužen.</w:t>
      </w:r>
    </w:p>
    <w:p w:rsidRDefault="00A72055" w:rsidP="003E7F85" w:rsidR="00A72055" w:rsidRPr="007D0CE7">
      <w:pPr>
        <w:ind w:firstLine="708"/>
        <w:jc w:val="both"/>
      </w:pPr>
    </w:p>
    <w:p w:rsidRDefault="00B164B0" w:rsidP="003E7F85" w:rsidR="00A72055" w:rsidRPr="007D0CE7">
      <w:pPr>
        <w:ind w:firstLine="708"/>
        <w:jc w:val="both"/>
      </w:pPr>
      <w:r w:rsidRPr="007D0CE7">
        <w:t>U podnesku od 19. kolovoza 2015. dužnik ISTRA – FORTUNA d.o.o. Nedešćina naveo je kako slijedi:</w:t>
      </w:r>
    </w:p>
    <w:p w:rsidRDefault="00B164B0" w:rsidP="00DA0B73" w:rsidR="00DA0B73" w:rsidRPr="007D0CE7">
      <w:pPr>
        <w:jc w:val="both"/>
      </w:pPr>
      <w:r w:rsidRPr="007D0CE7">
        <w:t>„</w:t>
      </w:r>
      <w:r w:rsidR="00DA0B73" w:rsidRPr="007D0CE7">
        <w:t>I</w:t>
      </w:r>
      <w:r w:rsidR="00DA0B73" w:rsidRPr="007D0CE7">
        <w:tab/>
        <w:t>Protivnik se očituje na prijedlog za otvaranje stečaja od 22. srpnja 2015. godine.</w:t>
      </w:r>
    </w:p>
    <w:p w:rsidRDefault="00DA0B73" w:rsidP="00DA0B73" w:rsidR="00DA0B73" w:rsidRPr="007D0CE7">
      <w:pPr>
        <w:jc w:val="both"/>
      </w:pPr>
    </w:p>
    <w:p w:rsidRDefault="00DA0B73" w:rsidP="00DA0B73" w:rsidR="00DA0B73" w:rsidRPr="007D0CE7">
      <w:pPr>
        <w:jc w:val="both"/>
      </w:pPr>
      <w:r w:rsidRPr="007D0CE7">
        <w:t>Ne postoji niti jedan stečajni razlog za otvaranje stečajnog postupka pa niti nelikvidnost ili prezaduženost kako predlagatelji  tvrde u prijedlogu. Ne postoji niti dospjela tražbina prema predlagateljima kako je opisana u prijedlogu.</w:t>
      </w:r>
    </w:p>
    <w:p w:rsidRDefault="00DA0B73" w:rsidP="00DA0B73" w:rsidR="00DA0B73" w:rsidRPr="007D0CE7">
      <w:pPr>
        <w:jc w:val="both"/>
      </w:pPr>
    </w:p>
    <w:p w:rsidRDefault="00A140AE" w:rsidP="00DA0B73" w:rsidR="00DA0B73" w:rsidRPr="007D0CE7">
      <w:pPr>
        <w:jc w:val="both"/>
      </w:pPr>
      <w:r w:rsidRPr="007D0CE7">
        <w:tab/>
      </w:r>
      <w:r w:rsidR="00DA0B73" w:rsidRPr="007D0CE7">
        <w:t>Uvodne napomene</w:t>
      </w:r>
    </w:p>
    <w:p w:rsidRDefault="00DA0B73" w:rsidP="00DA0B73" w:rsidR="00DA0B73" w:rsidRPr="007D0CE7">
      <w:pPr>
        <w:jc w:val="both"/>
      </w:pPr>
    </w:p>
    <w:p w:rsidRDefault="00DA0B73" w:rsidP="00DA0B73" w:rsidR="00DA0B73" w:rsidRPr="007D0CE7">
      <w:pPr>
        <w:jc w:val="both"/>
      </w:pPr>
      <w:r w:rsidRPr="007D0CE7">
        <w:t>II</w:t>
      </w:r>
      <w:r w:rsidRPr="007D0CE7">
        <w:tab/>
        <w:t xml:space="preserve"> Prije nego što detaljno obrazloži činjeničnu situaciju i uputi na dokaze (točke III do VIII ovog podneska), protivnik samo ukratko obrazlaže opće činjenice, sve kako bi se sagledala namjera predlagatelja i njegova očigledna zlouporaba procesnih ovlaštenja.  </w:t>
      </w:r>
    </w:p>
    <w:p w:rsidRDefault="00DA0B73" w:rsidP="00DA0B73" w:rsidR="00DA0B73" w:rsidRPr="007D0CE7"/>
    <w:p w:rsidRDefault="00A140AE" w:rsidP="00DA0B73" w:rsidR="00DA0B73" w:rsidRPr="007D0CE7">
      <w:pPr>
        <w:jc w:val="both"/>
      </w:pPr>
      <w:r w:rsidRPr="007D0CE7">
        <w:tab/>
      </w:r>
      <w:r w:rsidR="00DA0B73" w:rsidRPr="007D0CE7">
        <w:t xml:space="preserve">Protivnik je projektno društvo koje je izgradilo stambeno - poslovnu zgradu u Rapcu, a namjerava graditi još jednu zgradu na susjednom zemljištu u vlasništvu protivnika. I-predlagatelj je izvođač prema ugovoru o građenju, a II-predlagatelj je, prema tvrdnjama I-predlagatelja, njegov dobavljač.  </w:t>
      </w:r>
    </w:p>
    <w:p w:rsidRDefault="00DA0B73" w:rsidP="00DA0B73" w:rsidR="00DA0B73" w:rsidRPr="007D0CE7">
      <w:pPr>
        <w:jc w:val="both"/>
      </w:pPr>
    </w:p>
    <w:p w:rsidRDefault="00A140AE" w:rsidP="00DA0B73" w:rsidR="00DA0B73" w:rsidRPr="007D0CE7">
      <w:pPr>
        <w:jc w:val="both"/>
      </w:pPr>
      <w:r w:rsidRPr="007D0CE7">
        <w:tab/>
      </w:r>
      <w:r w:rsidR="00DA0B73" w:rsidRPr="007D0CE7">
        <w:t>Nakon izgradnje i upisa etažiranja u zemljišne knjige (etažiranje upisano u zemljišne knjige u srpnju 2015. godine) protivnik je poduzeo bitne radnje u cilju prodaje posebnih dijelova predmetne prvo izgrađene i etažirane zgrade. U cilju da naplate tražbinu koja mu prema ugovoru ne pripada, a osobito iznos zadržan na ime ugovorne kazne zbog zakašnjenja u iznosu od 2.227.640,00 kn, predlagatelji, iako svjesni da ne postoji bilo koji stečajni razlog, predlažu otvaranje stečajnog postupka uz prijedlog da se odmah imenuje privremeni stečajni upravitelj i odredi zabrana raspolaganja imovinom stečajnog dužnika (podnesak predlagatelja od 04.08.2015. godine). Takvom privremenom mjerom onemogućila bi se prodaja stanova i poslovnih prostora te bi se svakako protivniku nanijela visoka i teško naknadiva šteta, budući da se cijeli projekt i zasnivao na otkupu zemljišta i izgradnji nekretnine radi daljnje prodaje stanova i poslovnih prostora na tržištu EU.</w:t>
      </w:r>
    </w:p>
    <w:p w:rsidRDefault="00DA0B73" w:rsidP="00DA0B73" w:rsidR="00DA0B73" w:rsidRPr="007D0CE7">
      <w:pPr>
        <w:jc w:val="both"/>
      </w:pPr>
    </w:p>
    <w:p w:rsidRDefault="00DA0B73" w:rsidP="00DA0B73" w:rsidR="00DA0B73" w:rsidRPr="007D0CE7">
      <w:pPr>
        <w:jc w:val="both"/>
      </w:pPr>
      <w:r w:rsidRPr="007D0CE7">
        <w:t>Tražbina II predlagatelja</w:t>
      </w:r>
    </w:p>
    <w:p w:rsidRDefault="00DA0B73" w:rsidP="00DA0B73" w:rsidR="00DA0B73" w:rsidRPr="007D0CE7">
      <w:pPr>
        <w:jc w:val="both"/>
      </w:pPr>
    </w:p>
    <w:p w:rsidRDefault="00DA0B73" w:rsidP="00DA0B73" w:rsidR="00DA0B73" w:rsidRPr="007D0CE7">
      <w:pPr>
        <w:jc w:val="both"/>
      </w:pPr>
      <w:r w:rsidRPr="007D0CE7">
        <w:t>III</w:t>
      </w:r>
      <w:r w:rsidRPr="007D0CE7">
        <w:tab/>
        <w:t>II-predlagatelj tvrdi da ima tražbinu prema protivniku u visini 233.977,74 kn te da je tražbinu stekao na temelju ugovor o cesiji od 12.06.2015. godine. Nije sporno da I-predlagatelj i protivnik nikada nisu bili u ugovornom odnosi te da ne postoji bilo kakva druga osnova osim predmetnog ugovora o cesiji.</w:t>
      </w:r>
    </w:p>
    <w:p w:rsidRDefault="00DA0B73" w:rsidP="00DA0B73" w:rsidR="00DA0B73" w:rsidRPr="007D0CE7">
      <w:pPr>
        <w:jc w:val="both"/>
      </w:pPr>
    </w:p>
    <w:p w:rsidRDefault="00A140AE" w:rsidP="00DA0B73" w:rsidR="00DA0B73" w:rsidRPr="007D0CE7">
      <w:pPr>
        <w:jc w:val="both"/>
      </w:pPr>
      <w:r w:rsidRPr="007D0CE7">
        <w:tab/>
      </w:r>
      <w:r w:rsidR="00DA0B73" w:rsidRPr="007D0CE7">
        <w:t>Prema odredbi članka 12. stavak 1. ugovora o građenju za projekt „stambeno-poslovnu zgradu Istra“ od 23.09.2013. godine (u daljnjem tekstu: ugovor o građenju): „prava iz ovog ugovora izvođač ne može bez suglasnosti naručitelja ustupiti trećim osobama ili ih založiti.“</w:t>
      </w:r>
    </w:p>
    <w:p w:rsidRDefault="00DA0B73" w:rsidP="00DA0B73" w:rsidR="00DA0B73" w:rsidRPr="007D0CE7">
      <w:pPr>
        <w:jc w:val="both"/>
      </w:pPr>
    </w:p>
    <w:p w:rsidRDefault="00A140AE" w:rsidP="00DA0B73" w:rsidR="00DA0B73" w:rsidRPr="007D0CE7">
      <w:pPr>
        <w:jc w:val="both"/>
      </w:pPr>
      <w:r w:rsidRPr="007D0CE7">
        <w:tab/>
      </w:r>
      <w:r w:rsidR="00DA0B73" w:rsidRPr="007D0CE7">
        <w:t>Odredbom članka 80. st. 2 Zakona o obveznim odnosima propisano je: Ugovor o ustupanju nema učinak prema dužniku ako su on i vjerovnik ugovorili da ovaj neće moći prenijeti tražbinu na drugoga ili da je neće moći prenijeti bez dužnikova pristanka</w:t>
      </w:r>
    </w:p>
    <w:p w:rsidRDefault="00DA0B73" w:rsidP="00DA0B73" w:rsidR="00DA0B73" w:rsidRPr="007D0CE7">
      <w:pPr>
        <w:jc w:val="both"/>
      </w:pPr>
      <w:r w:rsidRPr="007D0CE7">
        <w:t xml:space="preserve"> </w:t>
      </w:r>
    </w:p>
    <w:p w:rsidRDefault="00A140AE" w:rsidP="00DA0B73" w:rsidR="00DA0B73" w:rsidRPr="007D0CE7">
      <w:pPr>
        <w:jc w:val="both"/>
      </w:pPr>
      <w:r w:rsidRPr="007D0CE7">
        <w:tab/>
      </w:r>
      <w:r w:rsidR="00DA0B73" w:rsidRPr="007D0CE7">
        <w:t>Protivnik kao naručitelj iz ugovora o građenju nikada nije dao suglasnost za predmetni ugovor o cesiji. Slijedom navedenog, ugovor o cesiji od 12.06.2015. godine nema učinka prema dužniku, sve temeljem citirane odredbe članka 80. st. 2. ZOO.</w:t>
      </w:r>
    </w:p>
    <w:p w:rsidRDefault="00DA0B73" w:rsidP="00DA0B73" w:rsidR="00DA0B73" w:rsidRPr="007D0CE7">
      <w:pPr>
        <w:jc w:val="both"/>
      </w:pPr>
    </w:p>
    <w:p w:rsidRDefault="00A140AE" w:rsidP="00DA0B73" w:rsidR="00DA0B73" w:rsidRPr="007D0CE7">
      <w:pPr>
        <w:jc w:val="both"/>
      </w:pPr>
      <w:r w:rsidRPr="007D0CE7">
        <w:tab/>
      </w:r>
      <w:r w:rsidR="00DA0B73" w:rsidRPr="007D0CE7">
        <w:t>Podredno, ne postoji dospjela tražbina I-predlagatelja jer ustupljena tražbina nije dospjela i postojeća (obrazloženo u točki V ovog podneska).</w:t>
      </w:r>
    </w:p>
    <w:p w:rsidRDefault="00DA0B73" w:rsidP="00DA0B73" w:rsidR="00DA0B73" w:rsidRPr="007D0CE7">
      <w:pPr>
        <w:jc w:val="both"/>
      </w:pPr>
    </w:p>
    <w:p w:rsidRDefault="00A140AE" w:rsidP="00DA0B73" w:rsidR="00DA0B73" w:rsidRPr="007D0CE7">
      <w:pPr>
        <w:jc w:val="both"/>
      </w:pPr>
      <w:r w:rsidRPr="007D0CE7">
        <w:tab/>
      </w:r>
      <w:r w:rsidR="00DA0B73" w:rsidRPr="007D0CE7">
        <w:t xml:space="preserve">Znači, II-predlagatelj nema bilo kakvu tražbinu prema protivniku. </w:t>
      </w:r>
    </w:p>
    <w:p w:rsidRDefault="00DA0B73" w:rsidP="00DA0B73" w:rsidR="00DA0B73" w:rsidRPr="007D0CE7">
      <w:pPr>
        <w:jc w:val="both"/>
      </w:pPr>
    </w:p>
    <w:p w:rsidRDefault="00A140AE" w:rsidP="00DA0B73" w:rsidR="00DA0B73" w:rsidRPr="007D0CE7">
      <w:pPr>
        <w:jc w:val="both"/>
      </w:pPr>
      <w:r w:rsidRPr="007D0CE7">
        <w:tab/>
      </w:r>
      <w:r w:rsidR="00DA0B73" w:rsidRPr="007D0CE7">
        <w:t>Predlaže se stoga njegov prijedlog za otvaranje stečajnog postupka odbaciti, a podredno odbiti. Naime, II-predlagatelj uopće nije vjerovnik u smislu članka 39. stavak 1. Stečajnog zakona.</w:t>
      </w:r>
    </w:p>
    <w:p w:rsidRDefault="004A33A8" w:rsidP="00DA0B73" w:rsidR="004A33A8" w:rsidRPr="007D0CE7">
      <w:pPr>
        <w:jc w:val="both"/>
      </w:pPr>
    </w:p>
    <w:p w:rsidRDefault="00DA0B73" w:rsidP="00DA0B73" w:rsidR="00DA0B73" w:rsidRPr="007D0CE7">
      <w:pPr>
        <w:jc w:val="both"/>
      </w:pPr>
      <w:r w:rsidRPr="007D0CE7">
        <w:t>Predujam za vođenje prethodnog postupka</w:t>
      </w:r>
    </w:p>
    <w:p w:rsidRDefault="00DA0B73" w:rsidP="00DA0B73" w:rsidR="00DA0B73" w:rsidRPr="007D0CE7">
      <w:pPr>
        <w:jc w:val="both"/>
      </w:pPr>
    </w:p>
    <w:p w:rsidRDefault="00DA0B73" w:rsidP="00DA0B73" w:rsidR="00DA0B73" w:rsidRPr="007D0CE7">
      <w:pPr>
        <w:jc w:val="both"/>
      </w:pPr>
      <w:r w:rsidRPr="007D0CE7">
        <w:t>IV</w:t>
      </w:r>
      <w:r w:rsidRPr="007D0CE7">
        <w:tab/>
        <w:t>I-predlagatelj nije postupio sukladno zaključku suda od 23. srpnja 2015. godine odnosni nije uplatio predujama za vođenje prethodnog postupka u iznosu od 10.000,00 kn. Predujam je uplatio samo II-predlagatelj, ali on nije vjerovnik (točka III) te je prijedlog u odnosu na njega potrebno odbaciti bez da se vodi prethodni postupak.</w:t>
      </w:r>
    </w:p>
    <w:p w:rsidRDefault="00DA0B73" w:rsidP="00DA0B73" w:rsidR="00DA0B73" w:rsidRPr="007D0CE7">
      <w:pPr>
        <w:jc w:val="both"/>
      </w:pPr>
    </w:p>
    <w:p w:rsidRDefault="00DA0B73" w:rsidP="00DA0B73" w:rsidR="00DA0B73" w:rsidRPr="007D0CE7">
      <w:pPr>
        <w:jc w:val="both"/>
      </w:pPr>
      <w:r w:rsidRPr="007D0CE7">
        <w:t>Zbog propuštanja uplate predujma za vođenje prethodnog postupka u ostavljenom sudskom roku od strane II-predlagatelja, predlaže se i njegov prijedlog odbaciti sukladno točki II. zaključka suda od 23. srpnja 2015. godine, a na temelju članka 41. stavak 2. Stečajnog zakona.</w:t>
      </w:r>
    </w:p>
    <w:p w:rsidRDefault="00DA0B73" w:rsidP="00DA0B73" w:rsidR="00DA0B73" w:rsidRPr="007D0CE7">
      <w:pPr>
        <w:jc w:val="both"/>
      </w:pPr>
    </w:p>
    <w:p w:rsidRDefault="00DA0B73" w:rsidP="00DA0B73" w:rsidR="00DA0B73" w:rsidRPr="007D0CE7">
      <w:pPr>
        <w:jc w:val="both"/>
      </w:pPr>
      <w:r w:rsidRPr="007D0CE7">
        <w:t>Tražbina I-predlagatelja</w:t>
      </w:r>
    </w:p>
    <w:p w:rsidRDefault="00DA0B73" w:rsidP="00DA0B73" w:rsidR="00DA0B73" w:rsidRPr="007D0CE7">
      <w:pPr>
        <w:jc w:val="both"/>
      </w:pPr>
    </w:p>
    <w:p w:rsidRDefault="00DA0B73" w:rsidP="00DA0B73" w:rsidR="00DA0B73" w:rsidRPr="007D0CE7">
      <w:pPr>
        <w:jc w:val="both"/>
      </w:pPr>
      <w:r w:rsidRPr="007D0CE7">
        <w:t>V</w:t>
      </w:r>
      <w:r w:rsidRPr="007D0CE7">
        <w:tab/>
        <w:t xml:space="preserve">Odmah je potrebno naglasiti da predlagatelji u spis dostavljaju neistinitu i krivotvorenu presliku okončanog obračuna br. 147-1-1 (stranica 62 spisa). U privitku ovog podneska dostavlja se istinita preslika, a original može biti predočen sudu radi sravnjivanja. Prilikom krivotvorenja onaj tko je to činio „zaboravio“ je zvjezdicu kod potpisa ISTRA FORTUNA d.o.o. Ova zvjezdica povezuje potpis i rukom pisanu napomenu na kraju dokumenta. Ova napomena obostrano je potpisana od zakonskih zastupnika naručitelja i izvođača (lijevo pored teksta).    </w:t>
      </w:r>
    </w:p>
    <w:p w:rsidRDefault="00DA0B73" w:rsidP="00DA0B73" w:rsidR="00DA0B73" w:rsidRPr="007D0CE7">
      <w:pPr>
        <w:jc w:val="both"/>
      </w:pPr>
    </w:p>
    <w:p w:rsidRDefault="00A140AE" w:rsidP="00DA0B73" w:rsidR="00DA0B73" w:rsidRPr="007D0CE7">
      <w:pPr>
        <w:jc w:val="both"/>
      </w:pPr>
      <w:r w:rsidRPr="007D0CE7">
        <w:tab/>
      </w:r>
      <w:r w:rsidR="00DA0B73" w:rsidRPr="007D0CE7">
        <w:t xml:space="preserve">Jasno je koji je motiv predlagatelja u prilaganju neistinite isprave. </w:t>
      </w:r>
    </w:p>
    <w:p w:rsidRDefault="00DA0B73" w:rsidP="00DA0B73" w:rsidR="00DA0B73" w:rsidRPr="007D0CE7">
      <w:pPr>
        <w:jc w:val="both"/>
      </w:pPr>
      <w:r w:rsidRPr="007D0CE7">
        <w:tab/>
      </w:r>
      <w:r w:rsidRPr="007D0CE7">
        <w:tab/>
      </w:r>
    </w:p>
    <w:p w:rsidRDefault="00A140AE" w:rsidP="00DA0B73" w:rsidR="00DA0B73" w:rsidRPr="007D0CE7">
      <w:pPr>
        <w:jc w:val="both"/>
      </w:pPr>
      <w:r w:rsidRPr="007D0CE7">
        <w:tab/>
      </w:r>
      <w:r w:rsidR="00DA0B73" w:rsidRPr="007D0CE7">
        <w:t>Naime, kao što je vidljivo iz istinitog okončanog obračuna, obračun sadržava i obostrano potpisani sadržaj iz kojeg je vidljivo da se u vrijeme potpisa okončanog obračuna, od ukupno iznosa od 22.276.400,08 kn odbija:</w:t>
      </w:r>
    </w:p>
    <w:p w:rsidRDefault="00DA0B73" w:rsidP="00DA0B73" w:rsidR="00DA0B73" w:rsidRPr="007D0CE7">
      <w:pPr>
        <w:pStyle w:val="Odlomakpopisa"/>
        <w:numPr>
          <w:ilvl w:val="0"/>
          <w:numId w:val="6"/>
        </w:numPr>
        <w:jc w:val="both"/>
      </w:pPr>
      <w:r w:rsidRPr="007D0CE7">
        <w:t>iznos od 1.113.820,00 kn (5%)</w:t>
      </w:r>
    </w:p>
    <w:p w:rsidRDefault="00DA0B73" w:rsidP="00DA0B73" w:rsidR="00DA0B73" w:rsidRPr="007D0CE7">
      <w:pPr>
        <w:pStyle w:val="Odlomakpopisa"/>
        <w:numPr>
          <w:ilvl w:val="0"/>
          <w:numId w:val="6"/>
        </w:numPr>
        <w:jc w:val="both"/>
      </w:pPr>
      <w:r w:rsidRPr="007D0CE7">
        <w:t>iznos od 2.227.640,00 kn (10%).</w:t>
      </w:r>
    </w:p>
    <w:p w:rsidRDefault="00DA0B73" w:rsidP="00DA0B73" w:rsidR="00DA0B73" w:rsidRPr="007D0CE7">
      <w:pPr>
        <w:jc w:val="both"/>
      </w:pPr>
    </w:p>
    <w:p w:rsidRDefault="00A140AE" w:rsidP="00DA0B73" w:rsidR="00DA0B73" w:rsidRPr="007D0CE7">
      <w:pPr>
        <w:jc w:val="both"/>
      </w:pPr>
      <w:r w:rsidRPr="007D0CE7">
        <w:tab/>
      </w:r>
      <w:r w:rsidR="00DA0B73" w:rsidRPr="007D0CE7">
        <w:t>Uz drugi iznos strelicom je povezana napomena: „investitor zahtjeva penale, a izvođač to ne prihvaća. Napomena: po zapisniku od 04.12.2014.„</w:t>
      </w:r>
      <w:r w:rsidR="00632E30" w:rsidRPr="007D0CE7">
        <w:t>.</w:t>
      </w:r>
    </w:p>
    <w:p w:rsidRDefault="00DA0B73" w:rsidP="00DA0B73" w:rsidR="00DA0B73" w:rsidRPr="007D0CE7">
      <w:pPr>
        <w:jc w:val="both"/>
      </w:pPr>
    </w:p>
    <w:p w:rsidRDefault="00A140AE" w:rsidP="00DA0B73" w:rsidR="00DA0B73" w:rsidRPr="007D0CE7">
      <w:pPr>
        <w:jc w:val="both"/>
      </w:pPr>
      <w:r w:rsidRPr="007D0CE7">
        <w:tab/>
      </w:r>
      <w:r w:rsidR="00DA0B73" w:rsidRPr="007D0CE7">
        <w:t>Ostatak iznosa po okončanom obračunu u iznosu od 1.677.921,63 kn uplaćen je I – predlagatelju nakon okončanog obračuna (nesporno) te zajedno sa prethodno plaćenim iznosom od 17.257.018,45 kn.</w:t>
      </w:r>
    </w:p>
    <w:p w:rsidRDefault="00DA0B73" w:rsidP="00DA0B73" w:rsidR="00DA0B73" w:rsidRPr="007D0CE7">
      <w:pPr>
        <w:jc w:val="both"/>
      </w:pPr>
    </w:p>
    <w:p w:rsidRDefault="00A140AE" w:rsidP="00DA0B73" w:rsidR="00DA0B73" w:rsidRPr="007D0CE7">
      <w:pPr>
        <w:jc w:val="both"/>
      </w:pPr>
      <w:r w:rsidRPr="007D0CE7">
        <w:tab/>
      </w:r>
      <w:r w:rsidR="00DA0B73" w:rsidRPr="007D0CE7">
        <w:t xml:space="preserve">Iznos od 1.113.820,00 kn ili 5% zadržan je na ime odgovornosti na ime materijalnih nedostataka, temeljem članka 7.3.3. ugovora o građenju te se izvođač (I-predlagatelj) tome nije protivio (za razliku od plaćanja ugovorne kazne). </w:t>
      </w:r>
    </w:p>
    <w:p w:rsidRDefault="00DA0B73" w:rsidP="00DA0B73" w:rsidR="00DA0B73" w:rsidRPr="007D0CE7">
      <w:pPr>
        <w:jc w:val="both"/>
      </w:pPr>
    </w:p>
    <w:p w:rsidRDefault="00A140AE" w:rsidP="00DA0B73" w:rsidR="00DA0B73" w:rsidRPr="007D0CE7">
      <w:pPr>
        <w:jc w:val="both"/>
      </w:pPr>
      <w:r w:rsidRPr="007D0CE7">
        <w:tab/>
      </w:r>
      <w:r w:rsidR="00DA0B73" w:rsidRPr="007D0CE7">
        <w:t>Ugovorne strane ugovorile su ugovornu kaznu radi zakašnjenja u visini od 0,15% po danu zakašnjenja, ali ne više od 10% vrijednosti ugovorenih radova. Budući da je izvođač zakasnio u izvođenju znatno više od 67 dana naručitelj je obračunao ugovornu kaznu od 10% vrijednosti radova odnosno u ukupnom iznosu od 2.227.640,00 kn. Izvođač se tome protivio. No, potpuno je jasno i jednostavno za dokazati da je izvođač kasnio i u pogledu međurokova (milestones) i u pogledu krajnjeg roka dovršetka radova te je ugovorna kazna pravilno obračunata i odbijena. Izvođač je višestruko upozoravan i opominjan u pogledu zakašnjenja (npr. dopis punomoćnika naručitelja od 21. srpnja 2014. godine.</w:t>
      </w:r>
    </w:p>
    <w:p w:rsidRDefault="00DA0B73" w:rsidP="00DA0B73" w:rsidR="00DA0B73" w:rsidRPr="007D0CE7">
      <w:pPr>
        <w:jc w:val="both"/>
      </w:pPr>
      <w:r w:rsidRPr="007D0CE7">
        <w:t xml:space="preserve">  </w:t>
      </w:r>
    </w:p>
    <w:p w:rsidRDefault="00A140AE" w:rsidP="00DA0B73" w:rsidR="00DA0B73" w:rsidRPr="007D0CE7">
      <w:pPr>
        <w:jc w:val="both"/>
      </w:pPr>
      <w:r w:rsidRPr="007D0CE7">
        <w:tab/>
      </w:r>
      <w:r w:rsidR="00DA0B73" w:rsidRPr="007D0CE7">
        <w:t xml:space="preserve">Iz zapisnika od 04.12.2014. godine (na ovaj zapisnik poziva se o okončana situacija) vidljivo je kako se došlo do predmetnog okončanog obračuna u visini od 22.276.400,00 kn vrijednosti radova uz: </w:t>
      </w:r>
    </w:p>
    <w:p w:rsidRDefault="00DA0B73" w:rsidP="00DA0B73" w:rsidR="00DA0B73" w:rsidRPr="007D0CE7">
      <w:pPr>
        <w:pStyle w:val="Odlomakpopisa"/>
        <w:numPr>
          <w:ilvl w:val="0"/>
          <w:numId w:val="7"/>
        </w:numPr>
        <w:jc w:val="both"/>
      </w:pPr>
      <w:r w:rsidRPr="007D0CE7">
        <w:t>zadržavanje uplate iznosa od 1.113.820,00 kn na ime odgovornosti za materijalne nedostatke do dobivanja bankarske garancije,</w:t>
      </w:r>
    </w:p>
    <w:p w:rsidRDefault="00DA0B73" w:rsidP="00DA0B73" w:rsidR="00DA0B73" w:rsidRPr="007D0CE7">
      <w:pPr>
        <w:pStyle w:val="Odlomakpopisa"/>
        <w:numPr>
          <w:ilvl w:val="0"/>
          <w:numId w:val="7"/>
        </w:numPr>
        <w:jc w:val="both"/>
      </w:pPr>
      <w:r w:rsidRPr="007D0CE7">
        <w:t>odbijanja ugovorne kazne od 10% u iznos od 2.227.640,00 kn.</w:t>
      </w:r>
    </w:p>
    <w:p w:rsidRDefault="00DA0B73" w:rsidP="00DA0B73" w:rsidR="00DA0B73" w:rsidRPr="007D0CE7">
      <w:pPr>
        <w:jc w:val="both"/>
      </w:pPr>
    </w:p>
    <w:p w:rsidRDefault="00A140AE" w:rsidP="00DA0B73" w:rsidR="00DA0B73" w:rsidRPr="007D0CE7">
      <w:pPr>
        <w:jc w:val="both"/>
      </w:pPr>
      <w:r w:rsidRPr="007D0CE7">
        <w:tab/>
      </w:r>
      <w:r w:rsidR="00DA0B73" w:rsidRPr="007D0CE7">
        <w:t>Također, je utvrđeno (str. 4) da „nesporni dio za isplatu po okončanoj situaciji iznosi 1.677.921,63 kn“ Kao što je već istaknuto, protivnik je ovaj nesporni dio odmah i platio.</w:t>
      </w:r>
    </w:p>
    <w:p w:rsidRDefault="00DA0B73" w:rsidP="00DA0B73" w:rsidR="00DA0B73" w:rsidRPr="007D0CE7">
      <w:pPr>
        <w:jc w:val="both"/>
      </w:pPr>
    </w:p>
    <w:p w:rsidRDefault="00A140AE" w:rsidP="00DA0B73" w:rsidR="00DA0B73" w:rsidRPr="007D0CE7">
      <w:pPr>
        <w:jc w:val="both"/>
      </w:pPr>
      <w:r w:rsidRPr="007D0CE7">
        <w:tab/>
      </w:r>
      <w:r w:rsidR="00DA0B73" w:rsidRPr="007D0CE7">
        <w:t>Iz zapisnika od primopredaji od 08. listopada 2014. godine:</w:t>
      </w:r>
    </w:p>
    <w:p w:rsidRDefault="00DA0B73" w:rsidP="00DA0B73" w:rsidR="00DA0B73" w:rsidRPr="007D0CE7">
      <w:pPr>
        <w:pStyle w:val="Odlomakpopisa"/>
        <w:numPr>
          <w:ilvl w:val="0"/>
          <w:numId w:val="8"/>
        </w:numPr>
        <w:jc w:val="both"/>
      </w:pPr>
      <w:r w:rsidRPr="007D0CE7">
        <w:t>postojanje vidljivih materijalnih nedostataka (točka A) – svi suglasno utvrđeni,</w:t>
      </w:r>
    </w:p>
    <w:p w:rsidRDefault="00DA0B73" w:rsidP="00DA0B73" w:rsidR="00DA0B73" w:rsidRPr="007D0CE7">
      <w:pPr>
        <w:pStyle w:val="Odlomakpopisa"/>
        <w:numPr>
          <w:ilvl w:val="0"/>
          <w:numId w:val="8"/>
        </w:numPr>
        <w:jc w:val="both"/>
      </w:pPr>
      <w:r w:rsidRPr="007D0CE7">
        <w:t>protokol otklanjanja tih vidljivih materijalnih nedostataka,</w:t>
      </w:r>
    </w:p>
    <w:p w:rsidRDefault="00DA0B73" w:rsidP="00DA0B73" w:rsidR="00DA0B73" w:rsidRPr="007D0CE7">
      <w:pPr>
        <w:pStyle w:val="Odlomakpopisa"/>
        <w:numPr>
          <w:ilvl w:val="0"/>
          <w:numId w:val="8"/>
        </w:numPr>
        <w:jc w:val="both"/>
      </w:pPr>
      <w:r w:rsidRPr="007D0CE7">
        <w:t>nedostajuća dokumentacija (točka B),</w:t>
      </w:r>
    </w:p>
    <w:p w:rsidRDefault="00DA0B73" w:rsidP="00DA0B73" w:rsidR="00DA0B73" w:rsidRPr="007D0CE7">
      <w:pPr>
        <w:pStyle w:val="Odlomakpopisa"/>
        <w:numPr>
          <w:ilvl w:val="0"/>
          <w:numId w:val="8"/>
        </w:numPr>
        <w:jc w:val="both"/>
      </w:pPr>
      <w:r w:rsidRPr="007D0CE7">
        <w:t>okolnosti vezane uz probni rad (točka C</w:t>
      </w:r>
    </w:p>
    <w:p w:rsidRDefault="00DA0B73" w:rsidP="00DA0B73" w:rsidR="00DA0B73" w:rsidRPr="007D0CE7">
      <w:pPr>
        <w:pStyle w:val="Odlomakpopisa"/>
        <w:numPr>
          <w:ilvl w:val="0"/>
          <w:numId w:val="8"/>
        </w:numPr>
        <w:jc w:val="both"/>
      </w:pPr>
      <w:r w:rsidRPr="007D0CE7">
        <w:t>ugovorna kazna (točka E)</w:t>
      </w:r>
    </w:p>
    <w:p w:rsidRDefault="00DA0B73" w:rsidP="00DA0B73" w:rsidR="00DA0B73" w:rsidRPr="007D0CE7">
      <w:pPr>
        <w:jc w:val="both"/>
      </w:pPr>
    </w:p>
    <w:p w:rsidRDefault="00A140AE" w:rsidP="00DA0B73" w:rsidR="00DA0B73" w:rsidRPr="007D0CE7">
      <w:pPr>
        <w:jc w:val="both"/>
      </w:pPr>
      <w:r w:rsidRPr="007D0CE7">
        <w:tab/>
      </w:r>
      <w:r w:rsidR="00DA0B73" w:rsidRPr="007D0CE7">
        <w:t>U pogledu ugovorne kazne određeno je:</w:t>
      </w:r>
    </w:p>
    <w:p w:rsidRDefault="00DA0B73" w:rsidP="00DA0B73" w:rsidR="00DA0B73" w:rsidRPr="007D0CE7">
      <w:pPr>
        <w:jc w:val="both"/>
      </w:pPr>
      <w:r w:rsidRPr="007D0CE7">
        <w:t>„Budući da izvođač nije poštivao konačni ugovoreni rok dovršetak i predaje (15.07.2014.) iz točke 4.1. ugovora i međurokove (milestones) iz točke 4.3.1. ugovora, Naručitelj priopćuje Izvođaču da zadržava pravo na ugovornu kaznu radi nepoštivanja konačnog roka u ugovornu kaznu radi nepoštovanja međurokova, sve kako je ugovoreno u točki 4.3.2. Ugovora te ostalim odredbama ugovora.“</w:t>
      </w:r>
    </w:p>
    <w:p w:rsidRDefault="00DA0B73" w:rsidP="00DA0B73" w:rsidR="00DA0B73" w:rsidRPr="007D0CE7">
      <w:pPr>
        <w:jc w:val="both"/>
      </w:pPr>
    </w:p>
    <w:p w:rsidRDefault="00DA0B73" w:rsidP="00DA0B73" w:rsidR="00DA0B73" w:rsidRPr="007D0CE7">
      <w:pPr>
        <w:jc w:val="both"/>
      </w:pPr>
      <w:r w:rsidRPr="007D0CE7">
        <w:t>Znači, postoji:</w:t>
      </w:r>
    </w:p>
    <w:p w:rsidRDefault="00DA0B73" w:rsidP="00DA0B73" w:rsidR="00DA0B73" w:rsidRPr="007D0CE7">
      <w:pPr>
        <w:pStyle w:val="Odlomakpopisa"/>
        <w:numPr>
          <w:ilvl w:val="0"/>
          <w:numId w:val="9"/>
        </w:numPr>
        <w:jc w:val="both"/>
      </w:pPr>
      <w:r w:rsidRPr="007D0CE7">
        <w:t>odgovornost izvođača za vidljive materijalne nedostatke utvrđene u zapisniku o primopredaji,</w:t>
      </w:r>
    </w:p>
    <w:p w:rsidRDefault="00DA0B73" w:rsidP="00DA0B73" w:rsidR="00DA0B73" w:rsidRPr="007D0CE7">
      <w:pPr>
        <w:pStyle w:val="Odlomakpopisa"/>
        <w:numPr>
          <w:ilvl w:val="0"/>
          <w:numId w:val="9"/>
        </w:numPr>
        <w:jc w:val="both"/>
      </w:pPr>
      <w:r w:rsidRPr="007D0CE7">
        <w:t>odgovornost izvođača za skrivene nedostatke u jamstvenom roku (točka 3.7., 7.3.3. ugovora)</w:t>
      </w:r>
    </w:p>
    <w:p w:rsidRDefault="00DA0B73" w:rsidP="00DA0B73" w:rsidR="00DA0B73" w:rsidRPr="007D0CE7">
      <w:pPr>
        <w:pStyle w:val="Odlomakpopisa"/>
        <w:numPr>
          <w:ilvl w:val="0"/>
          <w:numId w:val="9"/>
        </w:numPr>
        <w:jc w:val="both"/>
      </w:pPr>
      <w:r w:rsidRPr="007D0CE7">
        <w:t>odgovornost izvođača za ugovornu kaznu (točka 4. ugovora).</w:t>
      </w:r>
    </w:p>
    <w:p w:rsidRDefault="00DA0B73" w:rsidP="00DA0B73" w:rsidR="00DA0B73" w:rsidRPr="007D0CE7">
      <w:pPr>
        <w:jc w:val="both"/>
      </w:pPr>
    </w:p>
    <w:p w:rsidRDefault="00A140AE" w:rsidP="00DA0B73" w:rsidR="00DA0B73" w:rsidRPr="007D0CE7">
      <w:pPr>
        <w:jc w:val="both"/>
      </w:pPr>
      <w:r w:rsidRPr="007D0CE7">
        <w:tab/>
      </w:r>
      <w:r w:rsidR="00DA0B73" w:rsidRPr="007D0CE7">
        <w:t>Izvođač nije do danas otklonio niti vidljive materijalne nedostatke utvrđene prilikom primopredaje niti skrivene materijalne nedostatke koji su utvrđeni nakon primopredaje (popis prijavljenih skrivenih nedostataka u prilogu). Naime, I-predlagatelj se očigledno zatekao u teškoj financijskoj situaciji te nije više u stanju podmirivati svoje obveze prema dobavljačima, podizvođačima i radnicima (zato je i predložio pokretanje postupka predstečajne nagodbe nad sobom). U pogledu navedenog, naručitelj (protivnik) ga je više puta pozivao i opominjao, a prilaže se i zadnji takav dopis od 01.07.2015. godine.</w:t>
      </w:r>
    </w:p>
    <w:p w:rsidRDefault="00DA0B73" w:rsidP="00DA0B73" w:rsidR="00DA0B73" w:rsidRPr="007D0CE7">
      <w:pPr>
        <w:jc w:val="both"/>
      </w:pPr>
    </w:p>
    <w:p w:rsidRDefault="00A140AE" w:rsidP="00DA0B73" w:rsidR="00DA0B73" w:rsidRPr="007D0CE7">
      <w:pPr>
        <w:jc w:val="both"/>
      </w:pPr>
      <w:r w:rsidRPr="007D0CE7">
        <w:tab/>
      </w:r>
      <w:r w:rsidR="00DA0B73" w:rsidRPr="007D0CE7">
        <w:t xml:space="preserve">Bankarska garancija iz točke 7.3.3. odnosi se na materijalne nedostatke utvrđene u jamstvenom roku. Naime, smisao je ove garancije da posluži naručitelju kao osiguranje u slučaju da izvođač ne otkloni materijalne nedostatke koji bi se pojavili u jamstvenom roku. Međutim, neovisno o tome izvođač mora otkloniti vidljive materijalne nedostatke koji su bili vidljivi prilikom primopredaje i koji su suglasno utvrđeni u zapisniku o primopredaji. Izvođač do danas nije otklonio niti te vidljive nedostatke koji su utvrđeni još 08.10.2014. godine. </w:t>
      </w:r>
    </w:p>
    <w:p w:rsidRDefault="00DA0B73" w:rsidP="00DA0B73" w:rsidR="00DA0B73" w:rsidRPr="007D0CE7">
      <w:pPr>
        <w:jc w:val="both"/>
      </w:pPr>
    </w:p>
    <w:p w:rsidRDefault="00A140AE" w:rsidP="00DA0B73" w:rsidR="00DA0B73" w:rsidRPr="007D0CE7">
      <w:pPr>
        <w:jc w:val="both"/>
      </w:pPr>
      <w:r w:rsidRPr="007D0CE7">
        <w:tab/>
      </w:r>
      <w:r w:rsidR="00DA0B73" w:rsidRPr="007D0CE7">
        <w:t>Također, bankarska garancija daje se na vrijeme od 3 godine od dana završetka ugovorenog posla. Završetak ugovorenog posla definiran je odredbom točke 8.2.3. ugovora. Iz dostavljenih isprava jasno je da ugovoreni posao nije završen (npr. nisu otklonjeni nedostaci utvrđeni prilikom primopredaje i utvrđeni zapisnikom od 08.10.2014. godine, nije protekao probni rad – točka C.3. zapisnika o primopredaji od 08.10.2014. godine). Slijedom navedenog, dostavljena garancija nije izdana na ugovoreni period od 3 godine.</w:t>
      </w:r>
    </w:p>
    <w:p w:rsidRDefault="00DA0B73" w:rsidP="00DA0B73" w:rsidR="00DA0B73" w:rsidRPr="007D0CE7">
      <w:pPr>
        <w:jc w:val="both"/>
      </w:pPr>
    </w:p>
    <w:p w:rsidRDefault="00A140AE" w:rsidP="00DA0B73" w:rsidR="00DA0B73" w:rsidRPr="007D0CE7">
      <w:pPr>
        <w:jc w:val="both"/>
      </w:pPr>
      <w:r w:rsidRPr="007D0CE7">
        <w:tab/>
      </w:r>
      <w:r w:rsidR="00DA0B73" w:rsidRPr="007D0CE7">
        <w:t>Da je izvođač ispunio svoju obvezu na otklanjanje vidljivih materijalnih nedostataka utvrđenih prilikom primopredaje dana 08.10.2014. godine te završio ugovorni posao kako je definiran točkom 8.2.3. ugovora o građenju, naručitelj bi bio u obvezi platiti zadržani iznos od 1.113.820,00 kn u roku 21 dan od dana predaje bankovne garancije izdane sukladno točki 7.3.3. ugovora i na vrijeme od 3 godine do dana urednog završetka ugovornog posla (točka 7.3.3. ugovora). Izvođač nije završio ugovoreni posao (točka 8.2.3. ugovora) te nije predao bankarsku garanciju s rokom važenja 3 godine od završetka posla. Međutim, kada bi se hipotetički i uzelo da je izvođač predao odgovarajuću (sukladnu ugovoru) bankarsku garanciju, obveza naručitelja na isplatu zadržanog iznosa ne bi bila dospjela jer izvođač nije ispunio svoju ranije dospjelu obvezu na otklanjanje vidljivih materijalnih nedostataka utvrđenih kod primopredaje.</w:t>
      </w:r>
    </w:p>
    <w:p w:rsidRDefault="00DA0B73" w:rsidP="00DA0B73" w:rsidR="00DA0B73" w:rsidRPr="007D0CE7">
      <w:pPr>
        <w:jc w:val="both"/>
      </w:pPr>
    </w:p>
    <w:p w:rsidRDefault="00A140AE" w:rsidP="00DA0B73" w:rsidR="00DA0B73" w:rsidRPr="007D0CE7">
      <w:pPr>
        <w:jc w:val="both"/>
      </w:pPr>
      <w:r w:rsidRPr="007D0CE7">
        <w:tab/>
      </w:r>
      <w:r w:rsidR="00DA0B73" w:rsidRPr="007D0CE7">
        <w:t>Slijedom navedenog, ne postoji niti dospjela tražbina I – predlagatelja odnosno u pogledu iznosa od 1.113.820,00 kn tražbina nije dospjela, a u pogledu iznosa od 2.227.640,00 kn tražbina nije niti postojeća.</w:t>
      </w:r>
    </w:p>
    <w:p w:rsidRDefault="00DA0B73" w:rsidP="00DA0B73" w:rsidR="00DA0B73" w:rsidRPr="007D0CE7">
      <w:pPr>
        <w:jc w:val="both"/>
      </w:pPr>
    </w:p>
    <w:p w:rsidRDefault="00A140AE" w:rsidP="00DA0B73" w:rsidR="00DA0B73" w:rsidRPr="007D0CE7">
      <w:pPr>
        <w:jc w:val="both"/>
      </w:pPr>
      <w:r w:rsidRPr="007D0CE7">
        <w:tab/>
      </w:r>
      <w:r w:rsidR="00DA0B73" w:rsidRPr="007D0CE7">
        <w:t xml:space="preserve">Protivnik raspolaže i daljnjim dokazima i činjenicama u pogledu neosnovanosti i nedospjelosti tražbine I predlagatelja.  Međutim, ne radi se o parničnom postupku i građevinskom sporu. Svakako, da predlagatelji mogu pokrenuti takav parnični postupak i u njemu dokazivati svoje tražbine, što su svakako trebali i učiniti ako su uvjereni u svoje tvrdnje i da su savjesno koristili svoja procesna ovlaštenja. Ipak, iz ranije obrazloženih motiva (točka II.) oni su se odlučili na ovaj postupak, sve uz prilaganje krivotvorene isprave i jednostrano naručenog „nalaza i mišljenja“ koje je vidljivo protivno i ispravama i pravilima struke (točka VII ovog podneska).  </w:t>
      </w:r>
    </w:p>
    <w:p w:rsidRDefault="00DA0B73" w:rsidP="00DA0B73" w:rsidR="00DA0B73" w:rsidRPr="007D0CE7">
      <w:pPr>
        <w:jc w:val="both"/>
      </w:pPr>
    </w:p>
    <w:p w:rsidRDefault="00DA0B73" w:rsidP="00DA0B73" w:rsidR="00DA0B73" w:rsidRPr="007D0CE7">
      <w:pPr>
        <w:jc w:val="both"/>
      </w:pPr>
      <w:r w:rsidRPr="007D0CE7">
        <w:t>Nepostojanje razloga za stečaj</w:t>
      </w:r>
    </w:p>
    <w:p w:rsidRDefault="00DA0B73" w:rsidP="00DA0B73" w:rsidR="00DA0B73" w:rsidRPr="007D0CE7">
      <w:pPr>
        <w:jc w:val="both"/>
      </w:pPr>
    </w:p>
    <w:p w:rsidRDefault="00DA0B73" w:rsidP="00DA0B73" w:rsidR="00DA0B73" w:rsidRPr="007D0CE7">
      <w:pPr>
        <w:jc w:val="both"/>
      </w:pPr>
      <w:r w:rsidRPr="007D0CE7">
        <w:t>VI</w:t>
      </w:r>
      <w:r w:rsidRPr="007D0CE7">
        <w:tab/>
        <w:t>Predlagatelj tvrdi da postoji nelikvidnost temeljem odredbe članka 4. st. 4. SZ i prezaduženost po članku 4. st. 11. SZ.</w:t>
      </w:r>
    </w:p>
    <w:p w:rsidRDefault="00DA0B73" w:rsidP="00DA0B73" w:rsidR="00DA0B73" w:rsidRPr="007D0CE7">
      <w:pPr>
        <w:jc w:val="both"/>
      </w:pPr>
    </w:p>
    <w:p w:rsidRDefault="00DA0B73" w:rsidP="00DA0B73" w:rsidR="00DA0B73" w:rsidRPr="007D0CE7">
      <w:pPr>
        <w:jc w:val="both"/>
      </w:pPr>
      <w:r w:rsidRPr="007D0CE7">
        <w:tab/>
      </w:r>
      <w:r w:rsidRPr="007D0CE7">
        <w:tab/>
        <w:t>To je potpuno netočno.</w:t>
      </w:r>
    </w:p>
    <w:p w:rsidRDefault="00DA0B73" w:rsidP="00DA0B73" w:rsidR="00DA0B73" w:rsidRPr="007D0CE7">
      <w:pPr>
        <w:jc w:val="both"/>
      </w:pPr>
      <w:r w:rsidRPr="007D0CE7">
        <w:t>Likvidnost</w:t>
      </w:r>
    </w:p>
    <w:p w:rsidRDefault="00DA0B73" w:rsidP="00DA0B73" w:rsidR="00DA0B73" w:rsidRPr="007D0CE7">
      <w:pPr>
        <w:jc w:val="both"/>
      </w:pPr>
    </w:p>
    <w:p w:rsidRDefault="00DA0B73" w:rsidP="00DA0B73" w:rsidR="00DA0B73" w:rsidRPr="007D0CE7">
      <w:pPr>
        <w:pStyle w:val="Odlomakpopisa"/>
        <w:numPr>
          <w:ilvl w:val="0"/>
          <w:numId w:val="2"/>
        </w:numPr>
        <w:jc w:val="both"/>
      </w:pPr>
      <w:r w:rsidRPr="007D0CE7">
        <w:t xml:space="preserve">Protivnik je ispunio sve svoje dospjele novčane obveze prema svim vjerovnicima te nema neplaćenih i dospjelih obveza. </w:t>
      </w:r>
    </w:p>
    <w:p w:rsidRDefault="00DA0B73" w:rsidP="00DA0B73" w:rsidR="00DA0B73" w:rsidRPr="007D0CE7">
      <w:pPr>
        <w:jc w:val="both"/>
      </w:pPr>
    </w:p>
    <w:p w:rsidRDefault="00DA0B73" w:rsidP="00DA0B73" w:rsidR="00DA0B73" w:rsidRPr="007D0CE7">
      <w:pPr>
        <w:ind w:left="708"/>
        <w:jc w:val="both"/>
      </w:pPr>
      <w:r w:rsidRPr="007D0CE7">
        <w:t xml:space="preserve">Protiv protivnika se ne vodi bilo kakav ovršni ili parnični postupak. Račun protivnika nikada od početka poslovanja nije bio u blokadi, pa tako niti danas. Navedeno se dokazuje i prilaganjem BON 2 – izvješća o solventnosti (protivnik će ga priložiti odmah po ishodovanju, a najkasnije u roku od 3 dana od dane predaje ovog podneska). </w:t>
      </w:r>
    </w:p>
    <w:p w:rsidRDefault="00DA0B73" w:rsidP="00DA0B73" w:rsidR="00DA0B73" w:rsidRPr="007D0CE7">
      <w:pPr>
        <w:ind w:left="708"/>
        <w:jc w:val="both"/>
      </w:pPr>
    </w:p>
    <w:p w:rsidRDefault="00DA0B73" w:rsidP="00DA0B73" w:rsidR="00DA0B73" w:rsidRPr="007D0CE7">
      <w:pPr>
        <w:ind w:left="708"/>
        <w:jc w:val="both"/>
      </w:pPr>
      <w:r w:rsidRPr="007D0CE7">
        <w:t>Iz izvješća o solventnosti biti će vidljivo da je protivnik likvidan. Štoviše, biti će vidljivo da raspolaže i zadržanim iznosom od 1.113.820,00 kn.</w:t>
      </w:r>
    </w:p>
    <w:p w:rsidRDefault="00DA0B73" w:rsidP="00DA0B73" w:rsidR="00DA0B73" w:rsidRPr="007D0CE7">
      <w:pPr>
        <w:jc w:val="both"/>
      </w:pPr>
    </w:p>
    <w:p w:rsidRDefault="00DA0B73" w:rsidP="00DA0B73" w:rsidR="00DA0B73" w:rsidRPr="007D0CE7">
      <w:pPr>
        <w:ind w:left="708"/>
        <w:jc w:val="both"/>
      </w:pPr>
      <w:r w:rsidRPr="007D0CE7">
        <w:t>U bilanci za 2014.godini u AOP-u 041 dugotrajna imovina namijenjena prodaji cini zalihu t.j. kratkotrajnu imovinu društva koja je isfinancirana iz dugoročnih obveza AOP 084 pasive bilance. Kratkotrajna imovina je veća od kratkoročnih obveza te zbirna dugotrajna i kratkotrajna imovina su veće od ukupnih obveza društva.</w:t>
      </w:r>
    </w:p>
    <w:p w:rsidRDefault="00DA0B73" w:rsidP="00DA0B73" w:rsidR="00DA0B73" w:rsidRPr="007D0CE7">
      <w:pPr>
        <w:jc w:val="both"/>
      </w:pPr>
      <w:r w:rsidRPr="007D0CE7">
        <w:tab/>
      </w:r>
    </w:p>
    <w:p w:rsidRDefault="00DA0B73" w:rsidP="00DA0B73" w:rsidR="00DA0B73" w:rsidRPr="007D0CE7">
      <w:pPr>
        <w:ind w:left="708"/>
        <w:jc w:val="both"/>
      </w:pPr>
      <w:r w:rsidRPr="007D0CE7">
        <w:t>Prema odredbi članka 4. st. 4. SZ (odnosno odredbi na koju se pozivaju predlagatelji) smatrat će se da je dužnik nelikvidan ako više od 60 dana kasni u ispunjenju jedne ili više novčanih obveza čiji iznos prelazi 20% od iznosa njegovih obveza objavljenih u godišnjem izvješću za proteklu financijsku godinu ili ako više od 30 dana kasni s isplatom plaće u visini ugovorene plaće te plaćanjem pripadajućih poreza i doprinosa koje je dužan obračunati i uplatiti zajedno s plaćom.</w:t>
      </w:r>
    </w:p>
    <w:p w:rsidRDefault="00DA0B73" w:rsidP="00DA0B73" w:rsidR="00DA0B73" w:rsidRPr="007D0CE7">
      <w:pPr>
        <w:jc w:val="both"/>
      </w:pPr>
      <w:r w:rsidRPr="007D0CE7">
        <w:t xml:space="preserve"> </w:t>
      </w:r>
    </w:p>
    <w:p w:rsidRDefault="00DA0B73" w:rsidP="00DA0B73" w:rsidR="00DA0B73" w:rsidRPr="007D0CE7">
      <w:pPr>
        <w:ind w:left="708"/>
        <w:jc w:val="both"/>
      </w:pPr>
      <w:r w:rsidRPr="007D0CE7">
        <w:t>Kada bi se hipotetički i uzelo da postoji dospjela tražbina I-predlagatelja u visini bankarske garancije u iznosu od 1.113.820,00 kn te navedena usporedila s obvezama objavljenih u godišnjem izvješću za proteklu financijsku godinu koje iznose 22.051.628,00 kn tada je, i bez potrebe vještačenja, vidljivo da navedeni iznos predstavlja samo 5,05 % ukupnih obveza objavljenih u godišnjem izvješću za proteklu financijsku godinu. Čak kada bi se uzela postojećom (iako je iz ranijeg izlaganja vidljivo da ne postoji) cjelokupna tražbina za koju I predlagatelj tvrdi da postoji u iznosu od 3.098.982,26 kn i taj iznos predstavlja 14,05% od iznosa obveza objavljenih u godišnjem izvješću za proteklu financijsku godinu. Znači, sve kada bi i postojali i bili dospjeli ovi novčani iznosi ne predstavljaju propisanih 20% obveza objavljenih u godišnjem izvješću za proteklu financijsku godinu. Isti zaključak proizlazio bi i kada bi se uzelo u obzir financijsko izvješće za 2013. godinu.</w:t>
      </w:r>
    </w:p>
    <w:p w:rsidRDefault="00DA0B73" w:rsidP="00DA0B73" w:rsidR="00DA0B73" w:rsidRPr="007D0CE7">
      <w:pPr>
        <w:ind w:left="708"/>
        <w:jc w:val="both"/>
      </w:pPr>
    </w:p>
    <w:p w:rsidRDefault="00DA0B73" w:rsidP="00DA0B73" w:rsidR="00DA0B73" w:rsidRPr="007D0CE7">
      <w:pPr>
        <w:ind w:left="708"/>
        <w:jc w:val="both"/>
      </w:pPr>
      <w:r w:rsidRPr="007D0CE7">
        <w:t>Znači, više je nego notorno da ne postoji stečajni razlog nelikvidnosti, sve prema odredbi na koju se pozivaju sami predlagatelji.</w:t>
      </w:r>
    </w:p>
    <w:p w:rsidRDefault="00DA0B73" w:rsidP="00DA0B73" w:rsidR="00DA0B73" w:rsidRPr="007D0CE7">
      <w:pPr>
        <w:ind w:left="708"/>
        <w:jc w:val="both"/>
      </w:pPr>
    </w:p>
    <w:p w:rsidRDefault="00DA0B73" w:rsidP="00DA0B73" w:rsidR="00DA0B73" w:rsidRPr="007D0CE7">
      <w:pPr>
        <w:ind w:left="708"/>
        <w:jc w:val="both"/>
      </w:pPr>
      <w:r w:rsidRPr="007D0CE7">
        <w:t xml:space="preserve">Nepostojanje nelikvidnosti i nesposobnosti za plaćanje potvrđuje i nalaz i mišljenje vještaka kojeg prilažu predlagatelji. </w:t>
      </w:r>
    </w:p>
    <w:p w:rsidRDefault="00DA0B73" w:rsidP="00DA0B73" w:rsidR="00DA0B73" w:rsidRPr="007D0CE7">
      <w:pPr>
        <w:ind w:left="708"/>
        <w:jc w:val="both"/>
      </w:pPr>
    </w:p>
    <w:p w:rsidRDefault="00DA0B73" w:rsidP="00DA0B73" w:rsidR="00DA0B73" w:rsidRPr="007D0CE7">
      <w:pPr>
        <w:ind w:left="708"/>
        <w:jc w:val="both"/>
      </w:pPr>
      <w:r w:rsidRPr="007D0CE7">
        <w:t>Inače, vještak ne razliku nelikvidnost od nesposobnosti za plaćanje, BON-2 naziva „potvrda o nesposobnosti za plaćanje“ iz čega je vidljivo da uopće ili ne zna kako se zove i izgleda predmetna isprava.</w:t>
      </w:r>
    </w:p>
    <w:p w:rsidRDefault="00DA0B73" w:rsidP="00DA0B73" w:rsidR="00DA0B73" w:rsidRPr="007D0CE7">
      <w:pPr>
        <w:ind w:left="708"/>
        <w:jc w:val="both"/>
      </w:pPr>
    </w:p>
    <w:p w:rsidRDefault="00DA0B73" w:rsidP="00DA0B73" w:rsidR="00DA0B73" w:rsidRPr="007D0CE7">
      <w:pPr>
        <w:jc w:val="both"/>
      </w:pPr>
      <w:r w:rsidRPr="007D0CE7">
        <w:t>Nepostojanje prezaduženosti</w:t>
      </w:r>
    </w:p>
    <w:p w:rsidRDefault="00DA0B73" w:rsidP="00DA0B73" w:rsidR="00DA0B73" w:rsidRPr="007D0CE7">
      <w:pPr>
        <w:jc w:val="both"/>
      </w:pPr>
    </w:p>
    <w:p w:rsidRDefault="00DA0B73" w:rsidP="00DA0B73" w:rsidR="00DA0B73" w:rsidRPr="007D0CE7">
      <w:pPr>
        <w:jc w:val="both"/>
      </w:pPr>
      <w:r w:rsidRPr="007D0CE7">
        <w:t>VII</w:t>
      </w:r>
      <w:r w:rsidRPr="007D0CE7">
        <w:tab/>
        <w:t>Već iz financijskog izvješća za 2013. godinu na koje se pozivaju predlagatelji vidljivo je da društvo nije prezaduženo.</w:t>
      </w:r>
    </w:p>
    <w:p w:rsidRDefault="00DA0B73" w:rsidP="00DA0B73" w:rsidR="00DA0B73" w:rsidRPr="007D0CE7">
      <w:pPr>
        <w:jc w:val="both"/>
      </w:pPr>
    </w:p>
    <w:p w:rsidRDefault="00DA0B73" w:rsidP="00DA0B73" w:rsidR="00DA0B73" w:rsidRPr="007D0CE7">
      <w:pPr>
        <w:jc w:val="both"/>
      </w:pPr>
      <w:r w:rsidRPr="007D0CE7">
        <w:t>Iz tog izvješća proizlazi:</w:t>
      </w:r>
    </w:p>
    <w:p w:rsidRDefault="00DA0B73" w:rsidP="00DA0B73" w:rsidR="00DA0B73" w:rsidRPr="007D0CE7">
      <w:pPr>
        <w:pStyle w:val="Odlomakpopisa"/>
        <w:numPr>
          <w:ilvl w:val="0"/>
          <w:numId w:val="4"/>
        </w:numPr>
        <w:jc w:val="both"/>
      </w:pPr>
      <w:r w:rsidRPr="007D0CE7">
        <w:t>da su ukupne obveze društva 22.051.628,00 kn</w:t>
      </w:r>
    </w:p>
    <w:p w:rsidRDefault="00DA0B73" w:rsidP="00DA0B73" w:rsidR="00DA0B73" w:rsidRPr="007D0CE7">
      <w:pPr>
        <w:pStyle w:val="Odlomakpopisa"/>
        <w:numPr>
          <w:ilvl w:val="0"/>
          <w:numId w:val="4"/>
        </w:numPr>
        <w:jc w:val="both"/>
      </w:pPr>
      <w:r w:rsidRPr="007D0CE7">
        <w:t>da je ukupna imovina društva 40.071.663,00 kn.</w:t>
      </w:r>
    </w:p>
    <w:p w:rsidRDefault="00DA0B73" w:rsidP="00DA0B73" w:rsidR="00DA0B73" w:rsidRPr="007D0CE7">
      <w:pPr>
        <w:jc w:val="both"/>
      </w:pPr>
    </w:p>
    <w:p w:rsidRDefault="00DA0B73" w:rsidP="00DA0B73" w:rsidR="00DA0B73" w:rsidRPr="007D0CE7">
      <w:pPr>
        <w:jc w:val="both"/>
      </w:pPr>
      <w:r w:rsidRPr="007D0CE7">
        <w:t>Iz financijskog izvješća za 2014. godinu proizlazi:</w:t>
      </w:r>
    </w:p>
    <w:p w:rsidRDefault="00DA0B73" w:rsidP="00DA0B73" w:rsidR="00DA0B73" w:rsidRPr="007D0CE7">
      <w:pPr>
        <w:pStyle w:val="Odlomakpopisa"/>
        <w:numPr>
          <w:ilvl w:val="0"/>
          <w:numId w:val="5"/>
        </w:numPr>
        <w:jc w:val="both"/>
      </w:pPr>
      <w:r w:rsidRPr="007D0CE7">
        <w:t>da su ukupne obveze (kratkoročne i dugoročne) društva 52.071.457,00 kn,</w:t>
      </w:r>
    </w:p>
    <w:p w:rsidRDefault="00DA0B73" w:rsidP="00DA0B73" w:rsidR="00DA0B73" w:rsidRPr="007D0CE7">
      <w:pPr>
        <w:pStyle w:val="Odlomakpopisa"/>
        <w:numPr>
          <w:ilvl w:val="0"/>
          <w:numId w:val="5"/>
        </w:numPr>
        <w:jc w:val="both"/>
      </w:pPr>
      <w:r w:rsidRPr="007D0CE7">
        <w:t>da je ukupna imovina (kratkoročna i dugotrajna) društva 68.011.086,00 kn.</w:t>
      </w:r>
    </w:p>
    <w:p w:rsidRDefault="00DA0B73" w:rsidP="00DA0B73" w:rsidR="00DA0B73" w:rsidRPr="007D0CE7">
      <w:pPr>
        <w:jc w:val="both"/>
      </w:pPr>
    </w:p>
    <w:p w:rsidRDefault="00DA0B73" w:rsidP="00DA0B73" w:rsidR="00DA0B73" w:rsidRPr="007D0CE7">
      <w:pPr>
        <w:jc w:val="both"/>
      </w:pPr>
      <w:r w:rsidRPr="007D0CE7">
        <w:t>Vidljivo je da imovina društva pokriva sve postojeće obveze društva te ih premašuje za najmanje 15.939.629,00 kn, sve prema ispravama na koje se pozivaju samo predlagatelji.</w:t>
      </w:r>
    </w:p>
    <w:p w:rsidRDefault="00DA0B73" w:rsidP="00DA0B73" w:rsidR="00DA0B73" w:rsidRPr="007D0CE7">
      <w:pPr>
        <w:jc w:val="both"/>
      </w:pPr>
    </w:p>
    <w:p w:rsidRDefault="00DA0B73" w:rsidP="00DA0B73" w:rsidR="00DA0B73" w:rsidRPr="007D0CE7">
      <w:pPr>
        <w:jc w:val="both"/>
      </w:pPr>
      <w:r w:rsidRPr="007D0CE7">
        <w:t>Prema članku 4. st. 11. SZ dužnik je prezadužen ako njegova imovina ne pokriva postojeće obveze. Iz financijskih izvješća za 2013. i 2014. godinu proizlazi da imovina društva pokriva i znatno nadmašuje sve obveze društva.</w:t>
      </w:r>
    </w:p>
    <w:p w:rsidRDefault="00DA0B73" w:rsidP="00DA0B73" w:rsidR="00DA0B73" w:rsidRPr="007D0CE7">
      <w:pPr>
        <w:jc w:val="both"/>
      </w:pPr>
    </w:p>
    <w:p w:rsidRDefault="00DA0B73" w:rsidP="00DA0B73" w:rsidR="00DA0B73" w:rsidRPr="007D0CE7">
      <w:pPr>
        <w:jc w:val="both"/>
      </w:pPr>
      <w:r w:rsidRPr="007D0CE7">
        <w:t>Pored toga,  sudski vještak nije mogao donijeti ozbiljan i stručan nalaz i izraziti mišljenje na temelju financijskih izvješća – bilance za 2012 i 2013.godinu jer su to godine gdje se ulagalo u dugotrajnu materijalnu imovinu u pripremi, investicija je zaokružena u 2014.godini, te se transformira iz dugotrajne materijalne imovine u pripremi u zalihu – kratkotrajnu imovinu - nekretnine za prodaju, a sve je to u bilanci izfinancirano kompletna kratkotrajna imovina za prodaju iz dugoročnih kredita, sto potvrđuje bilanca za 2014.godinu.</w:t>
      </w:r>
    </w:p>
    <w:p w:rsidRDefault="00DA0B73" w:rsidP="00DA0B73" w:rsidR="00DA0B73" w:rsidRPr="007D0CE7">
      <w:pPr>
        <w:jc w:val="both"/>
      </w:pPr>
    </w:p>
    <w:p w:rsidRDefault="00DA0B73" w:rsidP="00DA0B73" w:rsidR="00DA0B73" w:rsidRPr="007D0CE7">
      <w:pPr>
        <w:jc w:val="both"/>
      </w:pPr>
      <w:r w:rsidRPr="007D0CE7">
        <w:t>Također, iz bilance za 2014. godinu u pogledu kratkotrajne imovine i obveza društva vidljivo je:</w:t>
      </w:r>
    </w:p>
    <w:p w:rsidRDefault="00DA0B73" w:rsidP="00DA0B73" w:rsidR="00DA0B73" w:rsidRPr="007D0CE7">
      <w:pPr>
        <w:jc w:val="both"/>
      </w:pPr>
      <w:r w:rsidRPr="007D0CE7">
        <w:t>a)</w:t>
      </w:r>
      <w:r w:rsidRPr="007D0CE7">
        <w:tab/>
        <w:t>da su kratkoročne obveze društva  5.478.222,00 kn</w:t>
      </w:r>
    </w:p>
    <w:p w:rsidRDefault="00DA0B73" w:rsidP="00DA0B73" w:rsidR="00DA0B73" w:rsidRPr="007D0CE7">
      <w:pPr>
        <w:jc w:val="both"/>
      </w:pPr>
      <w:r w:rsidRPr="007D0CE7">
        <w:t>b)</w:t>
      </w:r>
      <w:r w:rsidRPr="007D0CE7">
        <w:tab/>
        <w:t>da je kratkotrajna imovina društva 55.862.798,00 kn.</w:t>
      </w:r>
    </w:p>
    <w:p w:rsidRDefault="00DA0B73" w:rsidP="00DA0B73" w:rsidR="00DA0B73" w:rsidRPr="007D0CE7">
      <w:pPr>
        <w:jc w:val="both"/>
      </w:pPr>
    </w:p>
    <w:p w:rsidRDefault="00DA0B73" w:rsidP="00DA0B73" w:rsidR="00DA0B73" w:rsidRPr="007D0CE7">
      <w:pPr>
        <w:jc w:val="both"/>
      </w:pPr>
      <w:r w:rsidRPr="007D0CE7">
        <w:t xml:space="preserve">Slijedom navedenog, kratkotrajna imovina višestruko (više od 10 x) nadmašuje kratkoročne obveze društva. </w:t>
      </w:r>
    </w:p>
    <w:p w:rsidRDefault="00DA0B73" w:rsidP="00DA0B73" w:rsidR="00DA0B73" w:rsidRPr="007D0CE7">
      <w:pPr>
        <w:jc w:val="both"/>
      </w:pPr>
    </w:p>
    <w:p w:rsidRDefault="00DA0B73" w:rsidP="00DA0B73" w:rsidR="00DA0B73" w:rsidRPr="007D0CE7">
      <w:pPr>
        <w:jc w:val="both"/>
      </w:pPr>
      <w:r w:rsidRPr="007D0CE7">
        <w:t>Posebno o nalazu i mišljenju</w:t>
      </w:r>
    </w:p>
    <w:p w:rsidRDefault="00DA0B73" w:rsidP="00DA0B73" w:rsidR="00DA0B73" w:rsidRPr="007D0CE7">
      <w:pPr>
        <w:jc w:val="both"/>
      </w:pPr>
    </w:p>
    <w:p w:rsidRDefault="00DA0B73" w:rsidP="00DA0B73" w:rsidR="00DA0B73" w:rsidRPr="007D0CE7">
      <w:pPr>
        <w:jc w:val="both"/>
      </w:pPr>
      <w:r w:rsidRPr="007D0CE7">
        <w:t xml:space="preserve">Tvrdnja predlagatelja i jednostrano naručenog vještačenja da se prilikom procjene vrijednosti društva i eventualne prezaduženosti uzima u obzira samo kratkotrajna imovina društva, a ne ukupna imovina društva, notorno je neosnovana i protivna pravilima struke. Štoviše, navedeno je protivno i citiranoj zakonskoj definiciji prezaduženosti. </w:t>
      </w:r>
    </w:p>
    <w:p w:rsidRDefault="00DA0B73" w:rsidP="00DA0B73" w:rsidR="00DA0B73" w:rsidRPr="007D0CE7">
      <w:pPr>
        <w:jc w:val="both"/>
      </w:pPr>
    </w:p>
    <w:p w:rsidRDefault="00DA0B73" w:rsidP="00DA0B73" w:rsidR="00DA0B73" w:rsidRPr="007D0CE7">
      <w:pPr>
        <w:jc w:val="both"/>
      </w:pPr>
      <w:r w:rsidRPr="007D0CE7">
        <w:t>Navedeno je toliko notorno neosnovano da se može tumačiti jedino namjernim propustom vještaka. Također je općepoznato da hipoteka ne onemogućuje prodaju predmeta na kojem se nalazi (upravo protivno tvrdi vještak).</w:t>
      </w:r>
    </w:p>
    <w:p w:rsidRDefault="00DA0B73" w:rsidP="00DA0B73" w:rsidR="00DA0B73" w:rsidRPr="007D0CE7">
      <w:pPr>
        <w:jc w:val="both"/>
      </w:pPr>
    </w:p>
    <w:p w:rsidRDefault="00DA0B73" w:rsidP="00DA0B73" w:rsidR="00DA0B73" w:rsidRPr="007D0CE7">
      <w:pPr>
        <w:jc w:val="both"/>
      </w:pPr>
      <w:r w:rsidRPr="007D0CE7">
        <w:t>Može se zaključiti da je vještak namjerno i sukladno narudžbi predlagatelja dao nestručan nalaz i mišljenje!</w:t>
      </w:r>
    </w:p>
    <w:p w:rsidRDefault="00DA0B73" w:rsidP="00DA0B73" w:rsidR="00DA0B73" w:rsidRPr="007D0CE7">
      <w:pPr>
        <w:jc w:val="both"/>
      </w:pPr>
    </w:p>
    <w:p w:rsidRDefault="00DA0B73" w:rsidP="00DA0B73" w:rsidR="00DA0B73" w:rsidRPr="007D0CE7">
      <w:pPr>
        <w:jc w:val="both"/>
      </w:pPr>
      <w:r w:rsidRPr="007D0CE7">
        <w:t xml:space="preserve">Također, na temelju čega vještak zaključuje da društvo „ne obavlja djelatnost“ (str. 7.). </w:t>
      </w:r>
    </w:p>
    <w:p w:rsidRDefault="00DA0B73" w:rsidP="00DA0B73" w:rsidR="00DA0B73" w:rsidRPr="007D0CE7">
      <w:pPr>
        <w:jc w:val="both"/>
      </w:pPr>
    </w:p>
    <w:p w:rsidRDefault="00DA0B73" w:rsidP="00DA0B73" w:rsidR="00DA0B73" w:rsidRPr="007D0CE7">
      <w:pPr>
        <w:jc w:val="both"/>
      </w:pPr>
      <w:r w:rsidRPr="007D0CE7">
        <w:t>Istina je potpuno suprotna! Pa upravo je protivnik investitor i graditelj zgrade na zemljištu u njegovom vlasništvu, a I-predlagatelj izvođač i II-predlagatelj njegov dobavljač. I sami su predlagatelji priložili ugovor o građenju i okončanu situaciju iz koje proizlazi da je protivnik do dana te situacije platio I-predlagatelju iznos od 17.257.018,45 kn, a naknadno još 1.677.921,63 kn, što ukupno čini 18.934.940,08 kn. Obavljanje djelatnosti više nego jasno proizlazi i iz izvještaja o financijskom poslovanju koje prilaže sam vještak!</w:t>
      </w:r>
    </w:p>
    <w:p w:rsidRDefault="00DA0B73" w:rsidP="00DA0B73" w:rsidR="00DA0B73" w:rsidRPr="007D0CE7">
      <w:pPr>
        <w:jc w:val="both"/>
      </w:pPr>
    </w:p>
    <w:p w:rsidRDefault="00DA0B73" w:rsidP="00DA0B73" w:rsidR="00DA0B73" w:rsidRPr="007D0CE7">
      <w:pPr>
        <w:jc w:val="both"/>
      </w:pPr>
      <w:r w:rsidRPr="007D0CE7">
        <w:t>Ponovno se dolazi do istog zaključka: namjernog postupanja vještaka protivno pravilima struke i činjenicama koje je utvrdio.</w:t>
      </w:r>
    </w:p>
    <w:p w:rsidRDefault="00DA0B73" w:rsidP="00DA0B73" w:rsidR="00DA0B73" w:rsidRPr="007D0CE7">
      <w:pPr>
        <w:jc w:val="both"/>
      </w:pPr>
    </w:p>
    <w:p w:rsidRDefault="00DA0B73" w:rsidP="00DA0B73" w:rsidR="00DA0B73" w:rsidRPr="007D0CE7">
      <w:pPr>
        <w:jc w:val="both"/>
      </w:pPr>
      <w:r w:rsidRPr="007D0CE7">
        <w:t>Znači, vještačenje je jednostrano naručeno od samih predlagatelja i notorno nestručno, proturječno i protivno pravilima struke. Stoga se ne može uzeti u obzir kao dokaz u ovom postupku.</w:t>
      </w:r>
    </w:p>
    <w:p w:rsidRDefault="00DA0B73" w:rsidP="00DA0B73" w:rsidR="00DA0B73" w:rsidRPr="007D0CE7">
      <w:pPr>
        <w:jc w:val="both"/>
      </w:pPr>
      <w:r w:rsidRPr="007D0CE7">
        <w:t xml:space="preserve"> </w:t>
      </w:r>
    </w:p>
    <w:p w:rsidRDefault="00DA0B73" w:rsidP="00DA0B73" w:rsidR="00DA0B73" w:rsidRPr="007D0CE7">
      <w:pPr>
        <w:jc w:val="both"/>
      </w:pPr>
      <w:r w:rsidRPr="007D0CE7">
        <w:t>Iz financijskih izvještaja na koje se pozivaju sami predlagatelji jasno proizlazi da protivnik nije prezadužen te da nije ostvaren ni ovaj stečajni razlog.</w:t>
      </w:r>
    </w:p>
    <w:p w:rsidRDefault="00DA0B73" w:rsidP="00DA0B73" w:rsidR="00DA0B73" w:rsidRPr="007D0CE7">
      <w:pPr>
        <w:jc w:val="both"/>
      </w:pPr>
    </w:p>
    <w:p w:rsidRDefault="00DA0B73" w:rsidP="00DA0B73" w:rsidR="00DA0B73" w:rsidRPr="007D0CE7">
      <w:pPr>
        <w:jc w:val="both"/>
      </w:pPr>
      <w:r w:rsidRPr="007D0CE7">
        <w:t>Inače, stručna procjena vrijednosti društava, a time i eventualne prezaduženosti zahtijevala bi ujedno i procjenu vrijednosti bitne imovine društva (nekretnina i opreme) te na temelju toga procijene vrijednosti društva. Naime, imovina se u poslovnim knjigama knjiži po nabavnim vrijednostima (zemljište, izgradnja, opremanje) dok stvarnu vrijednost predstavlja tržišna vrijednost sagrađenih nekretnina namijenjenih prodaji (u točki II ovog podneska opisano je etažiranje izgrađene zgrade). Budući se radi o projektnom društvu koje će zaradu ostvariti tek prodajmo izgrađenih nekretnina, notorno je da je stvarna vrijednost imovine društva viša. No, za potrebe ovog postupka i procjenu pitanja eventualne prezaduženosti dovoljna su i priložena izvješća o financijskom poslovanju za 2013. i 2014. godinu.</w:t>
      </w:r>
    </w:p>
    <w:p w:rsidRDefault="00DA0B73" w:rsidP="00DA0B73" w:rsidR="00DA0B73" w:rsidRPr="007D0CE7">
      <w:pPr>
        <w:jc w:val="both"/>
      </w:pPr>
    </w:p>
    <w:p w:rsidRDefault="00DA0B73" w:rsidP="00DA0B73" w:rsidR="00DA0B73" w:rsidRPr="007D0CE7">
      <w:pPr>
        <w:jc w:val="both"/>
      </w:pPr>
      <w:r w:rsidRPr="007D0CE7">
        <w:t>Zaključak</w:t>
      </w:r>
    </w:p>
    <w:p w:rsidRDefault="00DA0B73" w:rsidP="00DA0B73" w:rsidR="00DA0B73" w:rsidRPr="007D0CE7">
      <w:pPr>
        <w:jc w:val="both"/>
      </w:pPr>
    </w:p>
    <w:p w:rsidRDefault="00DA0B73" w:rsidP="00DA0B73" w:rsidR="00DA0B73" w:rsidRPr="007D0CE7">
      <w:pPr>
        <w:jc w:val="both"/>
      </w:pPr>
      <w:r w:rsidRPr="007D0CE7">
        <w:t xml:space="preserve">VIII  </w:t>
      </w:r>
      <w:r w:rsidRPr="007D0CE7">
        <w:tab/>
        <w:t>Već iz priloženih isprava vidljivo je da nije ostvaren niti jedna stečajni razlog.</w:t>
      </w:r>
    </w:p>
    <w:p w:rsidRDefault="00DA0B73" w:rsidP="00DA0B73" w:rsidR="00DA0B73" w:rsidRPr="007D0CE7">
      <w:pPr>
        <w:jc w:val="both"/>
      </w:pPr>
    </w:p>
    <w:p w:rsidRDefault="00DA0B73" w:rsidP="00DA0B73" w:rsidR="00DA0B73" w:rsidRPr="007D0CE7">
      <w:pPr>
        <w:jc w:val="both"/>
      </w:pPr>
      <w:r w:rsidRPr="007D0CE7">
        <w:tab/>
        <w:t>Očigledno se radi o zlouporabi procesnih ovlaštenja oba predlagatelja kako bi zbog prijeteće štete uslijed eventualne privremene mjere i samog vođenja postupak radi ispitivanja uvjeta za pokretanje stečajnog postupka, prisilili protivnika da im plati ono što im nije dužan platiti. Naime, već samo vođenje ovog postupka može biti izrazito neugodno za protivnika koji se nakon etažiranja zgrade koju je izgradio nalazi u pregovorima radi prodaje posebnih dijelova zgrade.</w:t>
      </w:r>
    </w:p>
    <w:p w:rsidRDefault="00DA0B73" w:rsidP="00DA0B73" w:rsidR="00DA0B73" w:rsidRPr="007D0CE7">
      <w:pPr>
        <w:jc w:val="both"/>
      </w:pPr>
    </w:p>
    <w:p w:rsidRDefault="00DA0B73" w:rsidP="00DA0B73" w:rsidR="00DA0B73" w:rsidRPr="007D0CE7">
      <w:pPr>
        <w:jc w:val="both"/>
      </w:pPr>
      <w:r w:rsidRPr="007D0CE7">
        <w:tab/>
      </w:r>
      <w:r w:rsidRPr="007D0CE7">
        <w:tab/>
        <w:t>Da je I-predlagatelj uvjeren u postojanje svoje tražbine pokrenuo bi parnični postupak u kojem bio pokušao ishoditi ovršni naslov, a ako bi držao da postoje pretpostavke za privremenu mjeru zatražio bi i odgovarajuće privremene ili prethodne mjere, a ne otvaranje stečajnog postupka u uvjetima kada račun protivnika nije blokiran (niti je ikada bio) i protivnik očigledno nije prezadužen ili nelikvidan. Jednako se odnosi i na II-predlagatelja.</w:t>
      </w:r>
    </w:p>
    <w:p w:rsidRDefault="00DA0B73" w:rsidP="00DA0B73" w:rsidR="00DA0B73" w:rsidRPr="007D0CE7">
      <w:pPr>
        <w:jc w:val="both"/>
      </w:pPr>
    </w:p>
    <w:p w:rsidRDefault="00DA0B73" w:rsidP="00DA0B73" w:rsidR="00DA0B73" w:rsidRPr="007D0CE7">
      <w:pPr>
        <w:jc w:val="both"/>
      </w:pPr>
      <w:r w:rsidRPr="007D0CE7">
        <w:tab/>
      </w:r>
      <w:r w:rsidRPr="007D0CE7">
        <w:tab/>
        <w:t>Radi se o pritisku i zlouporabi procesnih ovlaštenja.</w:t>
      </w:r>
    </w:p>
    <w:p w:rsidRDefault="00DA0B73" w:rsidP="00DA0B73" w:rsidR="00DA0B73" w:rsidRPr="007D0CE7">
      <w:pPr>
        <w:jc w:val="both"/>
      </w:pPr>
    </w:p>
    <w:p w:rsidRDefault="00DA0B73" w:rsidP="00DA0B73" w:rsidR="00DA0B73" w:rsidRPr="007D0CE7">
      <w:pPr>
        <w:jc w:val="both"/>
      </w:pPr>
      <w:r w:rsidRPr="007D0CE7">
        <w:t>IX</w:t>
      </w:r>
      <w:r w:rsidRPr="007D0CE7">
        <w:tab/>
        <w:t>Slijedom navedenog, protivnik predlaže da sud odbije prijedlog za otvaranja stečaja, prethodno svakako i prijedlog za imenovanje privremenog stečajnog upravitelja i prijedlog za određivanje privremene mjere.“.</w:t>
      </w:r>
    </w:p>
    <w:p w:rsidRDefault="00DA0B73" w:rsidP="00DA0B73" w:rsidR="00DA0B73" w:rsidRPr="007D0CE7">
      <w:pPr>
        <w:jc w:val="both"/>
      </w:pPr>
    </w:p>
    <w:p w:rsidRDefault="00ED0DB9" w:rsidP="00ED0DB9" w:rsidR="00ED0DB9" w:rsidRPr="007D0CE7">
      <w:pPr>
        <w:jc w:val="both"/>
      </w:pPr>
      <w:r w:rsidRPr="007D0CE7">
        <w:tab/>
        <w:t xml:space="preserve">Rješenjem ovog suda posl.br. St-65/15-14 od </w:t>
      </w:r>
      <w:r w:rsidR="009138F9" w:rsidRPr="007D0CE7">
        <w:t>07. rujna 2015.</w:t>
      </w:r>
      <w:r w:rsidRPr="007D0CE7">
        <w:t xml:space="preserve"> odlučeno je:</w:t>
      </w:r>
    </w:p>
    <w:p w:rsidRDefault="00ED0DB9" w:rsidP="009138F9" w:rsidR="009138F9" w:rsidRPr="007D0CE7">
      <w:pPr>
        <w:jc w:val="both"/>
      </w:pPr>
      <w:r w:rsidRPr="007D0CE7">
        <w:t xml:space="preserve"> </w:t>
      </w:r>
      <w:r w:rsidRPr="007D0CE7">
        <w:tab/>
        <w:t>„</w:t>
      </w:r>
      <w:r w:rsidR="009138F9" w:rsidRPr="007D0CE7">
        <w:t>I. Pokreće se prethodni postupak radi utvrđivanja uvjeta za otvaranje stečajnog postupka nad trgovačkim društvom ISTRA – FORTUNA d.o.o. Nedešćina, Vrećari 100, OIB: 18683105325.</w:t>
      </w:r>
    </w:p>
    <w:p w:rsidRDefault="009138F9" w:rsidP="009138F9" w:rsidR="009138F9" w:rsidRPr="007D0CE7">
      <w:pPr>
        <w:jc w:val="both"/>
      </w:pPr>
      <w:r w:rsidRPr="007D0CE7">
        <w:tab/>
        <w:t>II. Za privremenog stečajnog upravitelja imenuje se Blaženka Prpić iz Rijeke, Corrada Ilijassicha 21, OIB: 58591486513.</w:t>
      </w:r>
    </w:p>
    <w:p w:rsidRDefault="009138F9" w:rsidP="009138F9" w:rsidR="009138F9" w:rsidRPr="007D0CE7">
      <w:pPr>
        <w:jc w:val="both"/>
      </w:pPr>
      <w:r w:rsidRPr="007D0CE7">
        <w:tab/>
        <w:t xml:space="preserve">Privremeni stečajni upravitelj izvršit će pregled dužnikovog poslovnog prostora, te uvid u knjige i poslovnu dokumentaciju dužnika i nakon toga podnijeti izvješće u kojem će iznijeti svoje stručno mišljenje o tome postoji li razlog za otvaranje stečajnog postupka, kakvi su izgledi za nastavak poslovanja dužnika. Tijela dužnika pravne osobe dužna su privremenom stečajnom upravitelju dopustiti uvid u knjige i poslovnu dokumentaciju dužnika. Protiv istih se mogu, radi pribavljanja potrebnih podataka i obavijesti primijeniti mjere koje se radi toga mogu primijeniti protiv dužnika i članova njegovih tijela nakon otvaranja stečajnog postupka (čl. </w:t>
      </w:r>
      <w:smartTag w:element="metricconverter" w:uri="urn:schemas-microsoft-com:office:smarttags">
        <w:smartTagPr>
          <w:attr w:val="45. st" w:name="ProductID"/>
        </w:smartTagPr>
        <w:r w:rsidRPr="007D0CE7">
          <w:t>45. st</w:t>
        </w:r>
      </w:smartTag>
      <w:r w:rsidRPr="007D0CE7">
        <w:t xml:space="preserve">. 4. </w:t>
      </w:r>
      <w:smartTag w:element="zakoni" w:uri="http://www.java.hr/xml/smarttags/zakoni">
        <w:r w:rsidRPr="007D0CE7">
          <w:t>Stečajnog zakona</w:t>
        </w:r>
      </w:smartTag>
      <w:r w:rsidRPr="007D0CE7">
        <w:t>).</w:t>
      </w:r>
    </w:p>
    <w:p w:rsidRDefault="009138F9" w:rsidP="009138F9" w:rsidR="009138F9" w:rsidRPr="007D0CE7">
      <w:pPr>
        <w:jc w:val="both"/>
      </w:pPr>
      <w:r w:rsidRPr="007D0CE7">
        <w:tab/>
        <w:t xml:space="preserve">III. </w:t>
      </w:r>
      <w:r w:rsidRPr="007D0CE7">
        <w:tab/>
        <w:t>Pozivaju se dužnikovi dužnici da svoje obveze ispunjavaju vodeći računa o ovom objavljenom rješenju.</w:t>
      </w:r>
    </w:p>
    <w:p w:rsidRDefault="009138F9" w:rsidP="009138F9" w:rsidR="009138F9" w:rsidRPr="007D0CE7">
      <w:pPr>
        <w:jc w:val="both"/>
      </w:pPr>
      <w:r w:rsidRPr="007D0CE7">
        <w:tab/>
        <w:t>IV.</w:t>
      </w:r>
      <w:r w:rsidRPr="007D0CE7">
        <w:tab/>
        <w:t>Ročište radi razjašnjenja o prijedlogu i rasprave o uvjetima za otvaranje stečajnog postupka nad dužnikom određuje se za dan</w:t>
      </w:r>
    </w:p>
    <w:p w:rsidRDefault="009138F9" w:rsidP="009138F9" w:rsidR="009138F9" w:rsidRPr="007D0CE7">
      <w:pPr>
        <w:jc w:val="center"/>
      </w:pPr>
      <w:r w:rsidRPr="007D0CE7">
        <w:t>30. listopada 2015. u 12:00 sati</w:t>
      </w:r>
    </w:p>
    <w:p w:rsidRDefault="009138F9" w:rsidP="009138F9" w:rsidR="009138F9" w:rsidRPr="007D0CE7">
      <w:pPr>
        <w:jc w:val="center"/>
      </w:pPr>
      <w:r w:rsidRPr="007D0CE7">
        <w:t>kod Trgovačkog suda u Pazinu, Dršćevka 1, sudnica br. I.</w:t>
      </w:r>
    </w:p>
    <w:p w:rsidRDefault="009138F9" w:rsidP="009138F9" w:rsidR="009138F9" w:rsidRPr="007D0CE7">
      <w:pPr>
        <w:jc w:val="both"/>
      </w:pPr>
      <w:r w:rsidRPr="007D0CE7">
        <w:tab/>
        <w:t xml:space="preserve">na koje se pozivaju predlagatelj, zakonski zastupnik dužnika Helmut-Gerhard Wiesmeyer, Austrija, Alkoven, Winkeln 71 i privremeni stečajni upravitelj. Na ročištu će se pozvane osobe izjasniti o prijedlogu za otvaranje stečajnog postupka. One se o prijedlogu mogu i pisano izjasniti (čl. </w:t>
      </w:r>
      <w:smartTag w:element="metricconverter" w:uri="urn:schemas-microsoft-com:office:smarttags">
        <w:smartTagPr>
          <w:attr w:val="49. st" w:name="ProductID"/>
        </w:smartTagPr>
        <w:r w:rsidRPr="007D0CE7">
          <w:t>49. st</w:t>
        </w:r>
      </w:smartTag>
      <w:r w:rsidRPr="007D0CE7">
        <w:t xml:space="preserve">. 1. i 2. </w:t>
      </w:r>
      <w:smartTag w:element="zakoni" w:uri="http://www.java.hr/xml/smarttags/zakoni">
        <w:r w:rsidRPr="007D0CE7">
          <w:t>Stečajnog zakona</w:t>
        </w:r>
      </w:smartTag>
      <w:r w:rsidRPr="007D0CE7">
        <w:t>).</w:t>
      </w:r>
    </w:p>
    <w:p w:rsidRDefault="009138F9" w:rsidP="009138F9" w:rsidR="009138F9" w:rsidRPr="007D0CE7">
      <w:pPr>
        <w:jc w:val="both"/>
      </w:pPr>
      <w:r w:rsidRPr="007D0CE7">
        <w:tab/>
        <w:t xml:space="preserve">V. </w:t>
      </w:r>
      <w:r w:rsidRPr="007D0CE7">
        <w:tab/>
        <w:t>Odbija se prijedlog predlagatelja da se odredi mjera osiguranja zabrane raspolaganja imovinom stečajnog dužnika bez suglasnosti privremenog stečajnog upravitelja</w:t>
      </w:r>
      <w:r w:rsidR="00ED0DB9" w:rsidRPr="007D0CE7">
        <w:t>.“</w:t>
      </w:r>
      <w:r w:rsidRPr="007D0CE7">
        <w:t>.</w:t>
      </w:r>
      <w:r w:rsidRPr="007D0CE7">
        <w:tab/>
      </w:r>
    </w:p>
    <w:p w:rsidRDefault="009138F9" w:rsidP="009138F9" w:rsidR="009138F9" w:rsidRPr="007D0CE7">
      <w:pPr>
        <w:jc w:val="center"/>
      </w:pPr>
    </w:p>
    <w:p w:rsidRDefault="009138F9" w:rsidP="009138F9" w:rsidR="00ED0DB9" w:rsidRPr="007D0CE7">
      <w:pPr>
        <w:jc w:val="both"/>
      </w:pPr>
      <w:r w:rsidRPr="007D0CE7">
        <w:tab/>
        <w:t xml:space="preserve"> </w:t>
      </w:r>
      <w:r w:rsidR="00ED0DB9" w:rsidRPr="007D0CE7">
        <w:t>Zaključkom sadržanim u istoj odluci odlučeno je:</w:t>
      </w:r>
    </w:p>
    <w:p w:rsidRDefault="00ED0DB9" w:rsidP="009138F9" w:rsidR="009138F9" w:rsidRPr="007D0CE7">
      <w:pPr>
        <w:jc w:val="both"/>
      </w:pPr>
      <w:r w:rsidRPr="007D0CE7">
        <w:tab/>
        <w:t>„</w:t>
      </w:r>
      <w:r w:rsidR="009138F9" w:rsidRPr="007D0CE7">
        <w:t>Određuje se vještak Gordana Štefanić Padjen, iz Rijeke, Ciottina 20, koji će u roku od 15 dana, zajedno sa stečajnim sucem i s privremenim stečajnim upraviteljem i po njihovim uputama, ispitati je li dužnik nesposoban za plaćanje ili prezadužen.</w:t>
      </w:r>
      <w:r w:rsidRPr="007D0CE7">
        <w:t>“.</w:t>
      </w:r>
    </w:p>
    <w:p w:rsidRDefault="009138F9" w:rsidP="00DA0B73" w:rsidR="009138F9" w:rsidRPr="007D0CE7">
      <w:pPr>
        <w:jc w:val="both"/>
      </w:pPr>
      <w:r w:rsidRPr="007D0CE7">
        <w:t xml:space="preserve">                               </w:t>
      </w:r>
    </w:p>
    <w:p w:rsidRDefault="00235DB9" w:rsidP="00A87E61" w:rsidR="005006B0" w:rsidRPr="007D0CE7">
      <w:pPr>
        <w:jc w:val="both"/>
      </w:pPr>
      <w:r w:rsidRPr="007D0CE7">
        <w:tab/>
      </w:r>
      <w:r w:rsidR="005006B0" w:rsidRPr="007D0CE7">
        <w:t xml:space="preserve">Dana 05. listopada 2015. vještakinja Gordana Štefanić Padjen je dostavila nalaz i mišljenje sa prilozima (list 377-392 spisa), a 07. listopada 2015. i ispravak istog, u kojem  nalazu i mišljenju je zaključila da dužnik nije prezadužen, da ne postoji prijeteća nesposobnost za plaćanje te da je dužnik solventan, da dužnikova imovina višestruko </w:t>
      </w:r>
      <w:r w:rsidR="00CC37F0" w:rsidRPr="007D0CE7">
        <w:t>pokriva dospjele obveze, u pripremi je izgradnja novih objekata s potrebnom dokumentacijom za izvođenje radova, a u tijeku je ugovaranje 6 ugovo</w:t>
      </w:r>
      <w:r w:rsidR="005B1A3A" w:rsidRPr="007D0CE7">
        <w:t>ra o prodaji izgrađenih stanova. Zaključak je da nema niti jednog stečajnog razloga, već da dužnik ima zdrave osnove za nastavak poslovanja.</w:t>
      </w:r>
    </w:p>
    <w:p w:rsidRDefault="00FF08CB" w:rsidP="00A87E61" w:rsidR="00FF08CB" w:rsidRPr="007D0CE7">
      <w:pPr>
        <w:jc w:val="both"/>
      </w:pPr>
    </w:p>
    <w:p w:rsidRDefault="00FF08CB" w:rsidP="00A87E61" w:rsidR="00FF08CB" w:rsidRPr="007D0CE7">
      <w:pPr>
        <w:jc w:val="both"/>
      </w:pPr>
      <w:r w:rsidRPr="007D0CE7">
        <w:tab/>
        <w:t>Privremeni stečajni upravitelj je 15. listopada 2015. dostavio izvješće o</w:t>
      </w:r>
      <w:r w:rsidR="008A7AB9" w:rsidRPr="007D0CE7">
        <w:t xml:space="preserve"> obavljenom prethodnom postupku sa prilozima (list 402-</w:t>
      </w:r>
      <w:r w:rsidR="003C371F" w:rsidRPr="007D0CE7">
        <w:t>447 spisa).</w:t>
      </w:r>
    </w:p>
    <w:p w:rsidRDefault="005006B0" w:rsidP="00A87E61" w:rsidR="005006B0" w:rsidRPr="007D0CE7">
      <w:pPr>
        <w:jc w:val="both"/>
      </w:pPr>
    </w:p>
    <w:p w:rsidRDefault="009C7324" w:rsidP="00A87E61" w:rsidR="009C7324" w:rsidRPr="007D0CE7">
      <w:pPr>
        <w:jc w:val="both"/>
      </w:pPr>
      <w:r w:rsidRPr="007D0CE7">
        <w:tab/>
        <w:t>U podnesku od 16. listopada 2015. dužnik je naveo:</w:t>
      </w:r>
    </w:p>
    <w:p w:rsidRDefault="009C7324" w:rsidP="009C7324" w:rsidR="009C7324" w:rsidRPr="007D0CE7">
      <w:pPr>
        <w:jc w:val="both"/>
      </w:pPr>
      <w:r w:rsidRPr="007D0CE7">
        <w:t>„I</w:t>
      </w:r>
      <w:r w:rsidRPr="007D0CE7">
        <w:tab/>
        <w:t>Protivnik se očituje na nalaz i mišljenje vještaka od 30. rujna 2015. godine.</w:t>
      </w:r>
    </w:p>
    <w:p w:rsidRDefault="009C7324" w:rsidP="009C7324" w:rsidR="009C7324" w:rsidRPr="007D0CE7">
      <w:pPr>
        <w:jc w:val="both"/>
      </w:pPr>
      <w:r w:rsidRPr="007D0CE7">
        <w:t>II</w:t>
      </w:r>
      <w:r w:rsidRPr="007D0CE7">
        <w:tab/>
        <w:t>Protivnik je u cijelosti suglasan s nalazom i mišljenjem vještaka Gordane Pađen Štefanić.</w:t>
      </w:r>
    </w:p>
    <w:p w:rsidRDefault="009C7324" w:rsidP="009C7324" w:rsidR="009C7324" w:rsidRPr="007D0CE7">
      <w:pPr>
        <w:jc w:val="both"/>
      </w:pPr>
      <w:r w:rsidRPr="007D0CE7">
        <w:t>III</w:t>
      </w:r>
      <w:r w:rsidRPr="007D0CE7">
        <w:tab/>
        <w:t>Vidljivo je da je u pogledu nepostojanja razloga za otvaranje stečaja stanje upravo onakvo kakvo ga je opisao protivnik osiguranja u odgovoru na prijedlog.</w:t>
      </w:r>
    </w:p>
    <w:p w:rsidRDefault="009C7324" w:rsidP="009C7324" w:rsidR="009C7324" w:rsidRPr="007D0CE7">
      <w:pPr>
        <w:jc w:val="both"/>
      </w:pPr>
      <w:r w:rsidRPr="007D0CE7">
        <w:t>IV</w:t>
      </w:r>
      <w:r w:rsidRPr="007D0CE7">
        <w:tab/>
        <w:t>Ujedno je potvrđena i špekulativna namjera predlagatelja opisana u točki II odgovora. Naime, predlagatelji su podnijeli ovaj prijedlog i time prouzročili pokretanje postupka radi ispitivanje uvjeta radi otvaranja stečajnog postupka sve u namjeri da naplate neosnovane tražbine koje im ne pripadaju te tako zlouporabili svoja procesna ovlaštenja, sve znajući da će protivniku samim imenovanjem i upisom u sudski registar privremenog stečajnog upravitelja komplicirati namjeravanu prodaju stanova namijenjenih tržištu. Pri tom su predlagali i donošenje privremene mjere zabrane raspolaganja, ali je sud takav prijedlog osnovano i pravomoćno odbio. Najbolji dokaz takve namjere jest i okolnost da predlagatelji, prije, a niti nakon, nikada nisu pokrenuli parnični postupak radi naplate svojih navodnih tražbina. Radi se o pokušaju svojevrsne pravne iznude.</w:t>
      </w:r>
    </w:p>
    <w:p w:rsidRDefault="009C7324" w:rsidP="009C7324" w:rsidR="009C7324" w:rsidRPr="007D0CE7">
      <w:pPr>
        <w:jc w:val="both"/>
      </w:pPr>
      <w:r w:rsidRPr="007D0CE7">
        <w:t>V</w:t>
      </w:r>
      <w:r w:rsidRPr="007D0CE7">
        <w:tab/>
        <w:t>Očitovanja predlagatelja iz njihovih podnesaka od 08.09.2015. (1-predlaagtelj) i 09.09.2015. (2-predlaagtelj) nisu osnovana. U ovom trenutku nisu više niti bitne jer je vidljivo da ne postoje stečajni razlozi. Protivnih ih osporava u cijelosti te se ukratko očituje.</w:t>
      </w:r>
    </w:p>
    <w:p w:rsidRDefault="009C7324" w:rsidP="009C7324" w:rsidR="009C7324" w:rsidRPr="007D0CE7">
      <w:pPr>
        <w:jc w:val="both"/>
      </w:pPr>
      <w:r w:rsidRPr="007D0CE7">
        <w:t>Podnesak 1-predlag</w:t>
      </w:r>
      <w:r w:rsidR="004A33A8" w:rsidRPr="007D0CE7">
        <w:t>a</w:t>
      </w:r>
      <w:r w:rsidRPr="007D0CE7">
        <w:t>telja</w:t>
      </w:r>
    </w:p>
    <w:p w:rsidRDefault="009C7324" w:rsidP="009C7324" w:rsidR="009C7324" w:rsidRPr="007D0CE7">
      <w:pPr>
        <w:jc w:val="both"/>
      </w:pPr>
      <w:r w:rsidRPr="007D0CE7">
        <w:t>1.</w:t>
      </w:r>
      <w:r w:rsidRPr="007D0CE7">
        <w:tab/>
        <w:t>U konkretnom slučaju ne radi se o parničnom postupku. Predlagatelj do danas nije pokrenuo bilo kakav postupak radi naplate tražbina za koje tvrdi da postoje što dovoljno govori samo po sebi. Umjesto toga u ovom postupku predlaže financijsko i građevinsko vještačenje, sve u namjeri da postupak oduži i tako nanese štetu protivniku.</w:t>
      </w:r>
    </w:p>
    <w:p w:rsidRDefault="009C7324" w:rsidP="009C7324" w:rsidR="009C7324" w:rsidRPr="007D0CE7">
      <w:pPr>
        <w:jc w:val="both"/>
      </w:pPr>
      <w:r w:rsidRPr="007D0CE7">
        <w:t xml:space="preserve">No, bitno je da ne postoje stečajni razlozi što je potvrđeno nalazom i mišljenjem sudskog vještaka, pa je potpuno izlišno upuštati se u raspravljanje s predlagateljom kao da se radi o parničnom postupku.  </w:t>
      </w:r>
    </w:p>
    <w:p w:rsidRDefault="009C7324" w:rsidP="009C7324" w:rsidR="009C7324" w:rsidRPr="007D0CE7">
      <w:pPr>
        <w:jc w:val="both"/>
      </w:pPr>
      <w:r w:rsidRPr="007D0CE7">
        <w:t>2.</w:t>
      </w:r>
      <w:r w:rsidRPr="007D0CE7">
        <w:tab/>
        <w:t>Stvarno postoji tražbina protivnika prema 1-predlagatelju. Budući da je 1-predlagatelj pokrenuo postupak predstečajne nagodbe pred Financijskom agencijom, protivnik je prijavio tražbinu prema predlagatelju u tom postupku. Prilaže se prijava tražbine protivnika prema 1-predlagatelju od 16. rujna 2015. te se svi navodi prijave imaju smatrati činjeničnim navodima protivnika i u ovom postupku. Radi se o tražbinu od ukupno 17.103.630,95 kn. Prijavi su priložen i detaljni dokazni materijal od 599 stranica koji se radi opsežnosti ne prilaže u ovom postupku.</w:t>
      </w:r>
    </w:p>
    <w:p w:rsidRDefault="009C7324" w:rsidP="009C7324" w:rsidR="009C7324" w:rsidRPr="007D0CE7">
      <w:pPr>
        <w:jc w:val="both"/>
      </w:pPr>
      <w:r w:rsidRPr="007D0CE7">
        <w:t>Podnesak 2-predlagatelja</w:t>
      </w:r>
    </w:p>
    <w:p w:rsidRDefault="009C7324" w:rsidP="009C7324" w:rsidR="009C7324" w:rsidRPr="007D0CE7">
      <w:pPr>
        <w:jc w:val="both"/>
      </w:pPr>
      <w:r w:rsidRPr="007D0CE7">
        <w:t>3.</w:t>
      </w:r>
      <w:r w:rsidRPr="007D0CE7">
        <w:tab/>
        <w:t>U pogledu navoda podneska 2-predlagatelja već je u odgovoru istaknuto da je relevantna odredbom članka 80. st. 2 Zakona o obveznim odnosima koja glasi: Ugovor o ustupanju nema učinak prema dužniku ako su on i vjerovnik ugovorili da ovaj neće moći prenijeti tražbinu na drugoga ili da je neće moći prenijeti bez dužnikova pristanka. Prema odredbi članka 12. stavak 1. ugovora o građenju za projekt „stambeno-poslovnu zgradu Istra“ od 23.09.2013. godine: „prava iz ovog ugovora izvođač ne može bez suglasnosti naručitelja ustupiti trećim osobama ili ih založiti.“</w:t>
      </w:r>
    </w:p>
    <w:p w:rsidRDefault="009C7324" w:rsidP="009C7324" w:rsidR="009C7324" w:rsidRPr="007D0CE7">
      <w:pPr>
        <w:jc w:val="both"/>
      </w:pPr>
      <w:r w:rsidRPr="007D0CE7">
        <w:t>U pogledu pozivanja na odredbu članka 602. Zakona o obveznim odnosima 2. predlagatelj se nikada nije obratio neposredno naručitelju, a niti dokazao da je suradnik izvođača na predmetnom projektu te da mu izvođač duguje od njega navedeni iznos. Stoga je potpuno nepotrebno pozivanje na ovu odredbu.</w:t>
      </w:r>
    </w:p>
    <w:p w:rsidRDefault="009C7324" w:rsidP="009C7324" w:rsidR="009C7324" w:rsidRPr="007D0CE7">
      <w:pPr>
        <w:jc w:val="both"/>
      </w:pPr>
      <w:r w:rsidRPr="007D0CE7">
        <w:t>4.</w:t>
      </w:r>
      <w:r w:rsidRPr="007D0CE7">
        <w:tab/>
        <w:t>Protivnik se o navodnim tražbinama predlagatelja očitovao detaljno i uz prilaganje konkretnih dokaza. Tako je u odnosu na navodnu tražbinu 2-predlagatelja detaljno obrazložio razlog nepostojanja tražbine te kao dokaz priložio 1. ugovor o građenju (u spisu), 2. ugovor o cesiji (u spisu) i 3. dopis protivnika od 12.08.2015. godine.</w:t>
      </w:r>
    </w:p>
    <w:p w:rsidRDefault="009C7324" w:rsidP="009C7324" w:rsidR="009C7324" w:rsidRPr="007D0CE7">
      <w:pPr>
        <w:jc w:val="both"/>
      </w:pPr>
      <w:r w:rsidRPr="007D0CE7">
        <w:t>Stoga nije poznato o kakvom „paušalnom osporavanju tražbina“ 2.predalagtelj govori i pritom prilaže potpuno nerelevantnu i neprimjenjivu sudsku praksu.</w:t>
      </w:r>
    </w:p>
    <w:p w:rsidRDefault="009C7324" w:rsidP="009C7324" w:rsidR="009C7324" w:rsidRPr="007D0CE7">
      <w:pPr>
        <w:jc w:val="both"/>
      </w:pPr>
      <w:r w:rsidRPr="007D0CE7">
        <w:t>5.</w:t>
      </w:r>
      <w:r w:rsidRPr="007D0CE7">
        <w:tab/>
        <w:t>O neosnovanosti predlaganja građevinskog vještačenja protivnik se ranije očitovao.</w:t>
      </w:r>
    </w:p>
    <w:p w:rsidRDefault="009C7324" w:rsidP="009C7324" w:rsidR="009C7324" w:rsidRPr="007D0CE7">
      <w:pPr>
        <w:jc w:val="both"/>
      </w:pPr>
      <w:r w:rsidRPr="007D0CE7">
        <w:t>6.</w:t>
      </w:r>
      <w:r w:rsidRPr="007D0CE7">
        <w:tab/>
        <w:t>O osnovanosti prigovora na jednostrano i izvan postupka naručeno vještačenje vještačenja Dušić, najbolje govori nalaz i mišljenje vještaka imenovanog od strane suda.</w:t>
      </w:r>
    </w:p>
    <w:p w:rsidRDefault="009C7324" w:rsidP="009C7324" w:rsidR="009C7324" w:rsidRPr="007D0CE7">
      <w:pPr>
        <w:jc w:val="both"/>
      </w:pPr>
      <w:r w:rsidRPr="007D0CE7">
        <w:t>VI</w:t>
      </w:r>
      <w:r w:rsidRPr="007D0CE7">
        <w:tab/>
        <w:t>Zanimljivo je da se niti jedna niti drugi predlagatelj ne osvrću na prigovor da su uz prijedlogu priložili krivotvorenu fotokopiju okončane situacije.</w:t>
      </w:r>
    </w:p>
    <w:p w:rsidRDefault="009C7324" w:rsidP="009C7324" w:rsidR="009C7324" w:rsidRPr="007D0CE7">
      <w:pPr>
        <w:jc w:val="both"/>
      </w:pPr>
      <w:r w:rsidRPr="007D0CE7">
        <w:t xml:space="preserve"> VII</w:t>
      </w:r>
      <w:r w:rsidRPr="007D0CE7">
        <w:tab/>
        <w:t>Slijedom navedenog, protivnik predlaže da sud odbije prijedlog predlagatelja za otvaranje stečajnog postupka te naloži predlagateljima da protivniku plate troškove ovog postupka, u roku od 8 dana.“.</w:t>
      </w:r>
    </w:p>
    <w:p w:rsidRDefault="009C7324" w:rsidP="00A87E61" w:rsidR="009C7324" w:rsidRPr="007D0CE7">
      <w:pPr>
        <w:jc w:val="both"/>
      </w:pPr>
    </w:p>
    <w:p w:rsidRDefault="009C7324" w:rsidP="00D10264" w:rsidR="00D10264" w:rsidRPr="007D0CE7">
      <w:pPr>
        <w:jc w:val="both"/>
      </w:pPr>
      <w:r w:rsidRPr="007D0CE7">
        <w:tab/>
        <w:t xml:space="preserve">U podnesku od 21. listopada 2015. predlagatelji su iznijeli primjedbe na nalaz i mišljenje vještaka </w:t>
      </w:r>
      <w:r w:rsidR="00D10264" w:rsidRPr="007D0CE7">
        <w:t>mišljenje vještaka Gordana Padjen Štefanić kako slijedi:</w:t>
      </w:r>
    </w:p>
    <w:p w:rsidRDefault="00D10264" w:rsidP="00D10264" w:rsidR="00D10264" w:rsidRPr="007D0CE7">
      <w:pPr>
        <w:jc w:val="both"/>
      </w:pPr>
      <w:r w:rsidRPr="007D0CE7">
        <w:tab/>
      </w:r>
      <w:r w:rsidR="00526085" w:rsidRPr="007D0CE7">
        <w:t>„</w:t>
      </w:r>
      <w:r w:rsidRPr="007D0CE7">
        <w:t>Predlagatelji prigov</w:t>
      </w:r>
      <w:r w:rsidR="00526085" w:rsidRPr="007D0CE7">
        <w:t>a</w:t>
      </w:r>
      <w:r w:rsidRPr="007D0CE7">
        <w:t>raju nalazu i mišljenju vještaka u cijelosti.</w:t>
      </w:r>
    </w:p>
    <w:p w:rsidRDefault="00D10264" w:rsidP="00D10264" w:rsidR="00D10264" w:rsidRPr="007D0CE7">
      <w:pPr>
        <w:jc w:val="both"/>
      </w:pPr>
      <w:r w:rsidRPr="007D0CE7">
        <w:tab/>
        <w:t>Naime, vještak je u svojem nalazu i mišljenju samo prepisao bilance tužitelja na dan 31.12.2014. godine, te na dan 31.07.2015. godine, bez da je ulazio u istinitost i pravilnost navoda istih.</w:t>
      </w:r>
    </w:p>
    <w:p w:rsidRDefault="00D10264" w:rsidP="00D10264" w:rsidR="00D10264" w:rsidRPr="007D0CE7">
      <w:pPr>
        <w:jc w:val="both"/>
      </w:pPr>
      <w:r w:rsidRPr="007D0CE7">
        <w:tab/>
        <w:t>Kao prvo ističe se da je protustranka sama sebi naznačila kao knjigovodstvenu vrijednost nekretnina koje ima u vlasništvu sa ukupno 68.130.323,00 kuna, bez ikakvih dokaza o vrijednosti te imovine.</w:t>
      </w:r>
    </w:p>
    <w:p w:rsidRDefault="00D10264" w:rsidP="00D10264" w:rsidR="00D10264" w:rsidRPr="007D0CE7">
      <w:pPr>
        <w:jc w:val="both"/>
      </w:pPr>
      <w:r w:rsidRPr="007D0CE7">
        <w:tab/>
        <w:t>Kako se imovina protustranke sastoji u najvećem dijelu od nekretnina, to se predlaže sudu provesti dokaz građevinskim vještačenjem na okolnost utvrđenja vrijednosti nekretnina koje su u njegovom vlasništvu.</w:t>
      </w:r>
    </w:p>
    <w:p w:rsidRDefault="00D10264" w:rsidP="00D10264" w:rsidR="00D10264" w:rsidRPr="007D0CE7">
      <w:pPr>
        <w:jc w:val="both"/>
      </w:pPr>
      <w:r w:rsidRPr="007D0CE7">
        <w:tab/>
        <w:t>Predlagatelj naime, spore da nekretnine protustranke imaju vrijednost kako je naznačena u njegovim financijskom izvješćima odnosno bilancama.</w:t>
      </w:r>
    </w:p>
    <w:p w:rsidRDefault="00D10264" w:rsidP="00D10264" w:rsidR="00D10264" w:rsidRPr="007D0CE7">
      <w:pPr>
        <w:jc w:val="both"/>
      </w:pPr>
      <w:r w:rsidRPr="007D0CE7">
        <w:tab/>
        <w:t>U prilogu se dostavlja nalaz i mišljenje stalnog sudskog vještaka za graditeljstvo i procjenu nekretnina dipl.ing.građ. Zorana Paladina od listopada 2015. godine, a kojim je isti izvršio procjenu vrijednosti nekretnina u vlasništvu protustranke na način da je utvrdio kako nekretnine protustranke imaju tržišnu vrijednost:</w:t>
      </w:r>
    </w:p>
    <w:p w:rsidRDefault="00D10264" w:rsidP="00D10264" w:rsidR="00D10264" w:rsidRPr="007D0CE7">
      <w:pPr>
        <w:jc w:val="both"/>
      </w:pPr>
      <w:r w:rsidRPr="007D0CE7">
        <w:t>- k.o. Rabac, z.k.ul. broj 776 u visini od 4.539.480,00 kuna</w:t>
      </w:r>
    </w:p>
    <w:p w:rsidRDefault="00D10264" w:rsidP="00D10264" w:rsidR="00D10264" w:rsidRPr="007D0CE7">
      <w:pPr>
        <w:jc w:val="both"/>
      </w:pPr>
      <w:r w:rsidRPr="007D0CE7">
        <w:t>- k.o. Rabac, z.k.ul. broj 916 u visini od 40.736.459,20 kuna</w:t>
      </w:r>
    </w:p>
    <w:p w:rsidRDefault="00D10264" w:rsidP="00D10264" w:rsidR="00D10264" w:rsidRPr="007D0CE7">
      <w:pPr>
        <w:jc w:val="both"/>
      </w:pPr>
      <w:r w:rsidRPr="007D0CE7">
        <w:t>odnosno sveukupno 45.275.939,20 kuna, a ne 68.130.323,00 kuna kako je to knjigovodstveno prikazala protustranka.</w:t>
      </w:r>
    </w:p>
    <w:p w:rsidRDefault="00D10264" w:rsidP="00D10264" w:rsidR="00D10264" w:rsidRPr="007D0CE7">
      <w:pPr>
        <w:jc w:val="both"/>
      </w:pPr>
      <w:r w:rsidRPr="007D0CE7">
        <w:tab/>
        <w:t>Nadalje, vještak financijske struke je u svojem nalazu i mišljenju nije postupio po zadatku vještaka te utvrđivao je li protustranka likvidna ili nije – dok su predlagatelji u svojem prijedlogu za otvaranje stečaja prvenstveno naveli da sumnjaju da je protustranka nelikvidna.</w:t>
      </w:r>
    </w:p>
    <w:p w:rsidRDefault="00D10264" w:rsidP="00D10264" w:rsidR="00D10264" w:rsidRPr="007D0CE7">
      <w:pPr>
        <w:jc w:val="both"/>
      </w:pPr>
      <w:r w:rsidRPr="007D0CE7">
        <w:tab/>
        <w:t>Nadalje, sudski vještak je u zaključku svojeg nalaza na stranici 7. zaključio da imovina protustranke višestruko pokriva „dospjele obveze“.</w:t>
      </w:r>
    </w:p>
    <w:p w:rsidRDefault="00D10264" w:rsidP="00D10264" w:rsidR="00D10264" w:rsidRPr="007D0CE7">
      <w:pPr>
        <w:jc w:val="both"/>
      </w:pPr>
      <w:r w:rsidRPr="007D0CE7">
        <w:tab/>
        <w:t>Međutim, vještak se nije očitovao može li protustranka podmiriti svoje predstojeće obveze.</w:t>
      </w:r>
    </w:p>
    <w:p w:rsidRDefault="00D10264" w:rsidP="00D10264" w:rsidR="00D10264" w:rsidRPr="007D0CE7">
      <w:pPr>
        <w:jc w:val="both"/>
      </w:pPr>
      <w:r w:rsidRPr="007D0CE7">
        <w:tab/>
        <w:t>Vještak se nije očitovao koliko vrijedi imovina protivnika koja je u cjelokupnom opsegu opterećena sa tri hipoteke u ukupno iznosu glavnice od 9.566.000,00 EUR odnosno oko 73.179.900,00 kuna bez redovnih kamata, zateznih kamata i troškova kredita!</w:t>
      </w:r>
    </w:p>
    <w:p w:rsidRDefault="00D10264" w:rsidP="00D10264" w:rsidR="00D10264" w:rsidRPr="007D0CE7">
      <w:pPr>
        <w:jc w:val="both"/>
      </w:pPr>
      <w:r w:rsidRPr="007D0CE7">
        <w:tab/>
        <w:t xml:space="preserve">Naime, ovdje valja napomenuti kako je protustranka po svojim izvješćima sama navela kako su financijski prihodi u 2014. godini iznosili 7.916,00 kuna!. </w:t>
      </w:r>
    </w:p>
    <w:p w:rsidRDefault="00D10264" w:rsidP="00D10264" w:rsidR="00D10264" w:rsidRPr="007D0CE7">
      <w:pPr>
        <w:jc w:val="both"/>
      </w:pPr>
      <w:r w:rsidRPr="007D0CE7">
        <w:tab/>
        <w:t>Dakle, protustranka je u cijeloj 2014. godini imao financijski prihod od 7.916,00 kuna, odnosno nešto manje od 660,00 kuna mjesečno!</w:t>
      </w:r>
    </w:p>
    <w:p w:rsidRDefault="00D10264" w:rsidP="00D10264" w:rsidR="00D10264" w:rsidRPr="007D0CE7">
      <w:pPr>
        <w:jc w:val="both"/>
      </w:pPr>
      <w:r w:rsidRPr="007D0CE7">
        <w:tab/>
        <w:t>S time da se ovdje napominje da prihod nije dobit, odnosno isti ne predstavlja iznos koji se dobiva nakon oporezivanja.</w:t>
      </w:r>
    </w:p>
    <w:p w:rsidRDefault="00D10264" w:rsidP="00D10264" w:rsidR="00D10264" w:rsidRPr="007D0CE7">
      <w:pPr>
        <w:jc w:val="both"/>
      </w:pPr>
      <w:r w:rsidRPr="007D0CE7">
        <w:tab/>
        <w:t>Također je iz bilance za 2014. godine vidljivo da je prethodne godine odnosno 2013. godine financijski prihod protivnika iznosio 2.911,00 kuna ili 242,59 kuna mjesečno!</w:t>
      </w:r>
    </w:p>
    <w:p w:rsidRDefault="00D10264" w:rsidP="00D10264" w:rsidR="00D10264" w:rsidRPr="007D0CE7">
      <w:pPr>
        <w:jc w:val="both"/>
      </w:pPr>
      <w:r w:rsidRPr="007D0CE7">
        <w:tab/>
        <w:t>Također iz obrasca BON-2 za protivnika vidljivo je kako isti ima prosječno stanje sredstava na računima u zadnjih 30 dana 24.729,80 kuna.</w:t>
      </w:r>
    </w:p>
    <w:p w:rsidRDefault="00D10264" w:rsidP="00D10264" w:rsidR="00D10264" w:rsidRPr="007D0CE7">
      <w:pPr>
        <w:jc w:val="both"/>
      </w:pPr>
      <w:r w:rsidRPr="007D0CE7">
        <w:tab/>
        <w:t>Vještak se nije očitovao iz koje točno imovine protivnik podmiruje svoje obveze prema banci kao glavnom vjerovniku i ostalim vjerovnicima.</w:t>
      </w:r>
    </w:p>
    <w:p w:rsidRDefault="00D10264" w:rsidP="00D10264" w:rsidR="00D10264" w:rsidRPr="007D0CE7">
      <w:pPr>
        <w:jc w:val="both"/>
      </w:pPr>
      <w:r w:rsidRPr="007D0CE7">
        <w:tab/>
        <w:t>Naime pravna osoba koja ostvaruje godišnji prihod od 2.911,00 kuna do 7.916,00 kuna po mišljenju predlagatelja ne može servisirati obveze koje samo u glavnici iznose preko 70.000.000,00 kuna!</w:t>
      </w:r>
    </w:p>
    <w:p w:rsidRDefault="00D10264" w:rsidP="00D10264" w:rsidR="00D10264" w:rsidRPr="007D0CE7">
      <w:pPr>
        <w:jc w:val="both"/>
      </w:pPr>
      <w:r w:rsidRPr="007D0CE7">
        <w:tab/>
        <w:t>Povrh sveg napominje se kako je protivnik do 2014. godine zapošljavao 3 radnika, te od 2015. godine zapošljava 2 radnika – pa nije jasno iz koje imovine i iz kojih sredstava podmiruje plaće tim radnicima.</w:t>
      </w:r>
    </w:p>
    <w:p w:rsidRDefault="00D10264" w:rsidP="00D10264" w:rsidR="00D10264" w:rsidRPr="007D0CE7">
      <w:pPr>
        <w:jc w:val="both"/>
      </w:pPr>
      <w:r w:rsidRPr="007D0CE7">
        <w:tab/>
        <w:t xml:space="preserve">Nadalje, vještak se u svojem nalazu i mišljenju poziva da je u tijeku 6 ugovora o prodaji izgrađenih stanova ali ne dostavlja ikakve podatke o tim ugovorima, niti te ugovore. </w:t>
      </w:r>
    </w:p>
    <w:p w:rsidRDefault="00D10264" w:rsidP="00D10264" w:rsidR="00D10264" w:rsidRPr="007D0CE7">
      <w:pPr>
        <w:jc w:val="both"/>
      </w:pPr>
      <w:r w:rsidRPr="007D0CE7">
        <w:tab/>
        <w:t>Također, vještak na stranici 5. nalaza i mišljenja navodi kako temeljem bilance od 31.07.2015. godine protivnik ima evidentirane kratkoročne obveze u iznosu od 2.710.366,00 kuna, dok na stranici 6. nalaza pasusu 3. navodi kako protivnik ima evidentiranu obvezu prema ovdje I-predlagatelju u iznosu od 1.113.820,00 kuna.</w:t>
      </w:r>
    </w:p>
    <w:p w:rsidRDefault="00D10264" w:rsidP="00D10264" w:rsidR="00D10264" w:rsidRPr="007D0CE7">
      <w:pPr>
        <w:jc w:val="both"/>
      </w:pPr>
      <w:r w:rsidRPr="007D0CE7">
        <w:tab/>
        <w:t>Iznos od 1.113.820,00 kuna koliko protivnik ima evidentirano kao dug prema ovdje I-predlagatelju čini 41% ukupnih obveza iskazanih po protivniku.</w:t>
      </w:r>
    </w:p>
    <w:p w:rsidRDefault="00D10264" w:rsidP="00D10264" w:rsidR="00D10264" w:rsidRPr="007D0CE7">
      <w:pPr>
        <w:jc w:val="both"/>
      </w:pPr>
      <w:r w:rsidRPr="007D0CE7">
        <w:tab/>
        <w:t>Predmetni iznos dospio je na naplatu 10.04.2015. godine, pa je dakle protivnik u zakašnjenju sa plaćanjem svojih obveza koje premašuju 20% ukupno iskazanih obveza preko 60 dana (članak 4 st. 4. Stečajnog zakona – presumpcija nelikvidnosti).</w:t>
      </w:r>
    </w:p>
    <w:p w:rsidRDefault="00D10264" w:rsidP="00D10264" w:rsidR="00D10264" w:rsidRPr="007D0CE7">
      <w:pPr>
        <w:jc w:val="both"/>
      </w:pPr>
      <w:r w:rsidRPr="007D0CE7">
        <w:tab/>
        <w:t>Vještak je očito vješto izbjegao dati odgovor na pitanje suda je protivnik nelikvidan.</w:t>
      </w:r>
    </w:p>
    <w:p w:rsidRDefault="00D10264" w:rsidP="00D10264" w:rsidR="00D10264" w:rsidRPr="007D0CE7">
      <w:pPr>
        <w:jc w:val="both"/>
      </w:pPr>
      <w:r w:rsidRPr="007D0CE7">
        <w:tab/>
        <w:t>Također je vještak u svojem nalazu i mišljenju u prilozima dva puta dostavio istu stranicu bilance aktive za 2015. godine, a ne i stranicu pasive za istu godinu.</w:t>
      </w:r>
    </w:p>
    <w:p w:rsidRDefault="00D10264" w:rsidP="00D10264" w:rsidR="00D10264" w:rsidRPr="007D0CE7">
      <w:pPr>
        <w:jc w:val="both"/>
      </w:pPr>
      <w:r w:rsidRPr="007D0CE7">
        <w:tab/>
        <w:t>Stoga predlagatelj sumnja u pristranost vještaka i sumnja u njegov nalaz, te predlaže sudu imenovati drugoga financijskog vještaka, po mogućnosti izvan područja Istarske i Primorsko-Goranske županije, te mu povjeriti vještačenje okolnosti postojanja stečajnih razloga kod protivnika.</w:t>
      </w:r>
    </w:p>
    <w:p w:rsidRDefault="00D10264" w:rsidP="00D10264" w:rsidR="00D10264" w:rsidRPr="007D0CE7">
      <w:pPr>
        <w:jc w:val="both"/>
      </w:pPr>
      <w:r w:rsidRPr="007D0CE7">
        <w:tab/>
        <w:t>Predlagatelji najavljuju da će angažirati dodatnog trećega sudskog vještaka financijske struke, na okolnost utvrđenja postojanja stečajnih razloga na strani protivnika, a imajući u vidu obveze i imovinu protivnika ovoga prijedloga stečaja.“.</w:t>
      </w:r>
    </w:p>
    <w:p w:rsidRDefault="00D10264" w:rsidP="00D10264" w:rsidR="00D10264" w:rsidRPr="007D0CE7">
      <w:pPr>
        <w:jc w:val="both"/>
      </w:pPr>
    </w:p>
    <w:p w:rsidRDefault="00F902DF" w:rsidP="00D10264" w:rsidR="009C7324" w:rsidRPr="007D0CE7">
      <w:pPr>
        <w:jc w:val="both"/>
      </w:pPr>
      <w:r w:rsidRPr="007D0CE7">
        <w:tab/>
        <w:t>U podnesku od 23. listopada 2015. dužnik je naveo:</w:t>
      </w:r>
    </w:p>
    <w:p w:rsidRDefault="00F902DF" w:rsidP="00F902DF" w:rsidR="00F902DF" w:rsidRPr="007D0CE7">
      <w:pPr>
        <w:jc w:val="both"/>
      </w:pPr>
      <w:r w:rsidRPr="007D0CE7">
        <w:t>„I</w:t>
      </w:r>
      <w:r w:rsidRPr="007D0CE7">
        <w:tab/>
        <w:t>Protivnik se očituje na izvješće privremene stečajne upraviteljice od 09. listopada 2015. godine.</w:t>
      </w:r>
    </w:p>
    <w:p w:rsidRDefault="00F902DF" w:rsidP="00F902DF" w:rsidR="00F902DF" w:rsidRPr="007D0CE7">
      <w:pPr>
        <w:jc w:val="both"/>
      </w:pPr>
      <w:r w:rsidRPr="007D0CE7">
        <w:t>II</w:t>
      </w:r>
      <w:r w:rsidRPr="007D0CE7">
        <w:tab/>
        <w:t>Protivnik je u cijelosti suglasan s izvješće privremene stečajne upraviteljice.</w:t>
      </w:r>
    </w:p>
    <w:p w:rsidRDefault="00F902DF" w:rsidP="00F902DF" w:rsidR="00F902DF" w:rsidRPr="007D0CE7">
      <w:pPr>
        <w:jc w:val="both"/>
      </w:pPr>
      <w:r w:rsidRPr="007D0CE7">
        <w:tab/>
        <w:t>I iz navedenog izvješća vidljivo je da je u pogledu nepostojanja razloga za otvaranje stečaja stanje upravo onakvo kakvo ga je opisao protivnik u odgovoru na prijedlog.</w:t>
      </w:r>
    </w:p>
    <w:p w:rsidRDefault="00F902DF" w:rsidP="00F902DF" w:rsidR="00F902DF" w:rsidRPr="007D0CE7">
      <w:pPr>
        <w:jc w:val="both"/>
      </w:pPr>
      <w:r w:rsidRPr="007D0CE7">
        <w:t>III</w:t>
      </w:r>
      <w:r w:rsidRPr="007D0CE7">
        <w:tab/>
        <w:t>Slijedom navedenog, protivnik predlaže da sud odbije prijedlog predlagatelja za otvaranje stečajnog postupka te naloži predlagateljima da protivniku plate troškove ovog postupka, u roku od 8 dana.“.</w:t>
      </w:r>
    </w:p>
    <w:p w:rsidRDefault="009E3360" w:rsidP="00F902DF" w:rsidR="009E3360" w:rsidRPr="007D0CE7">
      <w:pPr>
        <w:jc w:val="both"/>
      </w:pPr>
    </w:p>
    <w:p w:rsidRDefault="009E3360" w:rsidP="00A87E61" w:rsidR="005006B0" w:rsidRPr="007D0CE7">
      <w:pPr>
        <w:jc w:val="both"/>
      </w:pPr>
      <w:r w:rsidRPr="007D0CE7">
        <w:tab/>
        <w:t>U podnesku od 26. listopada 2015. predlagatelji su naveli kako slijedi:</w:t>
      </w:r>
    </w:p>
    <w:p w:rsidRDefault="009E3360" w:rsidP="009E3360" w:rsidR="009E3360" w:rsidRPr="007D0CE7">
      <w:pPr>
        <w:jc w:val="both"/>
      </w:pPr>
      <w:r w:rsidRPr="007D0CE7">
        <w:tab/>
        <w:t>„Nastavno na prethodni podnesak predlagatelja od dana 21.10.2015. godine, predlagatelji u prilogu dostavljaju sudu i suprotnoj strani nalaz i mišljenje sudskog vještaka za financije, knjigovodstvo, računovodstvo i informatiku od dana 21.10.2015., koji se osvrće na dosadašnje nalaze i mišljenja vještaka u ovome postupku te konstatira kako je protivnik prezadužen sukladno mjerilima propisanim Stečajnim zakonom.</w:t>
      </w:r>
    </w:p>
    <w:p w:rsidRDefault="009E3360" w:rsidP="009E3360" w:rsidR="009E3360" w:rsidRPr="007D0CE7">
      <w:pPr>
        <w:jc w:val="both"/>
      </w:pPr>
      <w:r w:rsidRPr="007D0CE7">
        <w:tab/>
        <w:t>Naime, sudski vještak dr.sc. Leo Mršić, u svojem nalazu i mišljenju utvrdio je:</w:t>
      </w:r>
    </w:p>
    <w:p w:rsidRDefault="009E3360" w:rsidP="009E3360" w:rsidR="009E3360" w:rsidRPr="007D0CE7">
      <w:pPr>
        <w:jc w:val="both"/>
      </w:pPr>
      <w:r w:rsidRPr="007D0CE7">
        <w:t>-</w:t>
      </w:r>
      <w:r w:rsidRPr="007D0CE7">
        <w:tab/>
        <w:t>da protivnik prijedloga ima vrlo malo zaposlenih,</w:t>
      </w:r>
    </w:p>
    <w:p w:rsidRDefault="009E3360" w:rsidP="009E3360" w:rsidR="009E3360" w:rsidRPr="007D0CE7">
      <w:pPr>
        <w:jc w:val="both"/>
      </w:pPr>
      <w:r w:rsidRPr="007D0CE7">
        <w:t>-</w:t>
      </w:r>
      <w:r w:rsidRPr="007D0CE7">
        <w:tab/>
        <w:t>da gotovo da nema ili je zanemariv poslovni ali i ukupan prihod kroz godine,</w:t>
      </w:r>
    </w:p>
    <w:p w:rsidRDefault="009E3360" w:rsidP="009E3360" w:rsidR="009E3360" w:rsidRPr="007D0CE7">
      <w:pPr>
        <w:jc w:val="both"/>
      </w:pPr>
      <w:r w:rsidRPr="007D0CE7">
        <w:t>-</w:t>
      </w:r>
      <w:r w:rsidRPr="007D0CE7">
        <w:tab/>
        <w:t xml:space="preserve">da društvo kontinuirano ostvaruje negativan rezultat iz poslovanja, </w:t>
      </w:r>
    </w:p>
    <w:p w:rsidRDefault="009E3360" w:rsidP="009E3360" w:rsidR="009E3360" w:rsidRPr="007D0CE7">
      <w:pPr>
        <w:jc w:val="both"/>
      </w:pPr>
      <w:r w:rsidRPr="007D0CE7">
        <w:t>-</w:t>
      </w:r>
      <w:r w:rsidRPr="007D0CE7">
        <w:tab/>
        <w:t>da je objekt na kojem se bazira poslovanje u budućnosti trebao biti završen sredinom 2015. no još uvijek nije, dakle projekt kasni a dodatno,</w:t>
      </w:r>
    </w:p>
    <w:p w:rsidRDefault="009E3360" w:rsidP="009E3360" w:rsidR="009E3360" w:rsidRPr="007D0CE7">
      <w:pPr>
        <w:jc w:val="both"/>
      </w:pPr>
      <w:r w:rsidRPr="007D0CE7">
        <w:t>-</w:t>
      </w:r>
      <w:r w:rsidRPr="007D0CE7">
        <w:tab/>
        <w:t>da prema poslovnim rashodima u 2014. ulaganja nisu dovoljna da se objekt završi u bližoj budućnosti (analiza novčanog toka i BON2 ukazuje na premalo prosječno stanje na transakcijskom računu a koje bi upućivalo na uvjete koji osiguravaju nastavak gradnje objekta).</w:t>
      </w:r>
    </w:p>
    <w:p w:rsidRDefault="009E3360" w:rsidP="009E3360" w:rsidR="009E3360" w:rsidRPr="007D0CE7">
      <w:pPr>
        <w:jc w:val="both"/>
      </w:pPr>
      <w:r w:rsidRPr="007D0CE7">
        <w:tab/>
        <w:t>Stoga se osporava zaključak privremene stečajne upraviteljice iz njenog zaključka od dana 16.10.2015. godine, jer protivnik nema uvjeta za redovno poslovanje.</w:t>
      </w:r>
    </w:p>
    <w:p w:rsidRDefault="009E3360" w:rsidP="009E3360" w:rsidR="009E3360" w:rsidRPr="007D0CE7">
      <w:pPr>
        <w:jc w:val="both"/>
      </w:pPr>
      <w:r w:rsidRPr="007D0CE7">
        <w:tab/>
        <w:t>Nadalje, i sama privremena stečajna upraviteljica navodi na stranici 5. izvješća kako protivnik „prodaje 21 stan po cijenama koje su razmjerno visoke u usporedbi sa cijenama na tuzemnom tržištu, ali da su stanovi vrhunski opremljeni“.</w:t>
      </w:r>
    </w:p>
    <w:p w:rsidRDefault="009E3360" w:rsidP="009E3360" w:rsidR="009E3360" w:rsidRPr="007D0CE7">
      <w:pPr>
        <w:jc w:val="both"/>
      </w:pPr>
      <w:r w:rsidRPr="007D0CE7">
        <w:tab/>
        <w:t>Međutim privremeni stečajni upravitelj se ne očituje koliko je do sada stanova protivnik prodao, jer imovinu društva ne čini vrijednost nekretnine koliko vlasnik smatra da ista vrijedi nego tržišna vrijednost nekretnine.</w:t>
      </w:r>
    </w:p>
    <w:p w:rsidRDefault="009E3360" w:rsidP="009E3360" w:rsidR="009E3360" w:rsidRPr="007D0CE7">
      <w:pPr>
        <w:jc w:val="both"/>
      </w:pPr>
      <w:r w:rsidRPr="007D0CE7">
        <w:tab/>
        <w:t>Ovdje valja imati na umu da je riječ o moguće luksuznim stanovima ali na lokaciji koja nije luksuzna niti tražena, koliko bi to protivnik kako vlasnik istih želio da jest.</w:t>
      </w:r>
    </w:p>
    <w:p w:rsidRDefault="009E3360" w:rsidP="009E3360" w:rsidR="009E3360" w:rsidRPr="007D0CE7">
      <w:pPr>
        <w:jc w:val="both"/>
      </w:pPr>
      <w:r w:rsidRPr="007D0CE7">
        <w:tab/>
        <w:t>Da je tako kako protivnik navodi, onda bi već neki od stanova bili prodani.</w:t>
      </w:r>
    </w:p>
    <w:p w:rsidRDefault="009E3360" w:rsidP="009E3360" w:rsidR="009E3360" w:rsidRPr="007D0CE7">
      <w:pPr>
        <w:jc w:val="both"/>
      </w:pPr>
      <w:r w:rsidRPr="007D0CE7">
        <w:tab/>
        <w:t>Predlagatelji također ističu da iz nalaza i mišljenja vještaka Gordana Padjen Štefanić od dana 06.10.2015. godine, proizlazi da protivnik u svojoj bilanci na dan 31.12.2014. godine na poziciji kratkotrajne imovine iskazuje vrijednost imovine namijenjene prodaji u visini od 55.237.655,00 kuna.</w:t>
      </w:r>
    </w:p>
    <w:p w:rsidRDefault="009E3360" w:rsidP="009E3360" w:rsidR="009E3360" w:rsidRPr="007D0CE7">
      <w:pPr>
        <w:jc w:val="both"/>
      </w:pPr>
      <w:r w:rsidRPr="007D0CE7">
        <w:tab/>
        <w:t>Iako vještakinja navodi da su iskazana stanja ispitana pregledom dokumentacije, nisu objašnjene bitne okolnosti da li su kod vrednovanja dugotrajne imovine namijenjene prodaji poštovani Hrvatski standardi financijskog izvještavanja u ovom slučaju HSFI 8.</w:t>
      </w:r>
    </w:p>
    <w:p w:rsidRDefault="009E3360" w:rsidP="009E3360" w:rsidR="009E3360" w:rsidRPr="007D0CE7">
      <w:pPr>
        <w:jc w:val="both"/>
      </w:pPr>
      <w:r w:rsidRPr="007D0CE7">
        <w:tab/>
        <w:t>Naime, računovodstveno praćenje dugotrajne imovine namijenjene prodaji uređuju Međunarodni standard financijskog izvještavanja 5 – Dugotrajna imovine namijenjena prodaji i prestanak poslovanja (dalje MSFI 5) odnosno Hrvatski standard financijskog izvještavanja 8 – Dugotrajna imovina namijenjena prodaji i prestanak poslovanja (dalje HSFI 8).</w:t>
      </w:r>
    </w:p>
    <w:p w:rsidRDefault="009E3360" w:rsidP="009E3360" w:rsidR="009E3360" w:rsidRPr="007D0CE7">
      <w:pPr>
        <w:jc w:val="both"/>
      </w:pPr>
      <w:r w:rsidRPr="007D0CE7">
        <w:tab/>
        <w:t>Prema zahtjevima MSFI 5 odnosno HSFI 8 dugotrajna imovine namijenjena prodaji je imovina čija će se knjigovodstvena vrijednost nadoknaditi putem prodaje (s tim da je prodaja vrlo vjerojatna), a ne tako da se povrat ulaganja ostvaruje uporabom.</w:t>
      </w:r>
    </w:p>
    <w:p w:rsidRDefault="009E3360" w:rsidP="009E3360" w:rsidR="009E3360" w:rsidRPr="007D0CE7">
      <w:pPr>
        <w:jc w:val="both"/>
      </w:pPr>
      <w:r w:rsidRPr="007D0CE7">
        <w:tab/>
        <w:t>Takva se dugotrajna imovina (ne tekuća)  klasificira kao kratkotrajna imovina (tekuća) ako su ispunjeni slijedeći zahtjevi: a) raspoloživost za trenutačnu prodaju, b) obavljanje prodaje unutar jedne godine nakon datuma bilance, c) prodaja treba biti vrlo vjerojatna (uz nacrt plana prodaje i aktivni program pronalaženja kupca).</w:t>
      </w:r>
    </w:p>
    <w:p w:rsidRDefault="009E3360" w:rsidP="009E3360" w:rsidR="009E3360" w:rsidRPr="007D0CE7">
      <w:pPr>
        <w:jc w:val="both"/>
      </w:pPr>
      <w:r w:rsidRPr="007D0CE7">
        <w:tab/>
        <w:t>Dugotrajna imovina klasificirana kao imovina namijenjena prodaji (ili kao skupina z otuđenje) pri početnom i naknadnom utvrđivanju vrijednosti evidentira se prema:</w:t>
      </w:r>
    </w:p>
    <w:p w:rsidRDefault="009E3360" w:rsidP="009E3360" w:rsidR="009E3360" w:rsidRPr="007D0CE7">
      <w:pPr>
        <w:jc w:val="both"/>
      </w:pPr>
      <w:r w:rsidRPr="007D0CE7">
        <w:t>-</w:t>
      </w:r>
      <w:r w:rsidRPr="007D0CE7">
        <w:tab/>
        <w:t>knjigovodstvenoj vrijednosti ili</w:t>
      </w:r>
    </w:p>
    <w:p w:rsidRDefault="009E3360" w:rsidP="009E3360" w:rsidR="009E3360" w:rsidRPr="007D0CE7">
      <w:pPr>
        <w:jc w:val="both"/>
      </w:pPr>
      <w:r w:rsidRPr="007D0CE7">
        <w:t>-</w:t>
      </w:r>
      <w:r w:rsidRPr="007D0CE7">
        <w:tab/>
        <w:t>fer vrijednosti smanjenoj za troškove prodaje,</w:t>
      </w:r>
    </w:p>
    <w:p w:rsidRDefault="009E3360" w:rsidP="009E3360" w:rsidR="009E3360" w:rsidRPr="007D0CE7">
      <w:pPr>
        <w:jc w:val="both"/>
      </w:pPr>
      <w:r w:rsidRPr="007D0CE7">
        <w:t>ovisno o tome koja je svota manja.</w:t>
      </w:r>
    </w:p>
    <w:p w:rsidRDefault="009E3360" w:rsidP="009E3360" w:rsidR="009E3360" w:rsidRPr="007D0CE7">
      <w:pPr>
        <w:jc w:val="both"/>
      </w:pPr>
      <w:r w:rsidRPr="007D0CE7">
        <w:tab/>
        <w:t>Nastavno na podnesak protivnika stečaja, predlagatelji mogu samo iskazati kako je ovaj sud već u dosadašnjem postupku utvrdio vjerojatnost postojanja tražbine predlagatelja, pa je stoga suvišno dodatno osporavanje već utvrđeno vjerojatne tražbine od strane suda.</w:t>
      </w:r>
    </w:p>
    <w:p w:rsidRDefault="009E3360" w:rsidP="009E3360" w:rsidR="009E3360" w:rsidRPr="007D0CE7">
      <w:pPr>
        <w:jc w:val="both"/>
      </w:pPr>
      <w:r w:rsidRPr="007D0CE7">
        <w:tab/>
        <w:t>U pogledu navoda da je protivnik prijavio svoju tražbinu u postupku predstečajne nagodbe nad I-predlagateljem ističe se kako predmetna tražbina nije vidljivo iz svih do sada dostavljenih bilanci predlagatelja, pa je očito osnovano osporavanje vjerodostojnosti poslovnih knjiga protivnika stečaja.</w:t>
      </w:r>
    </w:p>
    <w:p w:rsidRDefault="009E3360" w:rsidP="009E3360" w:rsidR="009E3360" w:rsidRPr="007D0CE7">
      <w:pPr>
        <w:jc w:val="both"/>
      </w:pPr>
      <w:r w:rsidRPr="007D0CE7">
        <w:tab/>
        <w:t>Predlaže se sudu provesti građevinsko vještačenje na okolnost utvrđenja vrijednosti imovine protivnika, odnosno vrijednosti njegovim nekretnina i to likvidacijske vrijednosti (koliko vrijede nekretnine protivnika ukoliko se prodaju sada, a ne koliko protivnik želi da vrijede) te potom imenovati novoga financijskog vještaka radi uvida u poslovne knjige protivnika, te usporedbom vrijednosti imovine protivnika izraditi nalaz na okolnost postoji li koji od stečajnih razloga na strani protivnika.“.</w:t>
      </w:r>
    </w:p>
    <w:p w:rsidRDefault="00BF224C" w:rsidP="00A87E61" w:rsidR="00BF224C" w:rsidRPr="007D0CE7">
      <w:pPr>
        <w:jc w:val="both"/>
      </w:pPr>
    </w:p>
    <w:p w:rsidRDefault="00856307" w:rsidP="00A87E61" w:rsidR="009138F9" w:rsidRPr="007D0CE7">
      <w:pPr>
        <w:jc w:val="both"/>
      </w:pPr>
      <w:r w:rsidRPr="007D0CE7">
        <w:tab/>
      </w:r>
      <w:r w:rsidR="00646A19" w:rsidRPr="007D0CE7">
        <w:t>Ročište radi izjašnjenja o prijedlogu za otvaranje</w:t>
      </w:r>
      <w:r w:rsidR="00235DB9" w:rsidRPr="007D0CE7">
        <w:t xml:space="preserve"> </w:t>
      </w:r>
      <w:r w:rsidR="00646A19" w:rsidRPr="007D0CE7">
        <w:t>stečajnoga postupka</w:t>
      </w:r>
      <w:r w:rsidR="00235DB9" w:rsidRPr="007D0CE7">
        <w:t xml:space="preserve"> (čl. </w:t>
      </w:r>
      <w:r w:rsidR="00646A19" w:rsidRPr="007D0CE7">
        <w:t>49.</w:t>
      </w:r>
      <w:r w:rsidR="00A140AE" w:rsidRPr="007D0CE7">
        <w:t xml:space="preserve"> </w:t>
      </w:r>
      <w:r w:rsidR="00246916" w:rsidRPr="007D0CE7">
        <w:t>Stečajnog zakona, Narodne novine br. 44/1996, 161/1998, 29/1999, 129/2000, 123/2003, 197/2003, 187/2004, 82/2006, 116/2010, 25/2012, 133/2012, 45/2013, dalje: SZ), koji se primjenjuje temeljem čl. 441. Stečajnog zakona (Narodne novine br. 71/2015)</w:t>
      </w:r>
      <w:r w:rsidR="00C930E3" w:rsidRPr="007D0CE7">
        <w:t xml:space="preserve"> i </w:t>
      </w:r>
      <w:r w:rsidR="00A87E61" w:rsidRPr="007D0CE7">
        <w:t xml:space="preserve">radi rasprave o uvjetima za otvaranje stečajnoga postupka (čl. </w:t>
      </w:r>
      <w:r w:rsidR="00646A19" w:rsidRPr="007D0CE7">
        <w:t>53.</w:t>
      </w:r>
      <w:r w:rsidR="00A87E61" w:rsidRPr="007D0CE7">
        <w:t xml:space="preserve"> SZ-a) održano je </w:t>
      </w:r>
      <w:r w:rsidR="001076C6" w:rsidRPr="007D0CE7">
        <w:t>30. listopada 2015.</w:t>
      </w:r>
    </w:p>
    <w:p w:rsidRDefault="009138F9" w:rsidP="00DA0B73" w:rsidR="009138F9" w:rsidRPr="007D0CE7">
      <w:pPr>
        <w:jc w:val="both"/>
      </w:pPr>
    </w:p>
    <w:p w:rsidRDefault="005006B0" w:rsidP="005006B0" w:rsidR="005006B0" w:rsidRPr="007D0CE7">
      <w:pPr>
        <w:jc w:val="both"/>
      </w:pPr>
      <w:r w:rsidRPr="007D0CE7">
        <w:tab/>
        <w:t xml:space="preserve"> </w:t>
      </w:r>
      <w:r w:rsidR="00856307" w:rsidRPr="007D0CE7">
        <w:t>U podnesku dostavljenom na tom ročištu predlagatelji su naveli:</w:t>
      </w:r>
    </w:p>
    <w:p w:rsidRDefault="00856307" w:rsidP="005006B0" w:rsidR="00810438" w:rsidRPr="007D0CE7">
      <w:pPr>
        <w:jc w:val="both"/>
      </w:pPr>
      <w:r w:rsidRPr="007D0CE7">
        <w:tab/>
        <w:t>„</w:t>
      </w:r>
      <w:r w:rsidR="00810438" w:rsidRPr="007D0CE7">
        <w:t>I OBAVIJEST O PRESTANKU TRAŽBINE II-PREDLAGATELJA</w:t>
      </w:r>
    </w:p>
    <w:p w:rsidRDefault="00810438" w:rsidP="005006B0" w:rsidR="00856307" w:rsidRPr="007D0CE7">
      <w:pPr>
        <w:jc w:val="both"/>
      </w:pPr>
      <w:r w:rsidRPr="007D0CE7">
        <w:tab/>
      </w:r>
      <w:r w:rsidR="00856307" w:rsidRPr="007D0CE7">
        <w:t>Obavještava se gornji naslov da je tražbina II</w:t>
      </w:r>
      <w:r w:rsidR="00BF5EAC" w:rsidRPr="007D0CE7">
        <w:t>-</w:t>
      </w:r>
      <w:r w:rsidR="00856307" w:rsidRPr="007D0CE7">
        <w:t xml:space="preserve"> predlagatelja prema protivniku prestala temeljem Ugovora od 27.10.2015. godine o raskidu ugovora o cesiji </w:t>
      </w:r>
      <w:r w:rsidR="00BF5EAC" w:rsidRPr="007D0CE7">
        <w:t>od dana 12.06.2015. godine, te je ista ustupljena nazad na I-predlagatelja kako bi isti mogao nastaviti ovaj postupak. Stoga je I-predlagatelj prestao biti vjerovnik.</w:t>
      </w:r>
    </w:p>
    <w:p w:rsidRDefault="00810438" w:rsidP="00810438" w:rsidR="00810438" w:rsidRPr="007D0CE7">
      <w:pPr>
        <w:jc w:val="both"/>
      </w:pPr>
      <w:r w:rsidRPr="007D0CE7">
        <w:tab/>
        <w:t>II</w:t>
      </w:r>
      <w:r w:rsidR="00D57EA9" w:rsidRPr="007D0CE7">
        <w:t xml:space="preserve"> </w:t>
      </w:r>
      <w:r w:rsidRPr="007D0CE7">
        <w:t>ZAHTJEV ZA 1ZUZEĆE VJEŠTAKA PADJEN ŠTEFANIĆ</w:t>
      </w:r>
    </w:p>
    <w:p w:rsidRDefault="00810438" w:rsidP="00810438" w:rsidR="00810438" w:rsidRPr="007D0CE7">
      <w:pPr>
        <w:jc w:val="both"/>
      </w:pPr>
      <w:r w:rsidRPr="007D0CE7">
        <w:tab/>
        <w:t>Predlagatelj predlaže sudu sukladno odredbi članka 254. stavak 1. Zakona o parničnom postupku (izuzeće vještaka iz istih razloga kao i suca), te članka 254. stavak 6. Zakona o parničnom postupku (Ako je stranka saznala za razlog izuzeća poslije obavijenog vještačenja), to zbog toga što predlagatelj sumnja u nepristranost navedenog vještaka koji je izradio nalaz mišljenje dana 06.10.2015. godine (članak 71. stavak 1 t. 7 ZPP-a).</w:t>
      </w:r>
    </w:p>
    <w:p w:rsidRDefault="00810438" w:rsidP="00810438" w:rsidR="00810438" w:rsidRPr="007D0CE7">
      <w:pPr>
        <w:jc w:val="both"/>
      </w:pPr>
      <w:r w:rsidRPr="007D0CE7">
        <w:tab/>
        <w:t>Naime, vještak je u svojem nalazu i mišljenju na stranici 1. pasusu 2. izričito navela kako je: „Po primljenom rješenju ispitano poslovanje dužnika i to uvidom u svu dokumentaciju o poslovanju za 2014. godinu temeljem koje su sačinjena financijska izvješća te dokumentacija o poslovanju od 01.01. do 31.07.2015. godine pa je po nalogu i u prisustvu vještaka, sačinjena bilanca od 01.01. do 39.07.2015. godine"</w:t>
      </w:r>
    </w:p>
    <w:p w:rsidRDefault="00810438" w:rsidP="00810438" w:rsidR="00810438" w:rsidRPr="007D0CE7">
      <w:pPr>
        <w:jc w:val="both"/>
      </w:pPr>
      <w:r w:rsidRPr="007D0CE7">
        <w:tab/>
        <w:t>Zadatak vještaka je temeljem dokumentacije u spisu, odnosno dokumentacije kojom raspolažu sve stranke postupka izraditi stručni nalaz i mišljenje. Zadatak vještaka nije ispunjavanje i pomaganje u ispunjavanju bilanci koje od stranka postupka. Nije jasno, odakle je vještak izvukao svoju ovlast da sa protivnikom ispunjava bilance te mu daje upute i kontrolira ga. Predlagatelj sumnja u nepristranost vještaka obzirom da je očito kako su vještak i protivnik u određenom trenutku prilikom izrade nalaza i mišljenja sjeli zajedno te odlučili popuniti bilancu od 01.01. do 31.07.2015. godine zajedno, a da bi temeljem te bilance sudski vještak dao svoj nalaz i mišljenje. Predlagatelj je stava kako je sudski vještak trebao vještačiti financijsko stanje protivnika temeljem dokumentacije kojom dužnik raspolaže a ne pomagati mu i dopunjavati mu dokumentaciju. Također nije jasno odakle sudskom vještaku i financijski izvještaj za 2014, godinu, koji zasigurno nije predan do dana 14.07.2015. godine, kako je i sama Financijska agencija navela u svojem očitovanju od 14.07.2015. godine i koje očitovanje je dostavljeno uz prijedlog stečaja. Nije jasno zašto vještak nije dostavio u spis i ostalu dokumentaciju temeljem koje je zaključio kako protivnik „nema niti jedan stečajni razlog, već zdrave osnove za nastavak poslovanja". Sudski vještak trebao je dostaviti sudu i suprotnoj strani svu dokumentaciju u koju je izvršio uvid prilikom donošenje svojeg zaključka. Također, vještak nije niti postupio po svim zadacima suda jer nije odgovorio na zadatak koji mu je dao sud, odnosno na pitanje je li protivnik likvidan. Vještak također nije uzeo u obzir kamate na obveze protivnika te time dodatno umanjio njegove obveze koje mu predstoje, iako to nije stvarno stanje stvari. Stoga predlagatelj smatra da je vještak pristran, da je isti kako je i sam naveo u svojem nalazu i mišljenju pomagao i bio prisutan kraj protivnika prilikom izrade i dopune dokumentacije koje u trenutku zaprimanja predmeta od strane suda protivnik nije imao. Predlaže se sudu izuzeti vještaka Gordanu Padjen Štefanić iz ovoga predmeta i njeno vještačenje te odrediti vještačenje po novome financijskom vještaku nakon prethodno provedenog građevinskog vještačenja.</w:t>
      </w:r>
    </w:p>
    <w:p w:rsidRDefault="00810438" w:rsidP="00810438" w:rsidR="00810438" w:rsidRPr="007D0CE7">
      <w:pPr>
        <w:jc w:val="both"/>
      </w:pPr>
      <w:r w:rsidRPr="007D0CE7">
        <w:t xml:space="preserve"> </w:t>
      </w:r>
      <w:r w:rsidRPr="007D0CE7">
        <w:tab/>
        <w:t>III</w:t>
      </w:r>
      <w:r w:rsidRPr="007D0CE7">
        <w:tab/>
        <w:t>VJEROJATNOST TRAŽBINE PREDLAGATELJA</w:t>
      </w:r>
    </w:p>
    <w:p w:rsidRDefault="00810438" w:rsidP="00810438" w:rsidR="00810438" w:rsidRPr="007D0CE7">
      <w:pPr>
        <w:jc w:val="both"/>
      </w:pPr>
      <w:r w:rsidRPr="007D0CE7">
        <w:tab/>
        <w:t>Predlagatelj napominje kako je na 16. sjednici Odjela trgovačkih i ostalih sporova Visokog</w:t>
      </w:r>
    </w:p>
    <w:p w:rsidRDefault="00810438" w:rsidP="00810438" w:rsidR="00810438" w:rsidRPr="007D0CE7">
      <w:pPr>
        <w:jc w:val="both"/>
      </w:pPr>
      <w:r w:rsidRPr="007D0CE7">
        <w:t>trgovačkog suda RH održanoj 05.12.2011. godine zauzeto pravno shvaćanje kako: „Nakon što je pokrenut postupak radi utvrđivanja postojanja uvjeta za otvaranje stečajnog postupka  (prethodni postupak) sud više nije ovlašten ocjenjivati vjerojatnost postojanja predlagateljeve tražbine, nego samo postojanje kojeg od zakonom predviđenih stečajnih razloga za otvaranje stečajnog postupka propisanih odredbom članka 4. stavka 2 Stečajnog zakona."</w:t>
      </w:r>
    </w:p>
    <w:p w:rsidRDefault="00810438" w:rsidP="00810438" w:rsidR="00810438" w:rsidRPr="007D0CE7">
      <w:pPr>
        <w:jc w:val="both"/>
      </w:pPr>
      <w:r w:rsidRPr="007D0CE7">
        <w:tab/>
        <w:t>Stoga predlagatelj napominje kako su protivnikovi prigovori bespredmetni i neosnovani.</w:t>
      </w:r>
    </w:p>
    <w:p w:rsidRDefault="00810438" w:rsidP="00810438" w:rsidR="00810438" w:rsidRPr="007D0CE7">
      <w:pPr>
        <w:jc w:val="both"/>
      </w:pPr>
      <w:r w:rsidRPr="007D0CE7">
        <w:tab/>
        <w:t>IV</w:t>
      </w:r>
      <w:r w:rsidRPr="007D0CE7">
        <w:tab/>
        <w:t>TRAŽBINA PROTIVNIKA</w:t>
      </w:r>
    </w:p>
    <w:p w:rsidRDefault="00810438" w:rsidP="00810438" w:rsidR="00810438" w:rsidRPr="007D0CE7">
      <w:pPr>
        <w:jc w:val="both"/>
      </w:pPr>
      <w:r w:rsidRPr="007D0CE7">
        <w:tab/>
        <w:t xml:space="preserve">Prvenstveno se ističe kako i iz samo nalaza vještaka Padjen Štefanić koji je nalaz radio zajedno sa protivnikom nije vidljivo potraživanje protivnika prema predlagatelju kao knjiženo ili da je za isto izdan račun. Osim toga, vezano za nedostatke u izvođenju radova ističe se kako protivnik nije dokazao postojanje istih, a kada je predlagatelj pokušao doći pregledati iste i otkloniti ih — nije pustio predlagatelja na otklon. </w:t>
      </w:r>
    </w:p>
    <w:p w:rsidRDefault="00810438" w:rsidP="00810438" w:rsidR="00810438" w:rsidRPr="007D0CE7">
      <w:pPr>
        <w:jc w:val="both"/>
      </w:pPr>
      <w:r w:rsidRPr="007D0CE7">
        <w:tab/>
        <w:t>Stoga postoji opravdana sumnja da nedostaci uopće postoje.“.</w:t>
      </w:r>
    </w:p>
    <w:p w:rsidRDefault="00810438" w:rsidP="00DA0B73" w:rsidR="00810438" w:rsidRPr="007D0CE7">
      <w:pPr>
        <w:jc w:val="both"/>
      </w:pPr>
    </w:p>
    <w:p w:rsidRDefault="004468A0" w:rsidP="00D40530" w:rsidR="00D40530" w:rsidRPr="007D0CE7">
      <w:pPr>
        <w:jc w:val="both"/>
      </w:pPr>
      <w:r w:rsidRPr="007D0CE7">
        <w:tab/>
        <w:t>Na ročištu radi izjašnjenja o prijedlogu za otvaranje stečajnoga postupka i rasprave o uvjetima za otvaranje stečajnoga postupka održanom 30. listopada 2015.</w:t>
      </w:r>
      <w:r w:rsidR="00D40530" w:rsidRPr="007D0CE7">
        <w:t xml:space="preserve"> punomoćnik dužnika je naveo:"U pogledu podneska predlagatelja od 21. listopada, 26. listopada i 29. listopada 2015. protivnik se očituje kako slijedi:</w:t>
      </w:r>
    </w:p>
    <w:p w:rsidRDefault="00D40530" w:rsidP="00D40530" w:rsidR="00D40530" w:rsidRPr="007D0CE7">
      <w:pPr>
        <w:pStyle w:val="Odlomakpopisa"/>
        <w:numPr>
          <w:ilvl w:val="0"/>
          <w:numId w:val="11"/>
        </w:numPr>
        <w:ind w:hanging="709" w:left="709"/>
        <w:jc w:val="both"/>
      </w:pPr>
      <w:r w:rsidRPr="007D0CE7">
        <w:t xml:space="preserve">Osporava se bilo kakvo mišljenje vještaka provedenih po nalogu samo jedne strane u postupku, predlagatelja, a bez znanja i sudjelovanja druge strane i izvan formalnog postupka. To na kraju, nije niti potrebno s obzirom da je u ovom postupku nalaz i mišljenje dao vještak imenovan od strane suda kao i privremenog stečajnog upravitelja. Iz nepotrebnog "građevinskog vještačenja" Zorana Paladina već na prvi pogled vidljivo je da pored navedenih formalnih nedostataka isto vještačenje, ako se tako uopće može nazvati, trpi od brojnih sadržajnih nedostataka te je izvršeno protivno Uredbi o procijeni i Zakonu o procijeni nekretnina. </w:t>
      </w:r>
    </w:p>
    <w:p w:rsidRDefault="00D40530" w:rsidP="00D40530" w:rsidR="00D40530" w:rsidRPr="007D0CE7">
      <w:pPr>
        <w:pStyle w:val="Odlomakpopisa"/>
        <w:ind w:hanging="709" w:left="709"/>
        <w:jc w:val="both"/>
      </w:pPr>
      <w:r w:rsidRPr="007D0CE7">
        <w:tab/>
        <w:t xml:space="preserve">I sami predlagatelji svjesni su pravilnosti mišljenja danih u ovom postupku, ali nastavljaju sa špekulacijama i zlouporabom procesnih ovlaštenja, o čemu se protivnik već očitovao, a predlagatelji potvrdili i današnjim postupkom. </w:t>
      </w:r>
    </w:p>
    <w:p w:rsidRDefault="00D40530" w:rsidP="00D40530" w:rsidR="00D40530" w:rsidRPr="007D0CE7">
      <w:pPr>
        <w:pStyle w:val="Odlomakpopisa"/>
        <w:ind w:hanging="709" w:left="709"/>
        <w:jc w:val="both"/>
      </w:pPr>
      <w:r w:rsidRPr="007D0CE7">
        <w:tab/>
        <w:t xml:space="preserve">Cinizam je pozivanje predlagatelja na zakašnjenje izgradnje objekta, a do zakašnjenja je došlo upravo zbog nepoštivanja ugovornih rokova i obveza od strane 1. predlagatelja. </w:t>
      </w:r>
    </w:p>
    <w:p w:rsidRDefault="00D40530" w:rsidP="00D40530" w:rsidR="00D40530" w:rsidRPr="007D0CE7">
      <w:pPr>
        <w:pStyle w:val="Odlomakpopisa"/>
        <w:ind w:hanging="709" w:left="709"/>
        <w:jc w:val="both"/>
      </w:pPr>
      <w:r w:rsidRPr="007D0CE7">
        <w:tab/>
        <w:t xml:space="preserve">Kao što je već istaknuto, ovaj postupak nije parnični postupak te prijedlozi predlagatelja za provođenjem građevinskog i drugog financijskog vještačenja nemaju nikakve pravne osnove, a niti smisla. </w:t>
      </w:r>
    </w:p>
    <w:p w:rsidRDefault="00D40530" w:rsidP="00D40530" w:rsidR="00D40530" w:rsidRPr="007D0CE7">
      <w:pPr>
        <w:pStyle w:val="Odlomakpopisa"/>
        <w:ind w:hanging="709" w:left="709"/>
        <w:jc w:val="both"/>
      </w:pPr>
      <w:r w:rsidRPr="007D0CE7">
        <w:tab/>
        <w:t xml:space="preserve">Inače, niti jedan od predlagatelja niti do danas nije pokrenuo parnični postupka u kojemu bi pokušao naplatiti navodno postojeća svoja potraživanja već to dovoljno govori koliko sami predlagatelji vjeruju u osnovanost svojih tražbina. </w:t>
      </w:r>
    </w:p>
    <w:p w:rsidRDefault="00D40530" w:rsidP="00D40530" w:rsidR="00D40530" w:rsidRPr="007D0CE7">
      <w:pPr>
        <w:pStyle w:val="Odlomakpopisa"/>
        <w:numPr>
          <w:ilvl w:val="0"/>
          <w:numId w:val="11"/>
        </w:numPr>
        <w:ind w:hanging="709" w:left="709"/>
        <w:jc w:val="both"/>
      </w:pPr>
      <w:r w:rsidRPr="007D0CE7">
        <w:t xml:space="preserve">U pogledu paušalnih navoda predlagatelja o lokaciji vrijednosti koji su evidentno promašeni, dovoljno je priložiti i jedan ugovor o prodaji iz kojeg je vidljivo da je postignuta cijena po metru kvadratnom stana 5.073,54 eura. Prilaže se ugovor o prodaji od 05. listopada 2015. i zapisnik o deponiranju javnog bilježnika od 19. listopada 2015. </w:t>
      </w:r>
    </w:p>
    <w:p w:rsidRDefault="00D40530" w:rsidP="00D40530" w:rsidR="00D40530" w:rsidRPr="007D0CE7">
      <w:pPr>
        <w:pStyle w:val="Odlomakpopisa"/>
        <w:numPr>
          <w:ilvl w:val="0"/>
          <w:numId w:val="11"/>
        </w:numPr>
        <w:ind w:hanging="709" w:left="709"/>
        <w:jc w:val="both"/>
      </w:pPr>
      <w:r w:rsidRPr="007D0CE7">
        <w:t xml:space="preserve">U pogledu navoda o navodnom postojanju tražbina predlagatelja, protivnik ostaje kod svojih ranijih očitovanja, a već je dostavio prijavu svog potraživanja u predstečajnom postupku koji se vodi nad 1. predlagateljem. Da bi sud imao dojam o kakvoj se pravnoj osobi radi, a i u cilju potkrijepe o špekulacijama i zlouporabi procesnih ovlaštenja od strane predlagatelja prilaže se prijava Ministarstva financija u predstečajnom postupku na 1. predlagateljem iz koje je vidljivo da 1. predlagatelja, pored svih drugih brojnih vjerovnika, nije platio čak ni vlastite porezne obveze i to u iznosu od 2.011.490,00. </w:t>
      </w:r>
    </w:p>
    <w:p w:rsidRDefault="00D40530" w:rsidP="00D40530" w:rsidR="00D40530" w:rsidRPr="007D0CE7">
      <w:pPr>
        <w:pStyle w:val="Odlomakpopisa"/>
        <w:numPr>
          <w:ilvl w:val="0"/>
          <w:numId w:val="11"/>
        </w:numPr>
        <w:ind w:hanging="709" w:left="709"/>
        <w:jc w:val="both"/>
      </w:pPr>
      <w:r w:rsidRPr="007D0CE7">
        <w:t xml:space="preserve">Protivnik je s ovim postupkom upoznao i svoju poslovnu banku te se banka i očitovala za potrebe ovog spisa. Ovim dopisom banka potvrđuje da je cijeli projekt od nje financiran, da od početka i redovno prati cjelokupni projekt, da niti jedan vjerovnik s osnovnim tražbinama nije doveden u pitanje te da prema njihovim saznanjima nema opasnosti od insolventnosti. Predaje se dopis Sparkasse od 27. listopada preveden po ovlaštenom sudskom prevoditelju. </w:t>
      </w:r>
    </w:p>
    <w:p w:rsidRDefault="00D40530" w:rsidP="00D40530" w:rsidR="00D40530" w:rsidRPr="007D0CE7">
      <w:pPr>
        <w:pStyle w:val="Odlomakpopisa"/>
        <w:numPr>
          <w:ilvl w:val="0"/>
          <w:numId w:val="11"/>
        </w:numPr>
        <w:ind w:hanging="709" w:left="709"/>
        <w:jc w:val="both"/>
      </w:pPr>
      <w:r w:rsidRPr="007D0CE7">
        <w:t xml:space="preserve">U pogledu očitovanja 2. predlagatelja o tome da ne postoji njegova tražbina protivnik se s takvim očitovanjem slaže te upozorava da je na to on ukazivao već od početka ovog postupka. Budući da je 2. predlagatelj prouzročio trošak ovog postupka, a da je sad priznao navode protivnika to protivnik ne ovisno o bilo kakvoj drugoj odluci predlaže da sud posebnim rješenjem naloži 2. predlagatelju da protivniku plati prouzročeni trošak u visini troškova sastava odgovora na prijedlog u visini od  35.990,00 kuna, sastav podneska od 16. listopada 2015. u visini od 35.990,00 kuna, zastupanje na današnjem ročištu u visini od 35.990,00 kuna, PDV u iznosu od 26.992,50 kuna što ukupno čini 134.952,50 kuna. </w:t>
      </w:r>
    </w:p>
    <w:p w:rsidRDefault="00D40530" w:rsidP="00D40530" w:rsidR="00D40530" w:rsidRPr="007D0CE7">
      <w:pPr>
        <w:pStyle w:val="Odlomakpopisa"/>
        <w:numPr>
          <w:ilvl w:val="0"/>
          <w:numId w:val="11"/>
        </w:numPr>
        <w:ind w:hanging="709" w:left="709"/>
        <w:jc w:val="both"/>
      </w:pPr>
      <w:r w:rsidRPr="007D0CE7">
        <w:t xml:space="preserve">Prijedlog za izuzeće vještaka nakon što je nalaz i mišljenje dano predstavlja najnoviju zlouporabu procesnih ovlaštenja, ovaj puta samo 1. predlagatelja. Zahtjev za izuzeće vještaka jest zakasnio, a imajući u vidu podrednu primjedbu čl. 254. ZPP-a. Naime, zahtjev za izuzeće daje se do početka provođenja vještačenja. Također, nikada se ne može bazirati na sadržaje samog vještačenja već eventualno na sumnji u nepristranost samog vještaka. To što 1. predlagatelju ne odgovara istina niti primjena pravila struke to mu ne daje zapravo da podnosi zahtjev za izuzeće, a osobito ne da na očigledan način zlouporabljuje pravila ovog postupka sve kako bi namjerno i po prethodnom dogovoru prouzročio štetu protivniku.    </w:t>
      </w:r>
    </w:p>
    <w:p w:rsidRDefault="00D40530" w:rsidP="00D40530" w:rsidR="00D40530" w:rsidRPr="007D0CE7">
      <w:pPr>
        <w:pStyle w:val="Odlomakpopisa"/>
        <w:ind w:hanging="709" w:left="709"/>
        <w:jc w:val="both"/>
      </w:pPr>
      <w:r w:rsidRPr="007D0CE7">
        <w:tab/>
        <w:t xml:space="preserve">Predlaže se da sud zaključi postupak i odbije prijedlog za otvaranje stečaja sve uz naknadu troškova protivniku. </w:t>
      </w:r>
    </w:p>
    <w:p w:rsidRDefault="00D40530" w:rsidP="00D40530" w:rsidR="00D40530" w:rsidRPr="007D0CE7">
      <w:pPr>
        <w:pStyle w:val="Odlomakpopisa"/>
        <w:ind w:hanging="709" w:left="709"/>
        <w:jc w:val="both"/>
      </w:pPr>
      <w:r w:rsidRPr="007D0CE7">
        <w:tab/>
        <w:t>U odnosu na 1. i 2. predlagatelja protivnik traži trošak u istom iznosu kao u odnosu na 2. predlagatelja s istom specifikacijom uz dopunu troškova sastava podneska od 22. listopada u iznosu od 17.995,00 kuna, i PDV u iznosu od 4.498,75 kuna.</w:t>
      </w:r>
    </w:p>
    <w:p w:rsidRDefault="00D40530" w:rsidP="00D40530" w:rsidR="00D40530" w:rsidRPr="007D0CE7">
      <w:pPr>
        <w:pStyle w:val="Odlomakpopisa"/>
        <w:ind w:hanging="709" w:left="709"/>
        <w:jc w:val="both"/>
      </w:pPr>
      <w:r w:rsidRPr="007D0CE7">
        <w:t xml:space="preserve"> </w:t>
      </w:r>
      <w:r w:rsidRPr="007D0CE7">
        <w:tab/>
        <w:t xml:space="preserve">Utvrđuje se da pun. protivnika – dužnika u spis dostavlja isprave te se primjerak istih uručuje pun. predlagatelja i privremenom stečajnom upravitelju. </w:t>
      </w:r>
    </w:p>
    <w:p w:rsidRDefault="00D40530" w:rsidP="00D40530" w:rsidR="00D40530" w:rsidRPr="007D0CE7">
      <w:pPr>
        <w:pStyle w:val="Odlomakpopisa"/>
        <w:ind w:hanging="709" w:left="709"/>
        <w:jc w:val="both"/>
      </w:pPr>
    </w:p>
    <w:p w:rsidRDefault="00D40530" w:rsidP="00D40530" w:rsidR="00D40530" w:rsidRPr="007D0CE7">
      <w:pPr>
        <w:pStyle w:val="Odlomakpopisa"/>
        <w:ind w:left="0"/>
        <w:jc w:val="both"/>
      </w:pPr>
      <w:r w:rsidRPr="007D0CE7">
        <w:tab/>
        <w:t xml:space="preserve">Punomoćnik predlagatelja naveo je: „U odnosu na gornje navode pun. protivnika ističe se: prije svega više puta se naglašava da je predlagatelj zlouporabio procesne ovlasti time što je u očitovanju na nalaz vještaka dostavio izvan sudske nalaze vještaka kao stručnu argumentaciju svojim prigovorima. Jasno je da upravo na taj način stranka u postupku može i treba davati svoje očitovanje na nalaz po stručnim pitanjima, a ne paušalno te stoga to nikako nije nikakva zloupotreba. Što više da bi sud mogao cijeniti očitovanje stranke treba i imati određenu argumentaciju i nadalje pozvati vještaka na očitovanje po tom pitanju. Ističe se dalje da je podnošenje zahtjeva za izuzeće vještaka zlouporaba procesnih ovlasti. Takvo pravo stranke je predviđeno zakonom osobito u slučaju ako se nakon imenovanja vještaka pojavi određena činjenica koja bi mogla dovesti u pitanje pristranost vještaka. U ovom slučaju predlagatelj je jasno naveo da se radi o činjenici koju je sam vještak naveo u svom nalazu te će sud ovisno o tome donijeti odluku o tom zahtjevu, a ukoliko takav zahtjev odbije predlagatelj je naravno suglasan da taj vještak da svoje očitovanje na prigovore predlagatelja i dostavljenu stručnu argumentaciju. Što se tiče činjenice da je ovdje protivnik upravo sada prodao prvi stan u svom jedinom objektu, očito je i to uvidom u z.k. stanja tog objekta, a što je predlagatelj radio neposredno prije ove rasprave da niti jedan stan do sada nije prodan, a da je za ovaj konkretan stan protivnik sklopio ugovor 15. listopada 2015. tj. značajno nakon pokretanja ovog postupka pa svakako u cilju dokazivanja vrijednosti tih stanova odnosno te nekretnine. Temeljem tog ugovora jasno je da stan nije plaćen, a dostavljen je sudu dopis od 01. listopada 2013. ovdje protivnika kojim izričito tvrdi da je tada prije točno 2. godine prodao više od 40% stanova jer je to bio izričit uvjet za sklapanje ugovora o građenju radi čega se protivnik upravo izrekom tako i očitovao. U pogledu pitanja troškova ovdje su 2 predlagatelja bila podnijela prijedlog svaki za svoju tražbinu. Stoga ne može se utvrđivati niti supsidijarno primjenom ZPP-a niti zbrojena vrijednost niti tuđa vrijednost već svaki predlagatelj ima svoju vrijednost spora. Budući da se ovdje primjenjuje izvanparnični postupak, a tek supsidijarno ZPP sud će trebati za takav postupak  primijeniti odredbe izvanparničnog postupka, a odvjetnička tarifa ne predviđa podneske tijekom stečajnog postupka ili prethodnog stečajnog postupka kao radnje podobne za obračun troška. Predlaže se u nastavku postupka donijeti odluku o mogućem izuzeću vještaka, a nakon te odluke ili dodijeliti predmet drugom vještaku ili pozvati ovog vještaka na očitovanje na prigovore predlagatelja uz dopunu nalaza u dijelu gdje isti nije dao mišljenje na zadatke suda. </w:t>
      </w:r>
    </w:p>
    <w:p w:rsidRDefault="00D40530" w:rsidP="00D40530" w:rsidR="00D40530" w:rsidRPr="007D0CE7">
      <w:pPr>
        <w:pStyle w:val="Odlomakpopisa"/>
        <w:ind w:left="0"/>
        <w:jc w:val="both"/>
      </w:pPr>
    </w:p>
    <w:p w:rsidRDefault="00D40530" w:rsidP="00D40530" w:rsidR="00D40530" w:rsidRPr="007D0CE7">
      <w:pPr>
        <w:jc w:val="both"/>
      </w:pPr>
      <w:r w:rsidRPr="007D0CE7">
        <w:tab/>
        <w:t>Privremeni stečajni upravitelj izjavio je kako u cijelosti ostaje kod svog pisanog izvješća od 15. listopada 2015. te isto sada iznosi i usmeno kako slijedi:</w:t>
      </w:r>
    </w:p>
    <w:p w:rsidRDefault="00D40530" w:rsidP="00D40530" w:rsidR="00D40530" w:rsidRPr="007D0CE7">
      <w:pPr>
        <w:jc w:val="both"/>
      </w:pPr>
      <w:r w:rsidRPr="007D0CE7">
        <w:tab/>
        <w:t>„Prethodni postupak radi utvrđivanja uvjeta otvaranja stečajnog postupka nad dužnikom Istra Fortuna d.o.o. za ugostiteljstvo i turizam, Rabac, Nedešćina, Vrećari 100, pokrenut je na prijedlog predlagatelja, 1. Međimurje graditeljstvo d.o.o. Čakovec, Zagrebačka 42a, i 2. I.T.V. d.o.o. Raša, Most Raša 7b, koje zastupa punomoćnik Mićo Ljubenko, odvjetnik iz Odvjetničkog  društva Ljubenko &amp; partneri d.o.o. Zagreb, Branimirova 29, radi  :</w:t>
      </w:r>
    </w:p>
    <w:p w:rsidRDefault="00D40530" w:rsidP="00D40530" w:rsidR="00D40530" w:rsidRPr="007D0CE7">
      <w:pPr>
        <w:jc w:val="both"/>
      </w:pPr>
      <w:r w:rsidRPr="007D0CE7">
        <w:t>-nelikvidnosti dužnika temeljem odredbe članka 4.stavka 4. Stečajnog zakona i</w:t>
      </w:r>
    </w:p>
    <w:p w:rsidRDefault="00D40530" w:rsidP="00D40530" w:rsidR="00D40530" w:rsidRPr="007D0CE7">
      <w:pPr>
        <w:jc w:val="both"/>
      </w:pPr>
      <w:r w:rsidRPr="007D0CE7">
        <w:t>-prezaduženosti dužnika temeljem odredbe članka 4. stavka 11. Stečajnog zakona.</w:t>
      </w:r>
    </w:p>
    <w:p w:rsidRDefault="00D40530" w:rsidP="00D40530" w:rsidR="00D40530" w:rsidRPr="007D0CE7">
      <w:pPr>
        <w:jc w:val="both"/>
      </w:pPr>
      <w:r w:rsidRPr="007D0CE7">
        <w:t xml:space="preserve"> </w:t>
      </w:r>
      <w:r w:rsidR="00487FF8" w:rsidRPr="007D0CE7">
        <w:tab/>
      </w:r>
      <w:r w:rsidRPr="007D0CE7">
        <w:t>Rješenjem i Zaključkom Posl. broj 10St-65/15-14 od 07.09.2015. godine, pokreće se prethodni postupak i nalaže privremenom stečajnom upravitelju pregled dužnikovog poslovnog prostora, uvid u poslovne knjige i poslovnu dokumentaciju dužnika, te podnošenje izvješća u kojem će iznijeti svoje mišljenje o gospodarsko-financijskom stanju dužnika, o tome postoji li razlog za otvaranje stečajnog postupka, te kakvi su iuzgledi za nastavak poslovanja dužnika.</w:t>
      </w:r>
    </w:p>
    <w:p w:rsidRDefault="00487FF8" w:rsidP="00D40530" w:rsidR="00487FF8" w:rsidRPr="007D0CE7">
      <w:pPr>
        <w:jc w:val="both"/>
      </w:pPr>
    </w:p>
    <w:p w:rsidRDefault="00D40530" w:rsidP="00D40530" w:rsidR="00D40530" w:rsidRPr="007D0CE7">
      <w:pPr>
        <w:numPr>
          <w:ilvl w:val="0"/>
          <w:numId w:val="10"/>
        </w:numPr>
        <w:jc w:val="both"/>
      </w:pPr>
      <w:r w:rsidRPr="007D0CE7">
        <w:t>Podaci o društvu</w:t>
      </w:r>
    </w:p>
    <w:p w:rsidRDefault="00D40530" w:rsidP="00D40530" w:rsidR="00D40530" w:rsidRPr="007D0CE7">
      <w:pPr>
        <w:jc w:val="both"/>
      </w:pPr>
    </w:p>
    <w:p w:rsidRDefault="00487FF8" w:rsidP="00D40530" w:rsidR="00D40530" w:rsidRPr="007D0CE7">
      <w:pPr>
        <w:jc w:val="both"/>
      </w:pPr>
      <w:r w:rsidRPr="007D0CE7">
        <w:tab/>
      </w:r>
      <w:r w:rsidR="00D40530" w:rsidRPr="007D0CE7">
        <w:t xml:space="preserve">Društvo Istra Fortuna d.o.o. za ugostiteljstvo i turizam MBS 040223385 OIB 18683105325 osnovano je prema zakonima i propisima RH kao društvo s ograničenom odgovornošću, temeljem Izjave o osnivanju društva sastavljene dana 28.11.2005. godine.  Upisani temeljni kapital društva je kn 22.371.300,00.  Osnivač društva je IMMO Innovation Group Croatia GmbH, Austrija, a osoba ovlaštena za zastupanje, član uprave koji zastupa društvo samostalno i pojedinačno je g. Helmut-Gerhard Wiesmeyer. </w:t>
      </w:r>
    </w:p>
    <w:p w:rsidRDefault="00D40530" w:rsidP="00D40530" w:rsidR="00D40530" w:rsidRPr="007D0CE7">
      <w:pPr>
        <w:jc w:val="both"/>
      </w:pPr>
      <w:r w:rsidRPr="007D0CE7">
        <w:t xml:space="preserve">Osnovna djelatnost društva je ugostiteljstvo i turizam. </w:t>
      </w:r>
    </w:p>
    <w:p w:rsidRDefault="00D40530" w:rsidP="00D40530" w:rsidR="00D40530" w:rsidRPr="007D0CE7">
      <w:pPr>
        <w:jc w:val="both"/>
      </w:pPr>
    </w:p>
    <w:p w:rsidRDefault="00487FF8" w:rsidP="00D40530" w:rsidR="00D40530" w:rsidRPr="007D0CE7">
      <w:pPr>
        <w:jc w:val="both"/>
      </w:pPr>
      <w:r w:rsidRPr="007D0CE7">
        <w:tab/>
      </w:r>
      <w:r w:rsidR="00D40530" w:rsidRPr="007D0CE7">
        <w:t>Privremeni stečajni upravitelj stupio je u kontakt s članom uprave, g. Wiesmeyer-om, te dana 23.09.2015. godine, uz prethodnu najavu i zahtjev za pripremom potrebne dokumentacije, posjetio sjedište društva te izgrađeni objekt u Rapcu. U 2014. godini dužnik zapošljava 2 zaposlenika.</w:t>
      </w:r>
    </w:p>
    <w:p w:rsidRDefault="00487FF8" w:rsidP="00D40530" w:rsidR="00D40530" w:rsidRPr="007D0CE7">
      <w:pPr>
        <w:jc w:val="both"/>
      </w:pPr>
      <w:r w:rsidRPr="007D0CE7">
        <w:tab/>
      </w:r>
      <w:r w:rsidR="00D40530" w:rsidRPr="007D0CE7">
        <w:t>Nakon obilaska i pregleda poslovnog prostora te sagrađenih stanova, privremenom stečajnom upravitelju omogućen je uvid u knjige i poslovnu dokumentaciju. Ujedno, privremenom stečajnom upravitelju predana je unaprijed zahtjevana dokumentacija.</w:t>
      </w:r>
    </w:p>
    <w:p w:rsidRDefault="00D40530" w:rsidP="00D40530" w:rsidR="00D40530" w:rsidRPr="007D0CE7">
      <w:pPr>
        <w:jc w:val="both"/>
      </w:pPr>
      <w:r w:rsidRPr="007D0CE7">
        <w:t xml:space="preserve"> </w:t>
      </w:r>
      <w:r w:rsidRPr="007D0CE7">
        <w:tab/>
      </w:r>
      <w:r w:rsidRPr="007D0CE7">
        <w:tab/>
      </w:r>
      <w:r w:rsidRPr="007D0CE7">
        <w:tab/>
      </w:r>
      <w:r w:rsidRPr="007D0CE7">
        <w:tab/>
      </w:r>
      <w:r w:rsidRPr="007D0CE7">
        <w:tab/>
      </w:r>
      <w:r w:rsidRPr="007D0CE7">
        <w:tab/>
      </w:r>
      <w:r w:rsidRPr="007D0CE7">
        <w:tab/>
      </w:r>
      <w:r w:rsidRPr="007D0CE7">
        <w:tab/>
      </w:r>
    </w:p>
    <w:p w:rsidRDefault="00487FF8" w:rsidP="00D40530" w:rsidR="00D40530" w:rsidRPr="007D0CE7">
      <w:pPr>
        <w:jc w:val="both"/>
      </w:pPr>
      <w:r w:rsidRPr="007D0CE7">
        <w:tab/>
      </w:r>
      <w:r w:rsidR="00D40530" w:rsidRPr="007D0CE7">
        <w:t>Pregledom dostavljene dokumentacije:</w:t>
      </w:r>
    </w:p>
    <w:p w:rsidRDefault="00D40530" w:rsidP="00D40530" w:rsidR="00D40530" w:rsidRPr="007D0CE7">
      <w:pPr>
        <w:jc w:val="both"/>
      </w:pPr>
      <w:r w:rsidRPr="007D0CE7">
        <w:t>-bilanca stanja na dan 31.12. 2012., 2013., 2014., 31.07.2015.;</w:t>
      </w:r>
    </w:p>
    <w:p w:rsidRDefault="00D40530" w:rsidP="00D40530" w:rsidR="00D40530" w:rsidRPr="007D0CE7">
      <w:pPr>
        <w:jc w:val="both"/>
      </w:pPr>
      <w:r w:rsidRPr="007D0CE7">
        <w:t>-račun dobiti i gubitka za razdoblje od 1.1.-31.12.2012., 2013., 2014., 31.07.2015.;</w:t>
      </w:r>
    </w:p>
    <w:p w:rsidRDefault="00D40530" w:rsidP="00D40530" w:rsidR="00D40530" w:rsidRPr="007D0CE7">
      <w:pPr>
        <w:jc w:val="both"/>
      </w:pPr>
      <w:r w:rsidRPr="007D0CE7">
        <w:t>-revizorska izvješća za promatrano razdoblje od 2012-2014:</w:t>
      </w:r>
    </w:p>
    <w:p w:rsidRDefault="00D40530" w:rsidP="00D40530" w:rsidR="00D40530" w:rsidRPr="007D0CE7">
      <w:pPr>
        <w:jc w:val="both"/>
      </w:pPr>
      <w:r w:rsidRPr="007D0CE7">
        <w:t>-kartice konta kupaca i dobavljača;</w:t>
      </w:r>
    </w:p>
    <w:p w:rsidRDefault="00D40530" w:rsidP="00D40530" w:rsidR="00D40530" w:rsidRPr="007D0CE7">
      <w:pPr>
        <w:jc w:val="both"/>
      </w:pPr>
      <w:r w:rsidRPr="007D0CE7">
        <w:t>-specifikacija zaliha,</w:t>
      </w:r>
    </w:p>
    <w:p w:rsidRDefault="00D40530" w:rsidP="00D40530" w:rsidR="00D40530" w:rsidRPr="007D0CE7">
      <w:pPr>
        <w:jc w:val="both"/>
      </w:pPr>
      <w:r w:rsidRPr="007D0CE7">
        <w:t>-specifikacija dugoročnih kredita,</w:t>
      </w:r>
    </w:p>
    <w:p w:rsidRDefault="00D40530" w:rsidP="00D40530" w:rsidR="00D40530" w:rsidRPr="007D0CE7">
      <w:pPr>
        <w:jc w:val="both"/>
      </w:pPr>
      <w:r w:rsidRPr="007D0CE7">
        <w:t>-cjenik stanova i dr. dijelova objekta u prodaji,</w:t>
      </w:r>
    </w:p>
    <w:p w:rsidRDefault="00D40530" w:rsidP="00D40530" w:rsidR="00D40530" w:rsidRPr="007D0CE7">
      <w:pPr>
        <w:jc w:val="both"/>
      </w:pPr>
      <w:r w:rsidRPr="007D0CE7">
        <w:t>-okončana situacija s karticama, Međimurja graditeljstvo d.o.o., Cras d.o.o. Rakos d.o.o.,Labin,</w:t>
      </w:r>
    </w:p>
    <w:p w:rsidRDefault="00D40530" w:rsidP="00D40530" w:rsidR="00D40530" w:rsidRPr="007D0CE7">
      <w:pPr>
        <w:jc w:val="both"/>
      </w:pPr>
      <w:r w:rsidRPr="007D0CE7">
        <w:t>privremeni stečajni upravitelj daje slijedeće izvješće o imovini, obvezama te uvjetima za otvaranje stečajnog postupka.</w:t>
      </w:r>
    </w:p>
    <w:p w:rsidRDefault="00D40530" w:rsidP="00D40530" w:rsidR="00D40530" w:rsidRPr="007D0CE7"/>
    <w:p w:rsidRDefault="00D40530" w:rsidP="00D40530" w:rsidR="00D40530" w:rsidRPr="007D0CE7">
      <w:pPr>
        <w:numPr>
          <w:ilvl w:val="0"/>
          <w:numId w:val="10"/>
        </w:numPr>
      </w:pPr>
      <w:r w:rsidRPr="007D0CE7">
        <w:t>IMOVINA</w:t>
      </w:r>
    </w:p>
    <w:p w:rsidRDefault="00D40530" w:rsidP="00D40530" w:rsidR="00D40530" w:rsidRPr="007D0CE7">
      <w:pPr>
        <w:ind w:firstLine="708" w:left="6372"/>
      </w:pPr>
      <w:r w:rsidRPr="007D0CE7">
        <w:t>000 kn</w:t>
      </w:r>
    </w:p>
    <w:p w:rsidRDefault="00D40530" w:rsidP="00D40530" w:rsidR="00D40530" w:rsidRPr="007D0CE7">
      <w:r w:rsidRPr="007D0CE7">
        <w:t>Bilanca stanja 31.12.</w:t>
      </w:r>
      <w:r w:rsidRPr="007D0CE7">
        <w:tab/>
      </w:r>
      <w:r w:rsidR="00487FF8" w:rsidRPr="007D0CE7">
        <w:tab/>
      </w:r>
      <w:r w:rsidRPr="007D0CE7">
        <w:t>2012.</w:t>
      </w:r>
      <w:r w:rsidRPr="007D0CE7">
        <w:tab/>
      </w:r>
      <w:r w:rsidRPr="007D0CE7">
        <w:tab/>
        <w:t>2013.</w:t>
      </w:r>
      <w:r w:rsidRPr="007D0CE7">
        <w:tab/>
      </w:r>
      <w:r w:rsidRPr="007D0CE7">
        <w:tab/>
        <w:t>2014.</w:t>
      </w:r>
      <w:r w:rsidRPr="007D0CE7">
        <w:tab/>
      </w:r>
      <w:r w:rsidRPr="007D0CE7">
        <w:tab/>
        <w:t>7/2015.</w:t>
      </w:r>
      <w:r w:rsidRPr="007D0CE7">
        <w:tab/>
      </w:r>
    </w:p>
    <w:p w:rsidRDefault="00D40530" w:rsidP="00D40530" w:rsidR="00D40530" w:rsidRPr="007D0CE7"/>
    <w:p w:rsidRDefault="00D40530" w:rsidP="00D40530" w:rsidR="00D40530" w:rsidRPr="007D0CE7">
      <w:r w:rsidRPr="007D0CE7">
        <w:t>AKTIVA</w:t>
      </w:r>
    </w:p>
    <w:p w:rsidRDefault="00D40530" w:rsidP="00D40530" w:rsidR="00D40530" w:rsidRPr="007D0CE7">
      <w:r w:rsidRPr="007D0CE7">
        <w:t>Dug.imovina</w:t>
      </w:r>
      <w:r w:rsidRPr="007D0CE7">
        <w:tab/>
      </w:r>
      <w:r w:rsidRPr="007D0CE7">
        <w:tab/>
      </w:r>
      <w:r w:rsidRPr="007D0CE7">
        <w:tab/>
        <w:t>32.039</w:t>
      </w:r>
      <w:r w:rsidRPr="007D0CE7">
        <w:tab/>
      </w:r>
      <w:r w:rsidR="00487FF8" w:rsidRPr="007D0CE7">
        <w:tab/>
      </w:r>
      <w:r w:rsidRPr="007D0CE7">
        <w:t>38.683</w:t>
      </w:r>
      <w:r w:rsidR="00487FF8" w:rsidRPr="007D0CE7">
        <w:tab/>
      </w:r>
      <w:r w:rsidRPr="007D0CE7">
        <w:tab/>
        <w:t>12.148</w:t>
      </w:r>
      <w:r w:rsidRPr="007D0CE7">
        <w:tab/>
      </w:r>
      <w:r w:rsidR="00487FF8" w:rsidRPr="007D0CE7">
        <w:tab/>
      </w:r>
      <w:r w:rsidRPr="007D0CE7">
        <w:t>499</w:t>
      </w:r>
    </w:p>
    <w:p w:rsidRDefault="00D40530" w:rsidP="00D40530" w:rsidR="00D40530" w:rsidRPr="007D0CE7">
      <w:r w:rsidRPr="007D0CE7">
        <w:t>Krat.imovina</w:t>
      </w:r>
      <w:r w:rsidRPr="007D0CE7">
        <w:tab/>
      </w:r>
      <w:r w:rsidRPr="007D0CE7">
        <w:tab/>
        <w:t xml:space="preserve">  </w:t>
      </w:r>
      <w:r w:rsidRPr="007D0CE7">
        <w:tab/>
        <w:t xml:space="preserve">     800</w:t>
      </w:r>
      <w:r w:rsidRPr="007D0CE7">
        <w:tab/>
        <w:t xml:space="preserve"> </w:t>
      </w:r>
      <w:r w:rsidR="00487FF8" w:rsidRPr="007D0CE7">
        <w:tab/>
      </w:r>
      <w:r w:rsidRPr="007D0CE7">
        <w:t>1.384</w:t>
      </w:r>
      <w:r w:rsidRPr="007D0CE7">
        <w:tab/>
      </w:r>
      <w:r w:rsidRPr="007D0CE7">
        <w:tab/>
        <w:t>55.863</w:t>
      </w:r>
      <w:r w:rsidR="00487FF8" w:rsidRPr="007D0CE7">
        <w:tab/>
      </w:r>
      <w:r w:rsidRPr="007D0CE7">
        <w:tab/>
        <w:t>68.224</w:t>
      </w:r>
    </w:p>
    <w:p w:rsidRDefault="00D40530" w:rsidP="00D40530" w:rsidR="00D40530" w:rsidRPr="007D0CE7">
      <w:r w:rsidRPr="007D0CE7">
        <w:t>Ukupna imovina</w:t>
      </w:r>
      <w:r w:rsidRPr="007D0CE7">
        <w:tab/>
        <w:t xml:space="preserve">           32.839</w:t>
      </w:r>
      <w:r w:rsidRPr="007D0CE7">
        <w:tab/>
      </w:r>
      <w:r w:rsidR="00487FF8" w:rsidRPr="007D0CE7">
        <w:tab/>
      </w:r>
      <w:r w:rsidRPr="007D0CE7">
        <w:t>40.067</w:t>
      </w:r>
      <w:r w:rsidR="00487FF8" w:rsidRPr="007D0CE7">
        <w:tab/>
      </w:r>
      <w:r w:rsidRPr="007D0CE7">
        <w:tab/>
        <w:t>68.011</w:t>
      </w:r>
      <w:r w:rsidRPr="007D0CE7">
        <w:tab/>
      </w:r>
      <w:r w:rsidR="00487FF8" w:rsidRPr="007D0CE7">
        <w:tab/>
      </w:r>
      <w:r w:rsidRPr="007D0CE7">
        <w:t>68.723</w:t>
      </w:r>
    </w:p>
    <w:p w:rsidRDefault="00D40530" w:rsidP="00D40530" w:rsidR="00D40530" w:rsidRPr="007D0CE7">
      <w:r w:rsidRPr="007D0CE7">
        <w:t>PASIVA</w:t>
      </w:r>
    </w:p>
    <w:p w:rsidRDefault="00D40530" w:rsidP="00D40530" w:rsidR="00D40530" w:rsidRPr="007D0CE7">
      <w:r w:rsidRPr="007D0CE7">
        <w:t>Dug.obveze</w:t>
      </w:r>
      <w:r w:rsidRPr="007D0CE7">
        <w:tab/>
      </w:r>
      <w:r w:rsidRPr="007D0CE7">
        <w:tab/>
        <w:t xml:space="preserve">           10.692</w:t>
      </w:r>
      <w:r w:rsidRPr="007D0CE7">
        <w:tab/>
      </w:r>
      <w:r w:rsidR="00487FF8" w:rsidRPr="007D0CE7">
        <w:tab/>
      </w:r>
      <w:r w:rsidRPr="007D0CE7">
        <w:t>19.908</w:t>
      </w:r>
      <w:r w:rsidR="00487FF8" w:rsidRPr="007D0CE7">
        <w:tab/>
      </w:r>
      <w:r w:rsidRPr="007D0CE7">
        <w:tab/>
        <w:t>46.593</w:t>
      </w:r>
      <w:r w:rsidRPr="007D0CE7">
        <w:tab/>
      </w:r>
      <w:r w:rsidR="00487FF8" w:rsidRPr="007D0CE7">
        <w:tab/>
      </w:r>
      <w:r w:rsidRPr="007D0CE7">
        <w:t>47.976</w:t>
      </w:r>
    </w:p>
    <w:p w:rsidRDefault="00D40530" w:rsidP="00D40530" w:rsidR="00D40530" w:rsidRPr="007D0CE7">
      <w:r w:rsidRPr="007D0CE7">
        <w:t>Krat.obveze</w:t>
      </w:r>
      <w:r w:rsidRPr="007D0CE7">
        <w:tab/>
      </w:r>
      <w:r w:rsidRPr="007D0CE7">
        <w:tab/>
        <w:t xml:space="preserve">          </w:t>
      </w:r>
      <w:r w:rsidRPr="007D0CE7">
        <w:tab/>
        <w:t xml:space="preserve">  2.531</w:t>
      </w:r>
      <w:r w:rsidRPr="007D0CE7">
        <w:tab/>
        <w:t xml:space="preserve">  </w:t>
      </w:r>
      <w:r w:rsidR="00487FF8" w:rsidRPr="007D0CE7">
        <w:tab/>
      </w:r>
      <w:r w:rsidRPr="007D0CE7">
        <w:t>2.142</w:t>
      </w:r>
      <w:r w:rsidRPr="007D0CE7">
        <w:tab/>
        <w:t xml:space="preserve">  </w:t>
      </w:r>
      <w:r w:rsidR="00487FF8" w:rsidRPr="007D0CE7">
        <w:tab/>
      </w:r>
      <w:r w:rsidRPr="007D0CE7">
        <w:t>5.478</w:t>
      </w:r>
      <w:r w:rsidRPr="007D0CE7">
        <w:tab/>
        <w:t xml:space="preserve">  </w:t>
      </w:r>
      <w:r w:rsidR="00487FF8" w:rsidRPr="007D0CE7">
        <w:tab/>
      </w:r>
      <w:r w:rsidRPr="007D0CE7">
        <w:t>2.710</w:t>
      </w:r>
    </w:p>
    <w:p w:rsidRDefault="00D40530" w:rsidP="00D40530" w:rsidR="00D40530" w:rsidRPr="007D0CE7">
      <w:r w:rsidRPr="007D0CE7">
        <w:t>Ukupne obveze</w:t>
      </w:r>
      <w:r w:rsidRPr="007D0CE7">
        <w:tab/>
        <w:t xml:space="preserve">          </w:t>
      </w:r>
      <w:r w:rsidRPr="007D0CE7">
        <w:tab/>
        <w:t>13.223</w:t>
      </w:r>
      <w:r w:rsidR="00487FF8" w:rsidRPr="007D0CE7">
        <w:tab/>
      </w:r>
      <w:r w:rsidRPr="007D0CE7">
        <w:tab/>
        <w:t>22.050</w:t>
      </w:r>
      <w:r w:rsidRPr="007D0CE7">
        <w:tab/>
      </w:r>
      <w:r w:rsidR="00487FF8" w:rsidRPr="007D0CE7">
        <w:tab/>
      </w:r>
      <w:r w:rsidRPr="007D0CE7">
        <w:t>52.071</w:t>
      </w:r>
      <w:r w:rsidR="00487FF8" w:rsidRPr="007D0CE7">
        <w:tab/>
      </w:r>
      <w:r w:rsidRPr="007D0CE7">
        <w:tab/>
        <w:t>50.686</w:t>
      </w:r>
    </w:p>
    <w:p w:rsidRDefault="00D40530" w:rsidP="00D40530" w:rsidR="00D40530" w:rsidRPr="007D0CE7">
      <w:r w:rsidRPr="007D0CE7">
        <w:t>Kapital i rezerve</w:t>
      </w:r>
      <w:r w:rsidRPr="007D0CE7">
        <w:tab/>
        <w:t xml:space="preserve">         </w:t>
      </w:r>
      <w:r w:rsidRPr="007D0CE7">
        <w:tab/>
        <w:t>19.620</w:t>
      </w:r>
      <w:r w:rsidRPr="007D0CE7">
        <w:tab/>
      </w:r>
      <w:r w:rsidR="00487FF8" w:rsidRPr="007D0CE7">
        <w:tab/>
      </w:r>
      <w:r w:rsidRPr="007D0CE7">
        <w:t>18.021</w:t>
      </w:r>
      <w:r w:rsidRPr="007D0CE7">
        <w:tab/>
      </w:r>
      <w:r w:rsidR="00487FF8" w:rsidRPr="007D0CE7">
        <w:tab/>
      </w:r>
      <w:r w:rsidRPr="007D0CE7">
        <w:t>16.059</w:t>
      </w:r>
      <w:r w:rsidR="00487FF8" w:rsidRPr="007D0CE7">
        <w:tab/>
      </w:r>
      <w:r w:rsidRPr="007D0CE7">
        <w:tab/>
        <w:t>15.430</w:t>
      </w:r>
    </w:p>
    <w:p w:rsidRDefault="00D40530" w:rsidP="00D40530" w:rsidR="00D40530" w:rsidRPr="007D0CE7"/>
    <w:p w:rsidRDefault="00D40530" w:rsidP="00D40530" w:rsidR="00D40530" w:rsidRPr="007D0CE7">
      <w:r w:rsidRPr="007D0CE7">
        <w:t xml:space="preserve">U promatranom razdoblju iskazane stavke ukupne imovine veće su od iskazanih stavki ukupnih obveza. </w:t>
      </w:r>
    </w:p>
    <w:p w:rsidRDefault="00D40530" w:rsidP="00D40530" w:rsidR="00D40530" w:rsidRPr="007D0CE7"/>
    <w:p w:rsidRDefault="00D40530" w:rsidP="00D40530" w:rsidR="00D40530" w:rsidRPr="007D0CE7">
      <w:pPr>
        <w:numPr>
          <w:ilvl w:val="1"/>
          <w:numId w:val="10"/>
        </w:numPr>
      </w:pPr>
      <w:r w:rsidRPr="007D0CE7">
        <w:t>Struktura imovine</w:t>
      </w:r>
    </w:p>
    <w:p w:rsidRDefault="00D40530" w:rsidP="00D40530" w:rsidR="00D40530" w:rsidRPr="007D0CE7"/>
    <w:p w:rsidRDefault="00D40530" w:rsidP="00D40530" w:rsidR="00D40530" w:rsidRPr="007D0CE7">
      <w:r w:rsidRPr="007D0CE7">
        <w:t>Dugotrajnu materijalnu imovinu prema stanju u bilanci 31.12. čine,</w:t>
      </w:r>
    </w:p>
    <w:p w:rsidRDefault="00D40530" w:rsidP="00D40530" w:rsidR="00D40530" w:rsidRPr="007D0CE7"/>
    <w:p w:rsidRDefault="00D40530" w:rsidP="00D40530" w:rsidR="00D40530" w:rsidRPr="007D0CE7">
      <w:r w:rsidRPr="007D0CE7">
        <w:t>(najveće stavke)</w:t>
      </w:r>
      <w:r w:rsidRPr="007D0CE7">
        <w:tab/>
      </w:r>
      <w:r w:rsidRPr="007D0CE7">
        <w:tab/>
      </w:r>
      <w:r w:rsidRPr="007D0CE7">
        <w:tab/>
      </w:r>
      <w:r w:rsidRPr="007D0CE7">
        <w:tab/>
      </w:r>
      <w:r w:rsidRPr="007D0CE7">
        <w:tab/>
      </w:r>
      <w:r w:rsidRPr="007D0CE7">
        <w:tab/>
      </w:r>
      <w:r w:rsidRPr="007D0CE7">
        <w:tab/>
      </w:r>
      <w:r w:rsidRPr="007D0CE7">
        <w:tab/>
        <w:t>000kn</w:t>
      </w:r>
    </w:p>
    <w:p w:rsidRDefault="00D40530" w:rsidP="00D40530" w:rsidR="00D40530" w:rsidRPr="007D0CE7">
      <w:r w:rsidRPr="007D0CE7">
        <w:tab/>
      </w:r>
      <w:r w:rsidRPr="007D0CE7">
        <w:tab/>
      </w:r>
      <w:r w:rsidRPr="007D0CE7">
        <w:tab/>
      </w:r>
      <w:r w:rsidRPr="007D0CE7">
        <w:tab/>
      </w:r>
      <w:r w:rsidRPr="007D0CE7">
        <w:tab/>
        <w:t>2012</w:t>
      </w:r>
      <w:r w:rsidRPr="007D0CE7">
        <w:tab/>
      </w:r>
      <w:r w:rsidRPr="007D0CE7">
        <w:tab/>
        <w:t>2013</w:t>
      </w:r>
      <w:r w:rsidRPr="007D0CE7">
        <w:tab/>
      </w:r>
      <w:r w:rsidRPr="007D0CE7">
        <w:tab/>
        <w:t>2014</w:t>
      </w:r>
      <w:r w:rsidRPr="007D0CE7">
        <w:tab/>
      </w:r>
      <w:r w:rsidRPr="007D0CE7">
        <w:tab/>
        <w:t>7/2015</w:t>
      </w:r>
      <w:r w:rsidRPr="007D0CE7">
        <w:tab/>
      </w:r>
      <w:r w:rsidRPr="007D0CE7">
        <w:tab/>
      </w:r>
      <w:r w:rsidRPr="007D0CE7">
        <w:tab/>
      </w:r>
      <w:r w:rsidRPr="007D0CE7">
        <w:tab/>
        <w:t xml:space="preserve">   </w:t>
      </w:r>
    </w:p>
    <w:p w:rsidRDefault="00D40530" w:rsidP="00D40530" w:rsidR="00D40530" w:rsidRPr="007D0CE7">
      <w:r w:rsidRPr="007D0CE7">
        <w:t xml:space="preserve">-dugotrajna materijalna imovina   </w:t>
      </w:r>
      <w:r w:rsidR="00487FF8" w:rsidRPr="007D0CE7">
        <w:t xml:space="preserve">    </w:t>
      </w:r>
      <w:r w:rsidRPr="007D0CE7">
        <w:t xml:space="preserve">32.032 </w:t>
      </w:r>
      <w:r w:rsidRPr="007D0CE7">
        <w:tab/>
      </w:r>
      <w:r w:rsidR="00487FF8" w:rsidRPr="007D0CE7">
        <w:tab/>
      </w:r>
      <w:r w:rsidRPr="007D0CE7">
        <w:t>38.683</w:t>
      </w:r>
      <w:r w:rsidRPr="007D0CE7">
        <w:tab/>
      </w:r>
      <w:r w:rsidR="00487FF8" w:rsidRPr="007D0CE7">
        <w:tab/>
      </w:r>
      <w:r w:rsidRPr="007D0CE7">
        <w:t>12.148</w:t>
      </w:r>
      <w:r w:rsidRPr="007D0CE7">
        <w:tab/>
      </w:r>
      <w:r w:rsidR="00487FF8" w:rsidRPr="007D0CE7">
        <w:tab/>
      </w:r>
      <w:r w:rsidRPr="007D0CE7">
        <w:t>499</w:t>
      </w:r>
    </w:p>
    <w:p w:rsidRDefault="00D40530" w:rsidP="00D40530" w:rsidR="00D40530" w:rsidRPr="007D0CE7">
      <w:r w:rsidRPr="007D0CE7">
        <w:t>-zemljište</w:t>
      </w:r>
      <w:r w:rsidRPr="007D0CE7">
        <w:tab/>
      </w:r>
      <w:r w:rsidRPr="007D0CE7">
        <w:tab/>
      </w:r>
      <w:r w:rsidRPr="007D0CE7">
        <w:tab/>
      </w:r>
      <w:r w:rsidRPr="007D0CE7">
        <w:tab/>
        <w:t>12.004</w:t>
      </w:r>
      <w:r w:rsidRPr="007D0CE7">
        <w:tab/>
      </w:r>
      <w:r w:rsidR="00487FF8" w:rsidRPr="007D0CE7">
        <w:tab/>
      </w:r>
      <w:r w:rsidRPr="007D0CE7">
        <w:t>12.004</w:t>
      </w:r>
      <w:r w:rsidRPr="007D0CE7">
        <w:tab/>
      </w:r>
      <w:r w:rsidR="00487FF8" w:rsidRPr="007D0CE7">
        <w:tab/>
      </w:r>
      <w:r w:rsidRPr="007D0CE7">
        <w:t>12.004</w:t>
      </w:r>
      <w:r w:rsidRPr="007D0CE7">
        <w:tab/>
      </w:r>
      <w:r w:rsidR="00487FF8" w:rsidRPr="007D0CE7">
        <w:tab/>
      </w:r>
      <w:r w:rsidRPr="007D0CE7">
        <w:t>401</w:t>
      </w:r>
    </w:p>
    <w:p w:rsidRDefault="00D40530" w:rsidP="00D40530" w:rsidR="00D40530" w:rsidRPr="007D0CE7">
      <w:r w:rsidRPr="007D0CE7">
        <w:t>-građevinski objekti</w:t>
      </w:r>
      <w:r w:rsidRPr="007D0CE7">
        <w:tab/>
      </w:r>
      <w:r w:rsidRPr="007D0CE7">
        <w:tab/>
      </w:r>
      <w:r w:rsidRPr="007D0CE7">
        <w:tab/>
        <w:t xml:space="preserve">19.939           26.594                                                                           </w:t>
      </w:r>
    </w:p>
    <w:p w:rsidRDefault="00D40530" w:rsidP="00D40530" w:rsidR="00D40530" w:rsidRPr="007D0CE7"/>
    <w:p w:rsidRDefault="00D40530" w:rsidP="00D40530" w:rsidR="00D40530" w:rsidRPr="007D0CE7">
      <w:r w:rsidRPr="007D0CE7">
        <w:t>Kratkotrajna  imovina</w:t>
      </w:r>
    </w:p>
    <w:p w:rsidRDefault="00D40530" w:rsidP="00D40530" w:rsidR="00D40530" w:rsidRPr="007D0CE7">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000kn</w:t>
      </w:r>
    </w:p>
    <w:p w:rsidRDefault="00D40530" w:rsidP="00D40530" w:rsidR="00D40530" w:rsidRPr="007D0CE7">
      <w:pPr>
        <w:ind w:firstLine="708" w:left="2832"/>
      </w:pPr>
      <w:r w:rsidRPr="007D0CE7">
        <w:t xml:space="preserve">2012. </w:t>
      </w:r>
      <w:r w:rsidRPr="007D0CE7">
        <w:tab/>
      </w:r>
      <w:r w:rsidRPr="007D0CE7">
        <w:tab/>
        <w:t>2013.</w:t>
      </w:r>
      <w:r w:rsidRPr="007D0CE7">
        <w:tab/>
      </w:r>
      <w:r w:rsidRPr="007D0CE7">
        <w:tab/>
        <w:t>2014</w:t>
      </w:r>
      <w:r w:rsidRPr="007D0CE7">
        <w:tab/>
      </w:r>
      <w:r w:rsidRPr="007D0CE7">
        <w:tab/>
        <w:t>7/2015</w:t>
      </w:r>
    </w:p>
    <w:p w:rsidRDefault="00D40530" w:rsidP="00D40530" w:rsidR="00D40530" w:rsidRPr="007D0CE7">
      <w:pPr>
        <w:ind w:firstLine="708" w:left="2832"/>
      </w:pPr>
    </w:p>
    <w:p w:rsidRDefault="00D40530" w:rsidP="00D40530" w:rsidR="00D40530" w:rsidRPr="007D0CE7">
      <w:r w:rsidRPr="007D0CE7">
        <w:t>-kratkotrajna  imovina</w:t>
      </w:r>
      <w:r w:rsidRPr="007D0CE7">
        <w:tab/>
      </w:r>
      <w:r w:rsidRPr="007D0CE7">
        <w:tab/>
        <w:t>800</w:t>
      </w:r>
      <w:r w:rsidRPr="007D0CE7">
        <w:tab/>
      </w:r>
      <w:r w:rsidRPr="007D0CE7">
        <w:tab/>
        <w:t>1.384</w:t>
      </w:r>
      <w:r w:rsidRPr="007D0CE7">
        <w:tab/>
      </w:r>
      <w:r w:rsidRPr="007D0CE7">
        <w:tab/>
        <w:t>55.863</w:t>
      </w:r>
      <w:r w:rsidRPr="007D0CE7">
        <w:tab/>
      </w:r>
      <w:r w:rsidR="00487FF8" w:rsidRPr="007D0CE7">
        <w:tab/>
      </w:r>
      <w:r w:rsidRPr="007D0CE7">
        <w:t>68.224</w:t>
      </w:r>
    </w:p>
    <w:p w:rsidRDefault="00D40530" w:rsidP="00D40530" w:rsidR="00D40530" w:rsidRPr="007D0CE7"/>
    <w:p w:rsidRDefault="00D40530" w:rsidP="00487FF8" w:rsidR="00487FF8" w:rsidRPr="007D0CE7">
      <w:r w:rsidRPr="007D0CE7">
        <w:t xml:space="preserve">-zalihe </w:t>
      </w:r>
      <w:r w:rsidRPr="007D0CE7">
        <w:tab/>
      </w:r>
      <w:r w:rsidRPr="007D0CE7">
        <w:tab/>
      </w:r>
      <w:r w:rsidRPr="007D0CE7">
        <w:tab/>
      </w:r>
      <w:r w:rsidRPr="007D0CE7">
        <w:tab/>
      </w:r>
      <w:r w:rsidRPr="007D0CE7">
        <w:tab/>
      </w:r>
      <w:r w:rsidRPr="007D0CE7">
        <w:tab/>
      </w:r>
      <w:r w:rsidRPr="007D0CE7">
        <w:tab/>
      </w:r>
      <w:r w:rsidRPr="007D0CE7">
        <w:tab/>
        <w:t>55.238</w:t>
      </w:r>
      <w:r w:rsidRPr="007D0CE7">
        <w:tab/>
      </w:r>
      <w:r w:rsidR="00487FF8" w:rsidRPr="007D0CE7">
        <w:tab/>
      </w:r>
      <w:r w:rsidRPr="007D0CE7">
        <w:t>67.556</w:t>
      </w: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(55.547</w:t>
      </w:r>
      <w:r w:rsidR="00487FF8" w:rsidRPr="007D0CE7">
        <w:t xml:space="preserve"> </w:t>
      </w:r>
    </w:p>
    <w:p w:rsidRDefault="00487FF8" w:rsidP="00487FF8" w:rsidR="00D40530" w:rsidRPr="007D0CE7">
      <w:r w:rsidRPr="007D0CE7">
        <w:tab/>
      </w:r>
      <w:r w:rsidRPr="007D0CE7">
        <w:tab/>
      </w:r>
      <w:r w:rsidRPr="007D0CE7">
        <w:tab/>
      </w:r>
      <w:r w:rsidRPr="007D0CE7">
        <w:tab/>
      </w:r>
      <w:r w:rsidRPr="007D0CE7">
        <w:tab/>
      </w:r>
      <w:r w:rsidRPr="007D0CE7">
        <w:tab/>
      </w:r>
      <w:r w:rsidRPr="007D0CE7">
        <w:tab/>
      </w:r>
      <w:r w:rsidRPr="007D0CE7">
        <w:tab/>
      </w:r>
      <w:r w:rsidRPr="007D0CE7">
        <w:tab/>
      </w:r>
      <w:r w:rsidRPr="007D0CE7">
        <w:tab/>
      </w:r>
      <w:r w:rsidR="00D40530" w:rsidRPr="007D0CE7">
        <w:t>Izgrađeni objekt</w:t>
      </w:r>
    </w:p>
    <w:p w:rsidRDefault="00D40530" w:rsidP="00D40530" w:rsidR="00D40530" w:rsidRPr="007D0CE7">
      <w:r w:rsidRPr="007D0CE7">
        <w:t>Zemljište/započeta izgradnja</w:t>
      </w:r>
      <w:r w:rsidRPr="007D0CE7">
        <w:tab/>
      </w:r>
      <w:r w:rsidRPr="007D0CE7">
        <w:tab/>
      </w:r>
      <w:r w:rsidRPr="007D0CE7">
        <w:tab/>
      </w:r>
      <w:r w:rsidRPr="007D0CE7">
        <w:tab/>
      </w:r>
      <w:r w:rsidRPr="007D0CE7">
        <w:tab/>
      </w:r>
      <w:r w:rsidRPr="007D0CE7">
        <w:tab/>
      </w:r>
      <w:r w:rsidRPr="007D0CE7">
        <w:tab/>
        <w:t>12.004)</w:t>
      </w:r>
    </w:p>
    <w:p w:rsidRDefault="00D40530" w:rsidP="00D40530" w:rsidR="00D40530" w:rsidRPr="007D0CE7"/>
    <w:p w:rsidRDefault="00D40530" w:rsidP="00D40530" w:rsidR="00D40530" w:rsidRPr="007D0CE7">
      <w:r w:rsidRPr="007D0CE7">
        <w:t>-potraživanja</w:t>
      </w:r>
      <w:r w:rsidRPr="007D0CE7">
        <w:tab/>
        <w:t>:</w:t>
      </w:r>
      <w:r w:rsidRPr="007D0CE7">
        <w:tab/>
      </w:r>
      <w:r w:rsidRPr="007D0CE7">
        <w:tab/>
      </w:r>
      <w:r w:rsidRPr="007D0CE7">
        <w:tab/>
        <w:t>742</w:t>
      </w:r>
      <w:r w:rsidRPr="007D0CE7">
        <w:tab/>
      </w:r>
      <w:r w:rsidRPr="007D0CE7">
        <w:tab/>
        <w:t>1.083</w:t>
      </w:r>
      <w:r w:rsidRPr="007D0CE7">
        <w:tab/>
      </w:r>
      <w:r w:rsidRPr="007D0CE7">
        <w:tab/>
        <w:t>479</w:t>
      </w:r>
      <w:r w:rsidRPr="007D0CE7">
        <w:tab/>
      </w:r>
      <w:r w:rsidRPr="007D0CE7">
        <w:tab/>
        <w:t>628</w:t>
      </w:r>
    </w:p>
    <w:p w:rsidRDefault="00D40530" w:rsidP="00D40530" w:rsidR="00D40530" w:rsidRPr="007D0CE7">
      <w:r w:rsidRPr="007D0CE7">
        <w:t xml:space="preserve">                 </w:t>
      </w:r>
    </w:p>
    <w:p w:rsidRDefault="00D40530" w:rsidP="00D40530" w:rsidR="00D40530" w:rsidRPr="007D0CE7">
      <w:pPr>
        <w:jc w:val="both"/>
      </w:pPr>
      <w:r w:rsidRPr="007D0CE7">
        <w:t xml:space="preserve">Imovina dužnika se u 2014. godini  transformirala iz dugotrajne materijalne u kratkotrajnu, gotove proizvode, namijenjene prodaji, što je posljedica  izgradnje objekta u Rapcu k.č. 509 k.o. Rabac, sa 21 stanom, poslovnim prostorom, bazenom, zajedničkim prostorijama i garažom s parkirnim mjestima, a sve namijenjeno prodaji na inozemnom tržištu. </w:t>
      </w:r>
    </w:p>
    <w:p w:rsidRDefault="00D40530" w:rsidP="00D40530" w:rsidR="00D40530" w:rsidRPr="007D0CE7"/>
    <w:p w:rsidRDefault="00D40530" w:rsidP="00D40530" w:rsidR="00D40530" w:rsidRPr="007D0CE7">
      <w:pPr>
        <w:numPr>
          <w:ilvl w:val="0"/>
          <w:numId w:val="10"/>
        </w:numPr>
      </w:pPr>
      <w:r w:rsidRPr="007D0CE7">
        <w:t>OBVEZE</w:t>
      </w:r>
    </w:p>
    <w:p w:rsidRDefault="00D40530" w:rsidP="00D40530" w:rsidR="00D40530" w:rsidRPr="007D0CE7"/>
    <w:p w:rsidRDefault="00D40530" w:rsidP="00D40530" w:rsidR="00D40530" w:rsidRPr="007D0CE7">
      <w:r w:rsidRPr="007D0CE7">
        <w:t>Iz bilance stanja vidljivo je da dužnik ima slijedeće obveze:</w:t>
      </w:r>
    </w:p>
    <w:p w:rsidRDefault="00D40530" w:rsidP="00D40530" w:rsidR="00D40530" w:rsidRPr="007D0CE7">
      <w:r w:rsidRPr="007D0CE7">
        <w:t>(najveće stavke)</w:t>
      </w:r>
      <w:r w:rsidRPr="007D0CE7">
        <w:tab/>
      </w:r>
      <w:r w:rsidRPr="007D0CE7">
        <w:tab/>
      </w:r>
      <w:r w:rsidRPr="007D0CE7">
        <w:tab/>
      </w:r>
      <w:r w:rsidRPr="007D0CE7">
        <w:tab/>
      </w:r>
      <w:r w:rsidRPr="007D0CE7">
        <w:tab/>
        <w:t xml:space="preserve">      </w:t>
      </w:r>
      <w:r w:rsidRPr="007D0CE7">
        <w:tab/>
      </w:r>
      <w:r w:rsidRPr="007D0CE7">
        <w:tab/>
      </w:r>
      <w:r w:rsidRPr="007D0CE7">
        <w:tab/>
      </w:r>
      <w:r w:rsidRPr="007D0CE7">
        <w:tab/>
        <w:t>000 kn</w:t>
      </w:r>
    </w:p>
    <w:p w:rsidRDefault="00D40530" w:rsidP="00D40530" w:rsidR="00D40530" w:rsidRPr="007D0CE7">
      <w:r w:rsidRPr="007D0CE7">
        <w:t>Bilanca stanja  31.12.</w:t>
      </w:r>
      <w:r w:rsidRPr="007D0CE7">
        <w:tab/>
      </w:r>
      <w:r w:rsidRPr="007D0CE7">
        <w:tab/>
        <w:t>2012.</w:t>
      </w:r>
      <w:r w:rsidRPr="007D0CE7">
        <w:tab/>
      </w:r>
      <w:r w:rsidRPr="007D0CE7">
        <w:tab/>
        <w:t>2013.</w:t>
      </w:r>
      <w:r w:rsidRPr="007D0CE7">
        <w:tab/>
      </w:r>
      <w:r w:rsidRPr="007D0CE7">
        <w:tab/>
        <w:t>2014.</w:t>
      </w:r>
      <w:r w:rsidRPr="007D0CE7">
        <w:tab/>
      </w:r>
      <w:r w:rsidRPr="007D0CE7">
        <w:tab/>
        <w:t>7/2015</w:t>
      </w:r>
      <w:r w:rsidRPr="007D0CE7">
        <w:tab/>
      </w:r>
      <w:r w:rsidRPr="007D0CE7">
        <w:tab/>
      </w:r>
    </w:p>
    <w:p w:rsidRDefault="00D40530" w:rsidP="00D40530" w:rsidR="00D40530" w:rsidRPr="007D0CE7"/>
    <w:p w:rsidRDefault="00D40530" w:rsidP="00D40530" w:rsidR="00D40530" w:rsidRPr="007D0CE7">
      <w:r w:rsidRPr="007D0CE7">
        <w:t>Dugoročne obveze</w:t>
      </w:r>
      <w:r w:rsidRPr="007D0CE7">
        <w:tab/>
      </w:r>
      <w:r w:rsidRPr="007D0CE7">
        <w:tab/>
        <w:t>10.692</w:t>
      </w:r>
      <w:r w:rsidR="00487FF8" w:rsidRPr="007D0CE7">
        <w:tab/>
      </w:r>
      <w:r w:rsidRPr="007D0CE7">
        <w:tab/>
        <w:t>19.908</w:t>
      </w:r>
      <w:r w:rsidRPr="007D0CE7">
        <w:tab/>
      </w:r>
      <w:r w:rsidR="00487FF8" w:rsidRPr="007D0CE7">
        <w:tab/>
      </w:r>
      <w:r w:rsidRPr="007D0CE7">
        <w:t>46.593</w:t>
      </w:r>
      <w:r w:rsidRPr="007D0CE7">
        <w:tab/>
      </w:r>
      <w:r w:rsidR="00487FF8" w:rsidRPr="007D0CE7">
        <w:tab/>
      </w:r>
      <w:r w:rsidRPr="007D0CE7">
        <w:t>47.976</w:t>
      </w:r>
    </w:p>
    <w:p w:rsidRDefault="00D40530" w:rsidP="00D40530" w:rsidR="00D40530" w:rsidRPr="007D0CE7">
      <w:r w:rsidRPr="007D0CE7">
        <w:t>-obv.prema pov.poduz.</w:t>
      </w:r>
      <w:r w:rsidRPr="007D0CE7">
        <w:tab/>
        <w:t xml:space="preserve">  9.902</w:t>
      </w:r>
      <w:r w:rsidR="00487FF8" w:rsidRPr="007D0CE7">
        <w:tab/>
      </w:r>
      <w:r w:rsidRPr="007D0CE7">
        <w:tab/>
        <w:t>18.727</w:t>
      </w:r>
      <w:r w:rsidRPr="007D0CE7">
        <w:tab/>
        <w:t xml:space="preserve"> </w:t>
      </w:r>
      <w:r w:rsidR="00487FF8" w:rsidRPr="007D0CE7">
        <w:tab/>
      </w:r>
      <w:r w:rsidRPr="007D0CE7">
        <w:t>1.677</w:t>
      </w:r>
      <w:r w:rsidRPr="007D0CE7">
        <w:tab/>
      </w:r>
      <w:r w:rsidRPr="007D0CE7">
        <w:tab/>
        <w:t xml:space="preserve">  2.405</w:t>
      </w:r>
    </w:p>
    <w:p w:rsidRDefault="00D40530" w:rsidP="00D40530" w:rsidR="00D40530" w:rsidRPr="007D0CE7">
      <w:r w:rsidRPr="007D0CE7">
        <w:t>-obv.za zajm.dep.i sl.</w:t>
      </w:r>
      <w:r w:rsidRPr="007D0CE7">
        <w:tab/>
      </w:r>
      <w:r w:rsidRPr="007D0CE7">
        <w:tab/>
        <w:t xml:space="preserve">     790</w:t>
      </w:r>
      <w:r w:rsidRPr="007D0CE7">
        <w:tab/>
        <w:t xml:space="preserve">    </w:t>
      </w:r>
      <w:r w:rsidR="00487FF8" w:rsidRPr="007D0CE7">
        <w:tab/>
      </w:r>
      <w:r w:rsidRPr="007D0CE7">
        <w:t>1.181</w:t>
      </w:r>
      <w:r w:rsidRPr="007D0CE7">
        <w:tab/>
        <w:t xml:space="preserve"> </w:t>
      </w:r>
      <w:r w:rsidR="00487FF8" w:rsidRPr="007D0CE7">
        <w:tab/>
      </w:r>
      <w:r w:rsidRPr="007D0CE7">
        <w:t>44.916</w:t>
      </w:r>
      <w:r w:rsidRPr="007D0CE7">
        <w:tab/>
      </w:r>
      <w:r w:rsidR="00487FF8" w:rsidRPr="007D0CE7">
        <w:tab/>
      </w:r>
      <w:r w:rsidRPr="007D0CE7">
        <w:t>45.572</w:t>
      </w:r>
    </w:p>
    <w:p w:rsidRDefault="00D40530" w:rsidP="00D40530" w:rsidR="00D40530" w:rsidRPr="007D0CE7"/>
    <w:p w:rsidRDefault="00D40530" w:rsidP="00D40530" w:rsidR="00D40530" w:rsidRPr="007D0CE7">
      <w:r w:rsidRPr="007D0CE7">
        <w:t>Kratkoročne obveze</w:t>
      </w:r>
      <w:r w:rsidRPr="007D0CE7">
        <w:tab/>
        <w:t xml:space="preserve">        </w:t>
      </w:r>
      <w:r w:rsidRPr="007D0CE7">
        <w:tab/>
      </w:r>
    </w:p>
    <w:p w:rsidRDefault="00D40530" w:rsidP="00D40530" w:rsidR="00D40530" w:rsidRPr="007D0CE7">
      <w:r w:rsidRPr="007D0CE7">
        <w:t>-obv.prema dobavljačima</w:t>
      </w:r>
      <w:r w:rsidRPr="007D0CE7">
        <w:tab/>
        <w:t>2.458</w:t>
      </w:r>
      <w:r w:rsidRPr="007D0CE7">
        <w:tab/>
      </w:r>
      <w:r w:rsidRPr="007D0CE7">
        <w:tab/>
        <w:t>2.063</w:t>
      </w:r>
      <w:r w:rsidRPr="007D0CE7">
        <w:tab/>
      </w:r>
      <w:r w:rsidRPr="007D0CE7">
        <w:tab/>
        <w:t>5.433</w:t>
      </w:r>
      <w:r w:rsidRPr="007D0CE7">
        <w:tab/>
      </w:r>
      <w:r w:rsidRPr="007D0CE7">
        <w:tab/>
        <w:t>2.615</w:t>
      </w:r>
    </w:p>
    <w:p w:rsidRDefault="00D40530" w:rsidP="00D40530" w:rsidR="00D40530" w:rsidRPr="007D0CE7"/>
    <w:p w:rsidRDefault="00D40530" w:rsidP="00D40530" w:rsidR="00D40530" w:rsidRPr="007D0CE7">
      <w:pPr>
        <w:jc w:val="both"/>
      </w:pPr>
    </w:p>
    <w:p w:rsidRDefault="00D40530" w:rsidP="00D40530" w:rsidR="00D40530" w:rsidRPr="007D0CE7">
      <w:pPr>
        <w:jc w:val="both"/>
      </w:pPr>
      <w:r w:rsidRPr="007D0CE7">
        <w:t>Iz strukture obveza vidljivo je da su dužnikove obveze prema ročnosti u 90%-tnom iznosu dugoročne, s početkom otplate 31.12. 2017. godine.</w:t>
      </w:r>
    </w:p>
    <w:p w:rsidRDefault="00D40530" w:rsidP="00D40530" w:rsidR="00D40530" w:rsidRPr="007D0CE7">
      <w:pPr>
        <w:jc w:val="both"/>
      </w:pPr>
      <w:r w:rsidRPr="007D0CE7">
        <w:t>Kratkoročne obveze dužnik ispunjava u cijelosti i o dospijeću, uključujući obveze prema zaposlenicima, na ime plaća.</w:t>
      </w:r>
    </w:p>
    <w:p w:rsidRDefault="00D40530" w:rsidP="00D40530" w:rsidR="00D40530" w:rsidRPr="007D0CE7">
      <w:pPr>
        <w:jc w:val="both"/>
      </w:pPr>
      <w:r w:rsidRPr="007D0CE7">
        <w:t>Pregledom otvorenih stavki Međimurja graditeljstvo d.o.o. vidljiv je saldo od kn 1.113.820 što čini 5% ugovorenog ali zadržanog iznosa po ovjerenoj okončanoj situaciji. Kako investitor nije prihvatio način izvedenih radova od strane izvoditelja, obračunati penali u iznosu od kn 2.229.640, knjižen je na odgođeno plaćanje budućih troškova.</w:t>
      </w:r>
    </w:p>
    <w:p w:rsidRDefault="00D40530" w:rsidP="00D40530" w:rsidR="00D40530" w:rsidRPr="007D0CE7"/>
    <w:p w:rsidRDefault="00D40530" w:rsidP="00D40530" w:rsidR="00D40530" w:rsidRPr="007D0CE7">
      <w:pPr>
        <w:jc w:val="both"/>
      </w:pPr>
      <w:r w:rsidRPr="007D0CE7">
        <w:t>4. ANALIZA FINANCIJSKIH IZVJEŠĆA (2013-7/2015)</w:t>
      </w:r>
    </w:p>
    <w:p w:rsidRDefault="00D40530" w:rsidP="00D40530" w:rsidR="00D40530" w:rsidRPr="007D0CE7">
      <w:pPr>
        <w:jc w:val="both"/>
      </w:pPr>
    </w:p>
    <w:p w:rsidRDefault="00D40530" w:rsidP="00D40530" w:rsidR="00D40530" w:rsidRPr="007D0CE7">
      <w:pPr>
        <w:jc w:val="both"/>
      </w:pPr>
      <w:r w:rsidRPr="007D0CE7">
        <w:t>4.1. Likvidnost i zaduženost dužnika</w:t>
      </w:r>
    </w:p>
    <w:p w:rsidRDefault="00D40530" w:rsidP="00D40530" w:rsidR="00D40530" w:rsidRPr="007D0CE7">
      <w:pPr>
        <w:jc w:val="both"/>
      </w:pPr>
    </w:p>
    <w:p w:rsidRDefault="00D40530" w:rsidP="00D40530" w:rsidR="00D40530" w:rsidRPr="007D0CE7">
      <w:pPr>
        <w:jc w:val="both"/>
      </w:pPr>
      <w:r w:rsidRPr="007D0CE7">
        <w:t xml:space="preserve">Pod likvidnošću podrazumijevamo  sposobnost društva da podmiri svoje kratkoročne obveze. </w:t>
      </w:r>
    </w:p>
    <w:p w:rsidRDefault="00D40530" w:rsidP="00D40530" w:rsidR="00D40530" w:rsidRPr="007D0CE7">
      <w:pPr>
        <w:jc w:val="both"/>
      </w:pPr>
      <w:r w:rsidRPr="007D0CE7">
        <w:t>Koeficijent tekuće likvidnosti, koji stavlja u odnos kratkotrajnu imovinu s kratkoročnim obvezama društva, a koji po usvojenim standardima ne bi smio brojčano biti manji od 2, u našem je slučaju:</w:t>
      </w:r>
    </w:p>
    <w:p w:rsidRDefault="00487FF8" w:rsidP="00D40530" w:rsidR="00487FF8" w:rsidRPr="007D0CE7"/>
    <w:p w:rsidRDefault="00D40530" w:rsidP="00D40530" w:rsidR="00D40530" w:rsidRPr="007D0CE7">
      <w:r w:rsidRPr="007D0CE7">
        <w:t>2012</w:t>
      </w:r>
      <w:r w:rsidRPr="007D0CE7">
        <w:tab/>
      </w:r>
      <w:r w:rsidRPr="007D0CE7">
        <w:tab/>
        <w:t>2013</w:t>
      </w:r>
      <w:r w:rsidRPr="007D0CE7">
        <w:tab/>
      </w:r>
      <w:r w:rsidRPr="007D0CE7">
        <w:tab/>
        <w:t>2014</w:t>
      </w:r>
      <w:r w:rsidRPr="007D0CE7">
        <w:tab/>
      </w:r>
      <w:r w:rsidRPr="007D0CE7">
        <w:tab/>
        <w:t>7/2015</w:t>
      </w:r>
    </w:p>
    <w:p w:rsidRDefault="00D40530" w:rsidP="00D40530" w:rsidR="00D40530" w:rsidRPr="007D0CE7"/>
    <w:p w:rsidRDefault="00D40530" w:rsidP="00D40530" w:rsidR="00D40530" w:rsidRPr="007D0CE7">
      <w:r w:rsidRPr="007D0CE7">
        <w:t>0,32</w:t>
      </w:r>
      <w:r w:rsidRPr="007D0CE7">
        <w:tab/>
      </w:r>
      <w:r w:rsidRPr="007D0CE7">
        <w:tab/>
        <w:t>0,65</w:t>
      </w:r>
      <w:r w:rsidRPr="007D0CE7">
        <w:tab/>
      </w:r>
      <w:r w:rsidRPr="007D0CE7">
        <w:tab/>
        <w:t>10,10</w:t>
      </w:r>
      <w:r w:rsidRPr="007D0CE7">
        <w:tab/>
      </w:r>
      <w:r w:rsidRPr="007D0CE7">
        <w:tab/>
        <w:t>25,174</w:t>
      </w:r>
    </w:p>
    <w:p w:rsidRDefault="00487FF8" w:rsidP="00D40530" w:rsidR="00487FF8" w:rsidRPr="007D0CE7">
      <w:pPr>
        <w:jc w:val="both"/>
      </w:pPr>
    </w:p>
    <w:p w:rsidRDefault="00D40530" w:rsidP="00D40530" w:rsidR="00D40530" w:rsidRPr="007D0CE7">
      <w:pPr>
        <w:jc w:val="both"/>
      </w:pPr>
      <w:r w:rsidRPr="007D0CE7">
        <w:t xml:space="preserve">što upućuje na nepokrivenost kratkoročnih obveza kratkotrajnom imovinom u prvoj godini promatranog razdoblje, kao i na tekuće likvidno društvo u zadnje dvije godine promatranog razdoblja. Povećanje likvidnosti  proizlazi iz smanjenja kratkoročnih obveza uz istovremeno povećanje ukupne kratkotrajne imovine (stanovi u prodaji), za kojima postoji potražnja posebno na inozemnom tržištu, prema riječima zakonskog zastupnika. Nesporno je da je najlikvidnija imovina novac, međutim, izrazito kvalitetno opremljeni stanovi, sa svime što je popratno potrebno, garaže, uređen okoliš, zajedničke prostorije, sama lokacija u nenaseljenom dijelu Rapca nadomak mora, a koji se nude inozemnom tržištu, osnovano pretpostavljamo likvidnom imovinom koju je moguće unovčiti u kraćem vremenskom razdoblju. </w:t>
      </w:r>
    </w:p>
    <w:p w:rsidRDefault="00D40530" w:rsidP="00D40530" w:rsidR="00D40530" w:rsidRPr="007D0CE7">
      <w:pPr>
        <w:jc w:val="both"/>
      </w:pPr>
    </w:p>
    <w:p w:rsidRDefault="00D40530" w:rsidP="00D40530" w:rsidR="00D40530" w:rsidRPr="007D0CE7">
      <w:pPr>
        <w:jc w:val="both"/>
      </w:pPr>
      <w:r w:rsidRPr="007D0CE7">
        <w:t>Koeficijent financijske stabilnosti  kao odnos ukupne dugotrajne imovine te glavnice i dugoročnih obveza, za razliku  prve godine  u zadnje dvije godine promatranog razdoblja, ukazuje na financijski stabilno društvo. Koeficijent bi po referentnim vrijednostima trebao biti manji od 1, što znači da se sve manji dio glavnice i dugoročnih obveza koristi za financiranje dugotrajne imovine, slijedom čega sve veći  dio ide na financiranje kratkoročne imovine.</w:t>
      </w:r>
    </w:p>
    <w:p w:rsidRDefault="00D40530" w:rsidP="00D40530" w:rsidR="00D40530" w:rsidRPr="007D0CE7"/>
    <w:p w:rsidRDefault="00D40530" w:rsidP="00D40530" w:rsidR="00D40530" w:rsidRPr="007D0CE7">
      <w:r w:rsidRPr="007D0CE7">
        <w:t>2013</w:t>
      </w:r>
      <w:r w:rsidRPr="007D0CE7">
        <w:tab/>
      </w:r>
      <w:r w:rsidRPr="007D0CE7">
        <w:tab/>
        <w:t>2014</w:t>
      </w:r>
      <w:r w:rsidRPr="007D0CE7">
        <w:tab/>
      </w:r>
      <w:r w:rsidRPr="007D0CE7">
        <w:tab/>
        <w:t>7/2015</w:t>
      </w:r>
    </w:p>
    <w:p w:rsidRDefault="00D40530" w:rsidP="00D40530" w:rsidR="00D40530" w:rsidRPr="007D0CE7"/>
    <w:p w:rsidRDefault="00D40530" w:rsidP="00D40530" w:rsidR="00D40530" w:rsidRPr="007D0CE7">
      <w:r w:rsidRPr="007D0CE7">
        <w:t>1,02</w:t>
      </w:r>
      <w:r w:rsidRPr="007D0CE7">
        <w:tab/>
      </w:r>
      <w:r w:rsidRPr="007D0CE7">
        <w:tab/>
        <w:t>0,19</w:t>
      </w:r>
      <w:r w:rsidRPr="007D0CE7">
        <w:tab/>
      </w:r>
      <w:r w:rsidRPr="007D0CE7">
        <w:tab/>
        <w:t>0,01</w:t>
      </w:r>
    </w:p>
    <w:p w:rsidRDefault="00D40530" w:rsidP="00D40530" w:rsidR="00D40530" w:rsidRPr="007D0CE7"/>
    <w:p w:rsidRDefault="00D40530" w:rsidP="00D40530" w:rsidR="00D40530" w:rsidRPr="007D0CE7">
      <w:pPr>
        <w:jc w:val="both"/>
      </w:pPr>
      <w:r w:rsidRPr="007D0CE7">
        <w:t>Smanjenjem koeficijenta financijske stabilnosti dolazi do povećanja neto radnog kapitala, a time i  povećanja stupnja likvidnosti društva.</w:t>
      </w:r>
    </w:p>
    <w:p w:rsidRDefault="00D40530" w:rsidP="00D40530" w:rsidR="00D40530" w:rsidRPr="007D0CE7">
      <w:pPr>
        <w:jc w:val="both"/>
      </w:pPr>
      <w:r w:rsidRPr="007D0CE7">
        <w:t>Dugoročne obveze dužnika s 31.07.2015. godine iznose kn 47.976.000 i na naplatu dospijevaju s početkom otplate 31.12.2017.</w:t>
      </w:r>
    </w:p>
    <w:p w:rsidRDefault="00D40530" w:rsidP="00D40530" w:rsidR="00D40530" w:rsidRPr="007D0CE7">
      <w:pPr>
        <w:jc w:val="both"/>
      </w:pPr>
    </w:p>
    <w:p w:rsidRDefault="00D40530" w:rsidP="00D40530" w:rsidR="00D40530" w:rsidRPr="007D0CE7">
      <w:pPr>
        <w:jc w:val="both"/>
      </w:pPr>
      <w:r w:rsidRPr="007D0CE7">
        <w:t>Koeficijent zaduženosti mjeri koliko se društvo financira iz tuđih izvora, ukazuje na odnos vlastitog i tuđeg kapitala, a iskazuje se odnosom ukupnih obveza i ukupne imovine društva.</w:t>
      </w:r>
    </w:p>
    <w:p w:rsidRDefault="00D40530" w:rsidP="00D40530" w:rsidR="00D40530" w:rsidRPr="007D0CE7">
      <w:pPr>
        <w:jc w:val="both"/>
      </w:pPr>
    </w:p>
    <w:p w:rsidRDefault="00D40530" w:rsidP="00D40530" w:rsidR="00D40530" w:rsidRPr="007D0CE7">
      <w:r w:rsidRPr="007D0CE7">
        <w:tab/>
      </w:r>
      <w:r w:rsidRPr="007D0CE7">
        <w:tab/>
      </w:r>
      <w:r w:rsidRPr="007D0CE7">
        <w:tab/>
      </w:r>
      <w:r w:rsidRPr="007D0CE7">
        <w:tab/>
        <w:t>2013</w:t>
      </w:r>
      <w:r w:rsidRPr="007D0CE7">
        <w:tab/>
      </w:r>
      <w:r w:rsidRPr="007D0CE7">
        <w:tab/>
        <w:t>2014</w:t>
      </w:r>
      <w:r w:rsidRPr="007D0CE7">
        <w:tab/>
      </w:r>
      <w:r w:rsidRPr="007D0CE7">
        <w:tab/>
        <w:t>7/2015</w:t>
      </w:r>
    </w:p>
    <w:p w:rsidRDefault="00D40530" w:rsidP="00D40530" w:rsidR="00D40530" w:rsidRPr="007D0CE7">
      <w:pPr>
        <w:ind w:firstLine="708" w:left="2124"/>
      </w:pPr>
    </w:p>
    <w:p w:rsidRDefault="00D40530" w:rsidP="00D40530" w:rsidR="00D40530" w:rsidRPr="007D0CE7">
      <w:r w:rsidRPr="007D0CE7">
        <w:t>Ukupna imovina</w:t>
      </w:r>
      <w:r w:rsidRPr="007D0CE7">
        <w:tab/>
      </w:r>
      <w:r w:rsidRPr="007D0CE7">
        <w:tab/>
        <w:t>40.067</w:t>
      </w:r>
      <w:r w:rsidRPr="007D0CE7">
        <w:tab/>
      </w:r>
      <w:r w:rsidR="00487FF8" w:rsidRPr="007D0CE7">
        <w:tab/>
      </w:r>
      <w:r w:rsidRPr="007D0CE7">
        <w:t>68.011</w:t>
      </w:r>
      <w:r w:rsidRPr="007D0CE7">
        <w:tab/>
      </w:r>
      <w:r w:rsidR="00487FF8" w:rsidRPr="007D0CE7">
        <w:tab/>
      </w:r>
      <w:r w:rsidRPr="007D0CE7">
        <w:t>68.723</w:t>
      </w:r>
    </w:p>
    <w:p w:rsidRDefault="00D40530" w:rsidP="00D40530" w:rsidR="00D40530" w:rsidRPr="007D0CE7">
      <w:r w:rsidRPr="007D0CE7">
        <w:t>Ukupne obveze</w:t>
      </w:r>
      <w:r w:rsidRPr="007D0CE7">
        <w:tab/>
      </w:r>
      <w:r w:rsidRPr="007D0CE7">
        <w:tab/>
        <w:t>22.050</w:t>
      </w:r>
      <w:r w:rsidRPr="007D0CE7">
        <w:tab/>
      </w:r>
      <w:r w:rsidR="00487FF8" w:rsidRPr="007D0CE7">
        <w:tab/>
      </w:r>
      <w:r w:rsidRPr="007D0CE7">
        <w:t>52.071</w:t>
      </w:r>
      <w:r w:rsidRPr="007D0CE7">
        <w:tab/>
      </w:r>
      <w:r w:rsidR="00487FF8" w:rsidRPr="007D0CE7">
        <w:tab/>
      </w:r>
      <w:r w:rsidRPr="007D0CE7">
        <w:t>50.686</w:t>
      </w:r>
    </w:p>
    <w:p w:rsidRDefault="00D40530" w:rsidP="00D40530" w:rsidR="00D40530" w:rsidRPr="007D0CE7">
      <w:r w:rsidRPr="007D0CE7">
        <w:t>Imovina veća</w:t>
      </w:r>
    </w:p>
    <w:p w:rsidRDefault="00D40530" w:rsidP="00D40530" w:rsidR="00D40530" w:rsidRPr="007D0CE7">
      <w:r w:rsidRPr="007D0CE7">
        <w:t>od obveza</w:t>
      </w:r>
      <w:r w:rsidRPr="007D0CE7">
        <w:tab/>
      </w:r>
      <w:r w:rsidRPr="007D0CE7">
        <w:tab/>
      </w:r>
      <w:r w:rsidRPr="007D0CE7">
        <w:tab/>
        <w:t>+18.017</w:t>
      </w:r>
      <w:r w:rsidRPr="007D0CE7">
        <w:tab/>
        <w:t>+15.940</w:t>
      </w:r>
      <w:r w:rsidRPr="007D0CE7">
        <w:tab/>
        <w:t>+18.037</w:t>
      </w:r>
    </w:p>
    <w:p w:rsidRDefault="00D40530" w:rsidP="00D40530" w:rsidR="00D40530" w:rsidRPr="007D0CE7"/>
    <w:p w:rsidRDefault="00D40530" w:rsidP="00D40530" w:rsidR="00D40530" w:rsidRPr="007D0CE7">
      <w:pPr>
        <w:ind w:firstLine="708" w:left="2124"/>
      </w:pPr>
      <w:r w:rsidRPr="007D0CE7">
        <w:t>0,55</w:t>
      </w:r>
      <w:r w:rsidRPr="007D0CE7">
        <w:tab/>
      </w:r>
      <w:r w:rsidRPr="007D0CE7">
        <w:tab/>
        <w:t>0,76</w:t>
      </w:r>
      <w:r w:rsidRPr="007D0CE7">
        <w:tab/>
      </w:r>
      <w:r w:rsidRPr="007D0CE7">
        <w:tab/>
        <w:t>0,74</w:t>
      </w:r>
    </w:p>
    <w:p w:rsidRDefault="00D40530" w:rsidP="00D40530" w:rsidR="00D40530" w:rsidRPr="007D0CE7">
      <w:pPr>
        <w:tabs>
          <w:tab w:pos="3570" w:val="left"/>
        </w:tabs>
      </w:pPr>
      <w:r w:rsidRPr="007D0CE7">
        <w:tab/>
      </w:r>
    </w:p>
    <w:p w:rsidRDefault="00D40530" w:rsidP="00D40530" w:rsidR="00D40530" w:rsidRPr="007D0CE7">
      <w:pPr>
        <w:jc w:val="both"/>
      </w:pPr>
      <w:r w:rsidRPr="007D0CE7">
        <w:t>Ukupna imovina dužnika premašuje ukupne obveze kroz cijelo promatrano razdoblje.</w:t>
      </w:r>
    </w:p>
    <w:p w:rsidRDefault="00D40530" w:rsidP="00D40530" w:rsidR="00D40530" w:rsidRPr="007D0CE7">
      <w:pPr>
        <w:jc w:val="both"/>
      </w:pPr>
      <w:r w:rsidRPr="007D0CE7">
        <w:t>Prisutan je trend porasta zaduženosti i udjela tuđih izvora financiranja od početne godine  promatranog razdoblja, udio vlastitog financiranja se smanjuje.</w:t>
      </w:r>
    </w:p>
    <w:p w:rsidRDefault="00D40530" w:rsidP="00D40530" w:rsidR="00D40530" w:rsidRPr="007D0CE7">
      <w:pPr>
        <w:jc w:val="both"/>
      </w:pPr>
      <w:r w:rsidRPr="007D0CE7">
        <w:t>Dugoročnim izvorima dužnik financira kratkotrajnu imovinu, što utječe na povećanje likvidnosti i financijske stabilnosti društva.</w:t>
      </w:r>
    </w:p>
    <w:p w:rsidRDefault="00D40530" w:rsidP="00D40530" w:rsidR="00D40530" w:rsidRPr="007D0CE7">
      <w:pPr>
        <w:jc w:val="both"/>
      </w:pPr>
      <w:r w:rsidRPr="007D0CE7">
        <w:t>Dužnik je zadužen, međutim, slijedom prethodne analize, a sukladno članku 4 Stečajnog zakona stavak 11, nije i prezadužen. Osnovano se može pretpostaviti da će nastavkom poslovanja dužnik uredno ispunjavati svoje obveze u cijelosti i o dospijeću.</w:t>
      </w:r>
    </w:p>
    <w:p w:rsidRDefault="00D40530" w:rsidP="00D40530" w:rsidR="00D40530" w:rsidRPr="007D0CE7">
      <w:pPr>
        <w:jc w:val="both"/>
      </w:pPr>
    </w:p>
    <w:p w:rsidRDefault="00D40530" w:rsidP="00D40530" w:rsidR="00D40530" w:rsidRPr="007D0CE7">
      <w:pPr>
        <w:jc w:val="both"/>
      </w:pPr>
      <w:r w:rsidRPr="007D0CE7">
        <w:t>Stupanj pokrića I i stupanj pokrića II u funkciji su utvrđivanja pokrivenosti dugotrajne imovine vlastitim izvorima i vlastitim i tuđim izvorima. U našem slučaju pokrivenost nema negativan predznak ni u jednoj godini promatranog razdoblja i povećava se od 2014 godine. U 2014. godini stupanj pokrića I iznosi 1,32.</w:t>
      </w:r>
    </w:p>
    <w:p w:rsidRDefault="00D40530" w:rsidP="00D40530" w:rsidR="00D40530" w:rsidRPr="007D0CE7">
      <w:pPr>
        <w:jc w:val="both"/>
      </w:pPr>
      <w:r w:rsidRPr="007D0CE7">
        <w:t>Iako je poslovanje tijekom promatranog razdoblja bilo s gubicima, isti nisu premašili temeljni kapital društva.</w:t>
      </w:r>
    </w:p>
    <w:p w:rsidRDefault="00D40530" w:rsidP="00D40530" w:rsidR="00D40530" w:rsidRPr="007D0CE7">
      <w:pPr>
        <w:jc w:val="both"/>
      </w:pPr>
    </w:p>
    <w:p w:rsidRDefault="00D40530" w:rsidP="00D40530" w:rsidR="00D40530" w:rsidRPr="007D0CE7">
      <w:pPr>
        <w:jc w:val="both"/>
      </w:pPr>
      <w:r w:rsidRPr="007D0CE7">
        <w:t>5.Poslovanje dužnika</w:t>
      </w:r>
    </w:p>
    <w:p w:rsidRDefault="00D40530" w:rsidP="00D40530" w:rsidR="00D40530" w:rsidRPr="007D0CE7">
      <w:pPr>
        <w:jc w:val="both"/>
      </w:pPr>
    </w:p>
    <w:p w:rsidRDefault="00D40530" w:rsidP="00D40530" w:rsidR="00D40530" w:rsidRPr="007D0CE7">
      <w:pPr>
        <w:jc w:val="both"/>
      </w:pPr>
      <w:r w:rsidRPr="007D0CE7">
        <w:t>Kroz cijelo promatrano razdoblje dužnik posluje s gubitkom, pa se bilančna pozicija kapital i rezerve, umanjivala za gubitke tekućih razdoblja. Upisani temeljeni kapital od kn 22.371.300,00 umanjen je kn 6.941.278,00 i iznosi kn 15.430.022,00.</w:t>
      </w:r>
    </w:p>
    <w:p w:rsidRDefault="00D40530" w:rsidP="00D40530" w:rsidR="00D40530" w:rsidRPr="007D0CE7">
      <w:pPr>
        <w:jc w:val="both"/>
      </w:pPr>
      <w:r w:rsidRPr="007D0CE7">
        <w:t xml:space="preserve">Dužnik je u postupku  prodaje 21, dijelom opremeljenih stanova, poslovnog prostora, pripadajućih parkirnih mjesta, te zajedničkih dijelova izgrađenog objekta. U pregovorima je s šest potencijalnih kupaca, a zaključen je jedan ugovor o prodaji. Prodajne cijene stanova s pripadajućim dijelovima,  u rasponu od 189-570 tisuća eura, ovisno o veličini i razini zahtjevane opremljenosti (cjenik u privitku), razmjerno su visoke  u usporedbi s cijenama na tuzemnom tržištu nekretnina, međutim, radi se o vrhunskoj kvaliteti izgrađenosti i opremljenosti stanova i ostalih prostora, a realizacija prodaje očekuje se isključivo na inozemnom tržištu. Kupac, pored toga što kupnjom stječe u vlasništvo stan ima mogućnost isti davati u organizirani najam u svojoj odsutnosti, odnosno na kupljenom stanu zarađivati. </w:t>
      </w:r>
    </w:p>
    <w:p w:rsidRDefault="00D40530" w:rsidP="00D40530" w:rsidR="00D40530" w:rsidRPr="007D0CE7">
      <w:pPr>
        <w:jc w:val="both"/>
      </w:pPr>
      <w:r w:rsidRPr="007D0CE7">
        <w:t>Dužnik je započeo i izgradnju objekta u blizini izgrađenog, sa približno istim kapacitetom, ali naglašava, sa korištenjem najkvalitetnijih materijala, koji su korišteni kod izgrađenog objekta.</w:t>
      </w:r>
    </w:p>
    <w:p w:rsidRDefault="00D40530" w:rsidP="00D40530" w:rsidR="00D40530" w:rsidRPr="007D0CE7">
      <w:pPr>
        <w:jc w:val="both"/>
      </w:pPr>
    </w:p>
    <w:p w:rsidRDefault="00D40530" w:rsidP="00D40530" w:rsidR="00D40530" w:rsidRPr="007D0CE7">
      <w:pPr>
        <w:jc w:val="both"/>
      </w:pPr>
      <w:r w:rsidRPr="007D0CE7">
        <w:t>6. ZAKLJUČAK</w:t>
      </w:r>
    </w:p>
    <w:p w:rsidRDefault="00D40530" w:rsidP="00D40530" w:rsidR="00D40530" w:rsidRPr="007D0CE7">
      <w:pPr>
        <w:jc w:val="both"/>
      </w:pPr>
    </w:p>
    <w:p w:rsidRDefault="00D40530" w:rsidP="00D40530" w:rsidR="00D40530" w:rsidRPr="007D0CE7">
      <w:pPr>
        <w:jc w:val="both"/>
      </w:pPr>
      <w:r w:rsidRPr="007D0CE7">
        <w:t>Stečajni razlozi</w:t>
      </w:r>
    </w:p>
    <w:p w:rsidRDefault="00D40530" w:rsidP="00D40530" w:rsidR="00D40530" w:rsidRPr="007D0CE7">
      <w:pPr>
        <w:jc w:val="both"/>
      </w:pPr>
    </w:p>
    <w:p w:rsidRDefault="00D40530" w:rsidP="00D40530" w:rsidR="00D40530" w:rsidRPr="007D0CE7">
      <w:pPr>
        <w:jc w:val="both"/>
      </w:pPr>
      <w:r w:rsidRPr="007D0CE7">
        <w:t>Slijedom iznijetog, sagledavajući stanje imovine i obveza dužnika, temeljeno na financijskim izvješćima i ostaloj dokumentaciji u promatranom razdoblju:</w:t>
      </w:r>
    </w:p>
    <w:p w:rsidRDefault="00D40530" w:rsidP="00D40530" w:rsidR="00D40530" w:rsidRPr="007D0CE7">
      <w:pPr>
        <w:jc w:val="both"/>
      </w:pPr>
      <w:r w:rsidRPr="007D0CE7">
        <w:t xml:space="preserve">-sukladno članku 4 stavak 2  Stečajnog zakona postojanje stečajnih razloga: nelikvidnost, nesposobnost za plaćanje i prezaduženost </w:t>
      </w:r>
    </w:p>
    <w:p w:rsidRDefault="00D40530" w:rsidP="00D40530" w:rsidR="00D40530" w:rsidRPr="007D0CE7">
      <w:pPr>
        <w:jc w:val="both"/>
      </w:pPr>
      <w:r w:rsidRPr="007D0CE7">
        <w:t>nije utvrđeno u poslovanju dužnika.</w:t>
      </w:r>
    </w:p>
    <w:p w:rsidRDefault="00D40530" w:rsidP="00D40530" w:rsidR="00D40530" w:rsidRPr="007D0CE7">
      <w:pPr>
        <w:jc w:val="both"/>
      </w:pPr>
      <w:r w:rsidRPr="007D0CE7">
        <w:t>Stoga privremeni stečajni upravitelj predlaže sudu odbacivanje prijedloga za otvaranje stečajnog postupka nad dužnikom.</w:t>
      </w:r>
    </w:p>
    <w:p w:rsidRDefault="00D40530" w:rsidP="00D40530" w:rsidR="00D40530" w:rsidRPr="007D0CE7">
      <w:pPr>
        <w:tabs>
          <w:tab w:pos="1360" w:val="left"/>
        </w:tabs>
        <w:jc w:val="both"/>
      </w:pPr>
    </w:p>
    <w:p w:rsidRDefault="00487FF8" w:rsidP="00487FF8" w:rsidR="00D40530" w:rsidRPr="007D0CE7">
      <w:pPr>
        <w:tabs>
          <w:tab w:pos="851" w:val="left"/>
        </w:tabs>
        <w:jc w:val="both"/>
      </w:pPr>
      <w:r w:rsidRPr="007D0CE7">
        <w:tab/>
      </w:r>
      <w:r w:rsidR="00D40530" w:rsidRPr="007D0CE7">
        <w:t>Pun</w:t>
      </w:r>
      <w:r w:rsidRPr="007D0CE7">
        <w:t>omoćnik</w:t>
      </w:r>
      <w:r w:rsidR="00D40530" w:rsidRPr="007D0CE7">
        <w:t xml:space="preserve"> predlagatelja </w:t>
      </w:r>
      <w:r w:rsidRPr="007D0CE7">
        <w:t xml:space="preserve">je </w:t>
      </w:r>
      <w:r w:rsidR="00D40530" w:rsidRPr="007D0CE7">
        <w:t>nav</w:t>
      </w:r>
      <w:r w:rsidRPr="007D0CE7">
        <w:t>e</w:t>
      </w:r>
      <w:r w:rsidR="00D40530" w:rsidRPr="007D0CE7">
        <w:t xml:space="preserve">o: da u bitnome prigovara navedenom izvješću iz identičnih razloga kao u pogledu nalaza vještaka i to prvenstveno tri razloga: </w:t>
      </w:r>
    </w:p>
    <w:p w:rsidRDefault="00D40530" w:rsidP="00D40530" w:rsidR="00D40530" w:rsidRPr="007D0CE7">
      <w:pPr>
        <w:pStyle w:val="Odlomakpopisa"/>
        <w:numPr>
          <w:ilvl w:val="0"/>
          <w:numId w:val="12"/>
        </w:numPr>
        <w:tabs>
          <w:tab w:pos="1360" w:val="left"/>
        </w:tabs>
        <w:jc w:val="both"/>
      </w:pPr>
      <w:r w:rsidRPr="007D0CE7">
        <w:t xml:space="preserve">privremeni upravitelj je doslovno prepisao vrijednost imovine koju je protivnik sam sebi bez ikakve analize i ocjene upisao u poslovne knjige i to bilancu i financijski izvještaj i to u iznosu od 68.723.000,00 kuna, a što se isključivo odnosi na vrijednost nekretnina kao jedine imovine protivnika. Prema tome privremeni upravitelj pa ni vještak nisu niti na jedan način ispitivali vrijednost koju je dužnik sam se utvrdio kao svoju imovinu osim na način da su nekritički prenijeli taj podatak iz financijskog izvješća i bilance dužnika. U svrhu financijskog vještačenja kojim se utvrđuje vrijednost imovine koja se odnosi isključivo na nekretnine vještak je dužan također provjeriti tu vrijednost i na druge načine osim na način kako je dužnik sam sebi upisao vrijednost svoje nekretnine, tako npr. provjeriti podatke po potrebi Porezne uprave ili zatražiti stručne podatke od vještaka npr. građevinske struke za vrijednost nekretnine. Prema MSFI vještak upravo vrijednost nekretnine ne može utvrđivati isključivo po upisanom iznosu od strane samog dužnika. U tom slučaju značilo bi da vještak ne ispituje nikakvu vrijednost već samo prepisuje vrijednost koju dužnik sebi navodi. </w:t>
      </w:r>
    </w:p>
    <w:p w:rsidRDefault="00D40530" w:rsidP="00D40530" w:rsidR="00D40530" w:rsidRPr="007D0CE7">
      <w:pPr>
        <w:pStyle w:val="Odlomakpopisa"/>
        <w:numPr>
          <w:ilvl w:val="0"/>
          <w:numId w:val="12"/>
        </w:numPr>
        <w:tabs>
          <w:tab w:pos="1360" w:val="left"/>
        </w:tabs>
        <w:jc w:val="both"/>
      </w:pPr>
      <w:r w:rsidRPr="007D0CE7">
        <w:t>Što se tiče stavke obaveza u odnosu na imovine privremeni upravitelj nije iskazao je li u iznosu obveza koji su ukupno navedeni u vrijednosti 50.686.000,00 kuna utvrđena obveza s naslova kamata po svim kreditima. Privremeni stečajni upravitelj je naime iskazao navedeni iznos bez pojašnjenja jesu li u tom iznosu sadržane i glavnice i kamate po kreditnim obvezama a očito je da je taj iznos preuzet iz poslovnih knjiga samog dužnika bez ispitivanja od čega se on sastoji.</w:t>
      </w:r>
    </w:p>
    <w:p w:rsidRDefault="00D40530" w:rsidP="00D40530" w:rsidR="00D40530" w:rsidRPr="007D0CE7">
      <w:pPr>
        <w:pStyle w:val="Odlomakpopisa"/>
        <w:numPr>
          <w:ilvl w:val="0"/>
          <w:numId w:val="12"/>
        </w:numPr>
        <w:tabs>
          <w:tab w:pos="1360" w:val="left"/>
        </w:tabs>
        <w:jc w:val="both"/>
      </w:pPr>
      <w:r w:rsidRPr="007D0CE7">
        <w:t>Što se tiče pitanja nelikvidnosti privremeni upravitelj nije dao podatak temeljem čega utvrđuje navedene koeficijente, ali u svakom slučaju ocjenu nelikvidnosti treba iskazati na način kako ju je definirao stečajni zakon za svrhu stečajnog postupka gdje su jasno određeni elementi koje treba utvrditi u cilju ocijene nelikvidnosti. Pri tome nije relevantan koeficijent koji utvrđuje FINA već su upravo definirani drugi elementi.</w:t>
      </w:r>
    </w:p>
    <w:p w:rsidRDefault="00D40530" w:rsidP="00D40530" w:rsidR="00D40530" w:rsidRPr="007D0CE7">
      <w:pPr>
        <w:tabs>
          <w:tab w:pos="1360" w:val="left"/>
        </w:tabs>
        <w:jc w:val="both"/>
      </w:pPr>
    </w:p>
    <w:p w:rsidRDefault="00487FF8" w:rsidP="00D40530" w:rsidR="00D40530" w:rsidRPr="007D0CE7">
      <w:pPr>
        <w:jc w:val="both"/>
      </w:pPr>
      <w:r w:rsidRPr="007D0CE7">
        <w:tab/>
      </w:r>
      <w:r w:rsidR="00D40530" w:rsidRPr="007D0CE7">
        <w:t>Privremena st</w:t>
      </w:r>
      <w:r w:rsidRPr="007D0CE7">
        <w:t xml:space="preserve">ečajna </w:t>
      </w:r>
      <w:r w:rsidR="00D40530" w:rsidRPr="007D0CE7">
        <w:t>upraviteljica nav</w:t>
      </w:r>
      <w:r w:rsidRPr="007D0CE7">
        <w:t>ela je</w:t>
      </w:r>
      <w:r w:rsidR="00D40530" w:rsidRPr="007D0CE7">
        <w:t xml:space="preserve">: </w:t>
      </w:r>
      <w:r w:rsidRPr="007D0CE7">
        <w:t>„V</w:t>
      </w:r>
      <w:r w:rsidR="00D40530" w:rsidRPr="007D0CE7">
        <w:t xml:space="preserve">ezano uz primjedbu u zahtjevu za izuzeće vještaka Padjen Štefanić da je po nalogu i prisustvu vještaka sačinjena bilanca od 01. siječnja do 31. srpnja 2015. ističem da bilanca prema propisima za 2015. godinu nije bila sačinjena budući da se izrađuje u travnju sljedeće godine za prethodnu godinu. Stoga je na temelju dokumentaciju u poslovnim knjigama dužnika vještakinja ispravno naložila sačinjenje bilance, a upravo njezino prisustvo jamči da je ista sastavljena sukladno objektivnim podacima i vjerodostojnoj dokumentaciji. Glede primjedbi da se vrijednost imovine utvrđivala na način da su se prepisivali podaci koje je sastavio sam dužnik, ističem da je vrijednost imovine utvrđivana temeljem financijskih izvještaja koje je dužnik bio dužan sastaviti upravo u skladu s postojećim propisima te da su ista potvrđena revizijskim izvješćima u skladu sa zakonom. Obveze dužnika su utvrđenje također prema financijskim izvješćima te uključuje i glavnicu i kamate. Vezano uz primjedbu da nije procijenjen stečajni razlog nelikvidnosti u skladu sa Stečajnim zakonom ističem da sam u nalazu utvrdila da dužnik nije nelikvidan jer može ispunjavati sve novčane obveze kako dospijevaju, odnosno da nema dospjelih, a ne izvršenih obveza. Suprotno od tvrdnji predlagatelja koeficijent tekuće likvidnosti stavlja u odnos kratkotrajnu imovinu sa kratkoročnim obvezama društva te je moguće dokazivati na ročištu ispravno navedenog izračuna. Smisao analize financijskog izvješća je utvrđivanje stanja i trenda u kojem ide poslovanje društva. U funkcijski istoga korišten je koeficijent financijske stabilnost, koeficijent zaduženosti, stupanj pokrića 1 i 2 što je uobičajeno kod analize financijskih izvještaja. </w:t>
      </w:r>
    </w:p>
    <w:p w:rsidRDefault="00D40530" w:rsidP="00D40530" w:rsidR="00D40530" w:rsidRPr="007D0CE7">
      <w:pPr>
        <w:jc w:val="both"/>
      </w:pPr>
    </w:p>
    <w:p w:rsidRDefault="00D40530" w:rsidP="00D40530" w:rsidR="00D40530" w:rsidRPr="007D0CE7">
      <w:pPr>
        <w:jc w:val="both"/>
      </w:pPr>
      <w:r w:rsidRPr="007D0CE7">
        <w:tab/>
        <w:t>Na upit suca, stečajna upraviteljica nav</w:t>
      </w:r>
      <w:r w:rsidR="00487FF8" w:rsidRPr="007D0CE7">
        <w:t xml:space="preserve">ela je </w:t>
      </w:r>
      <w:r w:rsidRPr="007D0CE7">
        <w:t xml:space="preserve">da je 6 do 7 godina bila stalni sudski vještak financijske struke te je u okviru svojih podataka ocjenjivala kako prezaduženost tako i nelikvidnost.       </w:t>
      </w:r>
      <w:r w:rsidRPr="007D0CE7">
        <w:tab/>
      </w:r>
    </w:p>
    <w:p w:rsidRDefault="00DD725C" w:rsidP="00D40530" w:rsidR="00DD725C" w:rsidRPr="007D0CE7">
      <w:pPr>
        <w:jc w:val="both"/>
      </w:pPr>
    </w:p>
    <w:p w:rsidRDefault="00DD725C" w:rsidP="002A4890" w:rsidR="00D40530" w:rsidRPr="007D0CE7">
      <w:pPr>
        <w:jc w:val="both"/>
      </w:pPr>
      <w:r w:rsidRPr="007D0CE7">
        <w:tab/>
        <w:t>Na tom ročištu sudac je o</w:t>
      </w:r>
      <w:r w:rsidR="00D40530" w:rsidRPr="007D0CE7">
        <w:t>dbi</w:t>
      </w:r>
      <w:r w:rsidRPr="007D0CE7">
        <w:t>o</w:t>
      </w:r>
      <w:r w:rsidR="00D40530" w:rsidRPr="007D0CE7">
        <w:t xml:space="preserve"> zahtjev predlagatelja za izuzeće vještaka Gordane Padjen Štefanić. </w:t>
      </w:r>
      <w:r w:rsidRPr="007D0CE7">
        <w:t xml:space="preserve">Sud je, naime, prihvatio stav privremene stečajne upraviteljice (koja je bila stalni sudski vještak financijske struke te je u okviru svojih podataka ocjenjivala kako prezaduženost tako i nelikvidnost) da bilanca prema propisima za 2015. godinu nije bila sačinjena budući da se izrađuje sljedeće godine za prethodnu godinu pa da je, stoga,   vještakinja ispravno naložila sačinjenje bilance na temelju dokumentaciju u poslovnim knjigama dužnika te da upravo njezino prisustvo jamči da je ista sastavljena sukladno objektivnim podacima i vjerodostojnoj dokumentaciji. Stoga je sudac ocijenio neutemeljenim tvrdnje predlagatelja prema kojima činjenica da je vještakinja u svojem nalazu i mišljenju navela da je po njezinom nalogu i u njezinom prisustvu sačinjena bilanca od 01.01. do 39.07.2015. ukazuje na njezinu nepristranost i da predstavlja </w:t>
      </w:r>
      <w:r w:rsidR="00B03E10" w:rsidRPr="007D0CE7">
        <w:t>razlog</w:t>
      </w:r>
      <w:r w:rsidRPr="007D0CE7">
        <w:t xml:space="preserve"> za njezino izuzeće. Ostali razlozi koje su predlagatelji naveli u podnesku</w:t>
      </w:r>
      <w:r w:rsidR="002A4890" w:rsidRPr="007D0CE7">
        <w:t xml:space="preserve"> predanom na ročištu održanom 30. listopada 2015.</w:t>
      </w:r>
      <w:r w:rsidRPr="007D0CE7">
        <w:t xml:space="preserve"> </w:t>
      </w:r>
      <w:r w:rsidR="002A4890" w:rsidRPr="007D0CE7">
        <w:t>predstavljaju primjedbe na nalaz i mišljenje vještaka, a ne razloge za njezino izuzeće.</w:t>
      </w:r>
    </w:p>
    <w:p w:rsidRDefault="002A4890" w:rsidP="002A4890" w:rsidR="002A4890" w:rsidRPr="007D0CE7">
      <w:pPr>
        <w:jc w:val="both"/>
      </w:pPr>
    </w:p>
    <w:p w:rsidRDefault="00D92F90" w:rsidP="00DC268B" w:rsidR="00DC268B" w:rsidRPr="007D0CE7">
      <w:pPr>
        <w:jc w:val="both"/>
      </w:pPr>
      <w:r w:rsidRPr="007D0CE7">
        <w:tab/>
        <w:t>Sud je izvješće privremene stečajne upraviteljice Blaženke Prpić (iznijeto pis</w:t>
      </w:r>
      <w:r w:rsidR="00B03E10" w:rsidRPr="007D0CE7">
        <w:t>ano</w:t>
      </w:r>
      <w:r w:rsidRPr="007D0CE7">
        <w:t xml:space="preserve"> 15. listopada 2015. te usmeno na ročištu održanom 30. listopada 2015.) ocijenio objektivnim, potpunim te izrađenim u skladu s pravilima struke (</w:t>
      </w:r>
      <w:r w:rsidR="00B03E10" w:rsidRPr="007D0CE7">
        <w:t xml:space="preserve">i ekonomske struke, </w:t>
      </w:r>
      <w:r w:rsidRPr="007D0CE7">
        <w:t xml:space="preserve">budući da je privremena stečajna upraviteljica više godina bila stalni sudski vještak financijske struke te je u okviru svojih podataka ocjenjivala kako prezaduženost tako i nelikvidnost).  Privremena stečajna upraviteljica je, po ocjeni suda, na ročištu održanom 30. listopada 2015. stručno, logično i argumentirano otklonila primjedbe predlagatelja na njezino izvješće </w:t>
      </w:r>
      <w:r w:rsidR="00485FC8" w:rsidRPr="007D0CE7">
        <w:t xml:space="preserve">i mišljenje, koje je suglasno uz njega dostavljenim ispravama (bilancama te cjenicima stanova na listovima 408 do 447 spisa) te nalazu i mišljenju </w:t>
      </w:r>
      <w:r w:rsidR="001E4A9E" w:rsidRPr="007D0CE7">
        <w:t>vještakinj</w:t>
      </w:r>
      <w:r w:rsidR="00485FC8" w:rsidRPr="007D0CE7">
        <w:t>e</w:t>
      </w:r>
      <w:r w:rsidR="001E4A9E" w:rsidRPr="007D0CE7">
        <w:t xml:space="preserve"> Gordan</w:t>
      </w:r>
      <w:r w:rsidR="00485FC8" w:rsidRPr="007D0CE7">
        <w:t>e</w:t>
      </w:r>
      <w:r w:rsidR="001E4A9E" w:rsidRPr="007D0CE7">
        <w:t xml:space="preserve"> Štefanić Padjen</w:t>
      </w:r>
      <w:r w:rsidR="00C16C64" w:rsidRPr="007D0CE7">
        <w:t xml:space="preserve"> (i njemu priloženih isprava na listovima 384 do 392 spisa),</w:t>
      </w:r>
      <w:r w:rsidR="001E4A9E" w:rsidRPr="007D0CE7">
        <w:t xml:space="preserve"> </w:t>
      </w:r>
      <w:r w:rsidR="00485FC8" w:rsidRPr="007D0CE7">
        <w:t xml:space="preserve">iz kojeg </w:t>
      </w:r>
      <w:r w:rsidR="00B03E10" w:rsidRPr="007D0CE7">
        <w:t xml:space="preserve">nalaza i mišljenja </w:t>
      </w:r>
      <w:r w:rsidR="00485FC8" w:rsidRPr="007D0CE7">
        <w:t xml:space="preserve">također proizlazi da </w:t>
      </w:r>
      <w:r w:rsidR="001E4A9E" w:rsidRPr="007D0CE7">
        <w:t xml:space="preserve">dužnik nije prezadužen, da ne postoji prijeteća nesposobnost za plaćanje te da je dužnik solventan, </w:t>
      </w:r>
      <w:r w:rsidR="00485FC8" w:rsidRPr="007D0CE7">
        <w:t xml:space="preserve">pa </w:t>
      </w:r>
      <w:r w:rsidR="001E4A9E" w:rsidRPr="007D0CE7">
        <w:t>da</w:t>
      </w:r>
      <w:r w:rsidR="00485FC8" w:rsidRPr="007D0CE7">
        <w:t xml:space="preserve">, stoga, </w:t>
      </w:r>
      <w:r w:rsidR="001E4A9E" w:rsidRPr="007D0CE7">
        <w:t>nema niti jednog stečajnog razloga</w:t>
      </w:r>
      <w:r w:rsidR="00485FC8" w:rsidRPr="007D0CE7">
        <w:t xml:space="preserve">. </w:t>
      </w:r>
      <w:r w:rsidRPr="007D0CE7">
        <w:t xml:space="preserve">Stoga je sud izvješće i mišljenje </w:t>
      </w:r>
      <w:r w:rsidR="00B03E10" w:rsidRPr="007D0CE7">
        <w:t xml:space="preserve">privremene stečajne upraviteljice </w:t>
      </w:r>
      <w:r w:rsidRPr="007D0CE7">
        <w:t>u cijelosti prihvatio te je na temelju njega utvrdio</w:t>
      </w:r>
      <w:r w:rsidR="00485FC8" w:rsidRPr="007D0CE7">
        <w:t xml:space="preserve"> da kod dužnika ne postoje stečajni razlozi iz čl. 4. S</w:t>
      </w:r>
      <w:r w:rsidR="00A0751E" w:rsidRPr="007D0CE7">
        <w:t>Z-a</w:t>
      </w:r>
      <w:r w:rsidR="00485FC8" w:rsidRPr="007D0CE7">
        <w:t xml:space="preserve"> (nelikvidnost, nesposobnost za plaćanje i</w:t>
      </w:r>
      <w:r w:rsidR="00A0751E" w:rsidRPr="007D0CE7">
        <w:t xml:space="preserve"> </w:t>
      </w:r>
      <w:r w:rsidR="00485FC8" w:rsidRPr="007D0CE7">
        <w:t>prezaduženost).</w:t>
      </w:r>
    </w:p>
    <w:p w:rsidRDefault="00DC268B" w:rsidP="00DC268B" w:rsidR="00DC268B" w:rsidRPr="007D0CE7">
      <w:pPr>
        <w:jc w:val="both"/>
      </w:pPr>
    </w:p>
    <w:p w:rsidRDefault="00C16C64" w:rsidP="00DC268B" w:rsidR="00C16C64" w:rsidRPr="007D0CE7">
      <w:pPr>
        <w:jc w:val="both"/>
      </w:pPr>
      <w:r w:rsidRPr="007D0CE7">
        <w:tab/>
        <w:t>Prethodno iznesena činjenična utvrđenja sud je utvrdio iz izvješća i mišljenja privremenog stečajnog upravitelja i njemu priloženih isprava, koje je u bitnome istovjetno nalazu i mišljenju vještaka imenovanog od strane suda Gordane Štefanić Padjen (i njemu priloženih isprava) pa, stoga, sud nije prihvatio suprotno mišljenje iz vještačenja provedenih po nalogu samo jedne strane u postupku - predlagatelja, a bez znanja i sudjelovanja druge strane i izvan sudskog postupka.</w:t>
      </w:r>
    </w:p>
    <w:p w:rsidRDefault="00C16C64" w:rsidP="00DC268B" w:rsidR="00C16C64" w:rsidRPr="007D0CE7">
      <w:pPr>
        <w:jc w:val="both"/>
      </w:pPr>
    </w:p>
    <w:p w:rsidRDefault="00C16C64" w:rsidP="00DC268B" w:rsidR="00DC268B" w:rsidRPr="007D0CE7">
      <w:pPr>
        <w:jc w:val="both"/>
      </w:pPr>
      <w:r w:rsidRPr="007D0CE7">
        <w:tab/>
      </w:r>
      <w:r w:rsidR="00DC268B" w:rsidRPr="007D0CE7">
        <w:t xml:space="preserve">Budući da je sud utvrdio da je činjenično stanje (sukladno prethodno obrazloženom) dovoljno utvrđeno, odlučio </w:t>
      </w:r>
      <w:r w:rsidR="00B03E10" w:rsidRPr="007D0CE7">
        <w:t xml:space="preserve">je </w:t>
      </w:r>
      <w:r w:rsidR="00DC268B" w:rsidRPr="007D0CE7">
        <w:t xml:space="preserve">da neće izvesti dokaz građevinskim vještačenjem niti financijskim vještačenjem po drugom sudskom vještaku, te da se neće pozivati financijska vještakinja Padjen Štefanić na dodatno očitovanje. </w:t>
      </w:r>
    </w:p>
    <w:p w:rsidRDefault="00DC268B" w:rsidP="00DC268B" w:rsidR="00DC268B" w:rsidRPr="007D0CE7">
      <w:pPr>
        <w:jc w:val="both"/>
      </w:pPr>
    </w:p>
    <w:p w:rsidRDefault="009638C1" w:rsidP="009638C1" w:rsidR="009638C1" w:rsidRPr="007D0CE7">
      <w:pPr>
        <w:jc w:val="both"/>
      </w:pPr>
      <w:r w:rsidRPr="007D0CE7">
        <w:tab/>
        <w:t xml:space="preserve">Inače, stav da ne treba prihvatiti prijedlog da se utvrdi tržišna vrijednost nekretnine, jer </w:t>
      </w:r>
      <w:r w:rsidR="00B03E10" w:rsidRPr="007D0CE7">
        <w:t xml:space="preserve">da </w:t>
      </w:r>
      <w:r w:rsidRPr="007D0CE7">
        <w:t>je upravo knjigovodstvena vrijednost od utjecaja na ukupnu bilancu društva, odnos dobiti i gubitka i u tom smislu predstavlja mjerilo njegove vrijednosti u poslovnim odnosima, prihvatila je sudska praksa (isti je, primjerice, izražen u presudi Vrhovnog suda Republike Hrvatske br. Kž 1085/06-10 od 17. rujna 2008.).</w:t>
      </w:r>
    </w:p>
    <w:p w:rsidRDefault="009638C1" w:rsidP="009638C1" w:rsidR="009638C1" w:rsidRPr="007D0CE7">
      <w:pPr>
        <w:jc w:val="both"/>
      </w:pPr>
    </w:p>
    <w:p w:rsidRDefault="00485FC8" w:rsidP="00485FC8" w:rsidR="002A4890" w:rsidRPr="007D0CE7">
      <w:pPr>
        <w:jc w:val="both"/>
      </w:pPr>
      <w:r w:rsidRPr="007D0CE7">
        <w:tab/>
        <w:t>Vezano uz navod</w:t>
      </w:r>
      <w:r w:rsidR="00FE3EA6" w:rsidRPr="007D0CE7">
        <w:t>e</w:t>
      </w:r>
      <w:r w:rsidRPr="007D0CE7">
        <w:t xml:space="preserve"> predlagatelja koji</w:t>
      </w:r>
      <w:r w:rsidR="00FE3EA6" w:rsidRPr="007D0CE7">
        <w:t>ma</w:t>
      </w:r>
      <w:r w:rsidRPr="007D0CE7">
        <w:t xml:space="preserve"> ukazuju na prijeteću nesposobnost za plaćanje</w:t>
      </w:r>
      <w:r w:rsidR="00FE3EA6" w:rsidRPr="007D0CE7">
        <w:t>, ukazuje se da je, sukladno čl. 4. st. 10. SZ-a, zbog tog razloga otvaranje stečajnoga postupka ovlašten predložiti samo d</w:t>
      </w:r>
      <w:r w:rsidRPr="007D0CE7">
        <w:t xml:space="preserve">užnik </w:t>
      </w:r>
      <w:r w:rsidR="00FE3EA6" w:rsidRPr="007D0CE7">
        <w:t>(a</w:t>
      </w:r>
      <w:r w:rsidRPr="007D0CE7">
        <w:t>ko</w:t>
      </w:r>
      <w:r w:rsidR="00FE3EA6" w:rsidRPr="007D0CE7">
        <w:t xml:space="preserve"> </w:t>
      </w:r>
      <w:r w:rsidRPr="007D0CE7">
        <w:t>učini vjerojatnim da svoje već postojeće obveze neće moći ispuniti</w:t>
      </w:r>
      <w:r w:rsidR="00FE3EA6" w:rsidRPr="007D0CE7">
        <w:t xml:space="preserve"> </w:t>
      </w:r>
      <w:r w:rsidRPr="007D0CE7">
        <w:t>po dospijeću)</w:t>
      </w:r>
      <w:r w:rsidR="00FE3EA6" w:rsidRPr="007D0CE7">
        <w:t>, a ne</w:t>
      </w:r>
      <w:r w:rsidR="00B03E10" w:rsidRPr="007D0CE7">
        <w:t xml:space="preserve"> i</w:t>
      </w:r>
      <w:r w:rsidR="00FE3EA6" w:rsidRPr="007D0CE7">
        <w:t xml:space="preserve"> vjerovnik</w:t>
      </w:r>
      <w:r w:rsidRPr="007D0CE7">
        <w:t>.</w:t>
      </w:r>
    </w:p>
    <w:p w:rsidRDefault="00FE3EA6" w:rsidP="00D40530" w:rsidR="00FE3EA6" w:rsidRPr="007D0CE7">
      <w:pPr>
        <w:jc w:val="center"/>
      </w:pPr>
    </w:p>
    <w:p w:rsidRDefault="00A0751E" w:rsidP="00A0751E" w:rsidR="00A0751E" w:rsidRPr="007D0CE7">
      <w:pPr>
        <w:jc w:val="both"/>
      </w:pPr>
      <w:r w:rsidRPr="007D0CE7">
        <w:tab/>
        <w:t>Dakle, utvrđeno je da kod dužnika ne postoje stečajni razlozi iz čl. 4. SZ-a (koji se primjenjuje temeljem čl. 441. Stečajnog zakona - Narodne novine br. 71/2015), odnosno da ne postoji nelikvidnost, nesposobnost za plaćanje ni prezaduženost. Stoga je</w:t>
      </w:r>
      <w:r w:rsidR="00352596" w:rsidRPr="007D0CE7">
        <w:t>, temeljem čl. 53. st. 6. SZ-a,</w:t>
      </w:r>
      <w:r w:rsidR="002E7F3F" w:rsidRPr="007D0CE7">
        <w:t xml:space="preserve"> odbijen prijedlog predlagatelja za otvaranje stečajnog postupka nad dužnikom (točka I izreke).</w:t>
      </w:r>
    </w:p>
    <w:p w:rsidRDefault="002E7F3F" w:rsidP="00A0751E" w:rsidR="002E7F3F" w:rsidRPr="007D0CE7">
      <w:pPr>
        <w:jc w:val="both"/>
      </w:pPr>
    </w:p>
    <w:p w:rsidRDefault="002E7F3F" w:rsidP="00352596" w:rsidR="00352596" w:rsidRPr="007D0CE7">
      <w:pPr>
        <w:jc w:val="both"/>
      </w:pPr>
      <w:r w:rsidRPr="007D0CE7">
        <w:tab/>
        <w:t xml:space="preserve">Dodatni razlog za odbijanje </w:t>
      </w:r>
      <w:r w:rsidR="008D0BCC" w:rsidRPr="007D0CE7">
        <w:t>prijedlog</w:t>
      </w:r>
      <w:r w:rsidRPr="007D0CE7">
        <w:t>a</w:t>
      </w:r>
      <w:r w:rsidR="008D0BCC" w:rsidRPr="007D0CE7">
        <w:t xml:space="preserve"> 2. predlagatelja I.T.V. d.o.o. Raša za otvaranje stečajnog postupka nad </w:t>
      </w:r>
      <w:r w:rsidRPr="007D0CE7">
        <w:t xml:space="preserve">dužnikom sud je našao u činjenici što je uvidom u </w:t>
      </w:r>
      <w:r w:rsidR="00352596" w:rsidRPr="007D0CE7">
        <w:t>Ugovor od 27. listopada 2015. o raskidu ugovora o cesiji utvrđeno da je tražbina 2. predlagatelja prema protivniku prestala jer je ustupljena nazad 1.predlagatelju pa da je, stoga, 2. predlagatelj prestao biti vjerovnik.</w:t>
      </w:r>
    </w:p>
    <w:p w:rsidRDefault="00AA4396" w:rsidP="00DA0B73" w:rsidR="00AA4396" w:rsidRPr="007D0CE7">
      <w:pPr>
        <w:jc w:val="both"/>
      </w:pPr>
    </w:p>
    <w:p w:rsidRDefault="00A46058" w:rsidP="00A46058" w:rsidR="00A46058" w:rsidRPr="007D0CE7">
      <w:pPr>
        <w:jc w:val="both"/>
      </w:pPr>
      <w:r w:rsidRPr="007D0CE7">
        <w:tab/>
        <w:t>Budući da je prijedlog za otvaranje stečajnog postupka odbijen jer je utvrđeno da ne postoje stečajni razlozi, odlučeno je, temeljem čl. 53. st. 7. SZ-a, da su troškove postupka dužni snositi predlagatelji (točka II izreke).</w:t>
      </w:r>
    </w:p>
    <w:p w:rsidRDefault="009138F9" w:rsidP="00DA0B73" w:rsidR="009138F9" w:rsidRPr="007D0CE7">
      <w:pPr>
        <w:jc w:val="both"/>
      </w:pPr>
    </w:p>
    <w:p w:rsidRDefault="006E0FEE" w:rsidP="006E0FEE" w:rsidR="006E0FEE" w:rsidRPr="007D0CE7">
      <w:pPr>
        <w:jc w:val="both"/>
      </w:pPr>
      <w:r w:rsidRPr="007D0CE7">
        <w:tab/>
        <w:t xml:space="preserve">Dužnik je predložio da sud naloži predlagateljima da mu naknade prouzročeni trošak u visini troškova sastava odgovora na prijedlog u visini od  35.990,00 kuna, sastav podneska od 16. listopada 2015. u visini od 35.990,00 kuna, zastupanje na ročištu od 30. listopada 2015. u visini od 35.990,00 kuna, sastav podneska od 22. listopada 2015. u iznosu od 17.995,00 kuna te  PDV u iznosu od 31.491,25 kuna. </w:t>
      </w:r>
    </w:p>
    <w:p w:rsidRDefault="00A46058" w:rsidP="00CF2166" w:rsidR="00A46058" w:rsidRPr="007D0CE7">
      <w:pPr>
        <w:jc w:val="both"/>
      </w:pPr>
    </w:p>
    <w:p w:rsidRDefault="006E0FEE" w:rsidP="00CF2166" w:rsidR="00CF2166" w:rsidRPr="007D0CE7">
      <w:pPr>
        <w:jc w:val="both"/>
      </w:pPr>
      <w:r w:rsidRPr="007D0CE7">
        <w:tab/>
      </w:r>
      <w:r w:rsidR="00CF2166" w:rsidRPr="007D0CE7">
        <w:t xml:space="preserve">Stečajni je postupak izvanparnični postupak i u njemu ne raspravljaju predlagatelj i dužnik nego je stečajni sud (nakon što predlagatelj u prijedlogu učini vjerojatnom svoju tražbinu i koji od stečajnog razloga) taj koji po službenoj dužnosti (čl. 7. st. 3. SZ-a) utvrđuje sve činjenice koje su od važnosti za stečajni postupak, pa tako i činjenicu postoji li ili ne postoji stečajni razlog koji je predlagatelj u prijedlogu naveo, a nakon što tu činjenicu utvrdi, stečajni sud odlučuje o otvaranju stečajnog postupka, odbijanju prijedloga ili o obustavi postupka (čl. 53. SZ-a), dok predlagatelj (kao inicijator postupka) </w:t>
      </w:r>
      <w:r w:rsidRPr="007D0CE7">
        <w:t xml:space="preserve">ne </w:t>
      </w:r>
      <w:r w:rsidR="00CF2166" w:rsidRPr="007D0CE7">
        <w:t>može prijedlog koji je podnio povući (čl. 40. SZ-a).</w:t>
      </w:r>
    </w:p>
    <w:p w:rsidRDefault="00CF2166" w:rsidP="00CF2166" w:rsidR="00CF2166" w:rsidRPr="007D0CE7">
      <w:pPr>
        <w:jc w:val="both"/>
      </w:pPr>
      <w:r w:rsidRPr="007D0CE7">
        <w:t xml:space="preserve"> </w:t>
      </w:r>
    </w:p>
    <w:p w:rsidRDefault="006E0FEE" w:rsidP="00856307" w:rsidR="006E0FEE" w:rsidRPr="007D0CE7">
      <w:pPr>
        <w:jc w:val="both"/>
      </w:pPr>
      <w:r w:rsidRPr="007D0CE7">
        <w:tab/>
      </w:r>
      <w:r w:rsidR="00CF2166" w:rsidRPr="007D0CE7">
        <w:t>Prema tome, činjenica da je dužnik imao određenih troškova, jer je odlučio potražiti savjet stručne osobe – odvjetnika, ne daje mu pravo na troškove za one radnje koje u stečajnom postupku nisu ni bile potrebne</w:t>
      </w:r>
      <w:r w:rsidR="000129C7" w:rsidRPr="007D0CE7">
        <w:t>,</w:t>
      </w:r>
      <w:r w:rsidR="00CF2166" w:rsidRPr="007D0CE7">
        <w:t xml:space="preserve"> jer sud pri odlučivanju o troškovima koji će se nadoknaditi stranci uzima u obzir samo one troškove koji su bili potrebni radi vođenja tog postupka (odgovarajuća primjena</w:t>
      </w:r>
      <w:r w:rsidRPr="007D0CE7">
        <w:t xml:space="preserve"> čl. 155.</w:t>
      </w:r>
      <w:r w:rsidR="00CF2166" w:rsidRPr="007D0CE7">
        <w:t xml:space="preserve"> </w:t>
      </w:r>
      <w:r w:rsidR="00E33AE0" w:rsidRPr="007D0CE7">
        <w:t xml:space="preserve">Zakona o parničnom postupku, dalje </w:t>
      </w:r>
      <w:r w:rsidR="00CF2166" w:rsidRPr="007D0CE7">
        <w:t>ZPP – čl. 6. SZ-a).</w:t>
      </w:r>
      <w:r w:rsidRPr="007D0CE7">
        <w:t xml:space="preserve"> Takav stav je prihvatila sudska praksa (isti je, primjerice, izražen u rješenju Visokog trgovačkog suda Republike Hrvatske br. </w:t>
      </w:r>
      <w:r w:rsidR="00856307" w:rsidRPr="007D0CE7">
        <w:t>Pž-2403/06-3</w:t>
      </w:r>
      <w:r w:rsidRPr="007D0CE7">
        <w:t xml:space="preserve"> od </w:t>
      </w:r>
      <w:r w:rsidR="00856307" w:rsidRPr="007D0CE7">
        <w:t>27. ožujka 2007.</w:t>
      </w:r>
      <w:r w:rsidRPr="007D0CE7">
        <w:t>).</w:t>
      </w:r>
    </w:p>
    <w:p w:rsidRDefault="006E0FEE" w:rsidP="00856307" w:rsidR="006E0FEE" w:rsidRPr="007D0CE7">
      <w:pPr>
        <w:jc w:val="both"/>
      </w:pPr>
    </w:p>
    <w:p w:rsidRDefault="006E0FEE" w:rsidP="00856307" w:rsidR="006E0FEE" w:rsidRPr="007D0CE7">
      <w:pPr>
        <w:jc w:val="both"/>
      </w:pPr>
      <w:r w:rsidRPr="007D0CE7">
        <w:tab/>
        <w:t>U konkretnom slučaju sud je ocijenio da radnje za koje dužnik potražuje naknadu troškova - sastav odgovora na prijedlog po punomoćniku</w:t>
      </w:r>
      <w:r w:rsidR="007D0CE7" w:rsidRPr="007D0CE7">
        <w:t xml:space="preserve"> </w:t>
      </w:r>
      <w:r w:rsidRPr="007D0CE7">
        <w:t xml:space="preserve">odvjetniku, sastav podneska od 16. listopada 2015. </w:t>
      </w:r>
      <w:r w:rsidR="000E0024" w:rsidRPr="007D0CE7">
        <w:t>po punomoćniku</w:t>
      </w:r>
      <w:r w:rsidR="007D0CE7" w:rsidRPr="007D0CE7">
        <w:t xml:space="preserve"> </w:t>
      </w:r>
      <w:r w:rsidR="000E0024" w:rsidRPr="007D0CE7">
        <w:t>odvjetniku</w:t>
      </w:r>
      <w:r w:rsidRPr="007D0CE7">
        <w:t>, zastupanje na ročištu od 30. listopada 2015.</w:t>
      </w:r>
      <w:r w:rsidR="000E0024" w:rsidRPr="007D0CE7">
        <w:t xml:space="preserve"> po punomoćniku</w:t>
      </w:r>
      <w:r w:rsidR="007D0CE7" w:rsidRPr="007D0CE7">
        <w:t xml:space="preserve"> </w:t>
      </w:r>
      <w:r w:rsidR="000E0024" w:rsidRPr="007D0CE7">
        <w:t xml:space="preserve">odvjetniku, </w:t>
      </w:r>
      <w:r w:rsidRPr="007D0CE7">
        <w:t>sastav podneska od 22. listopada 2015.</w:t>
      </w:r>
      <w:r w:rsidR="000E0024" w:rsidRPr="007D0CE7">
        <w:t xml:space="preserve"> po punomoćniku</w:t>
      </w:r>
      <w:r w:rsidR="007D0CE7" w:rsidRPr="007D0CE7">
        <w:t xml:space="preserve"> </w:t>
      </w:r>
      <w:r w:rsidR="000E0024" w:rsidRPr="007D0CE7">
        <w:t xml:space="preserve">odvjetniku - </w:t>
      </w:r>
      <w:r w:rsidRPr="007D0CE7">
        <w:t xml:space="preserve">u </w:t>
      </w:r>
      <w:r w:rsidR="000E0024" w:rsidRPr="007D0CE7">
        <w:t xml:space="preserve">ovom </w:t>
      </w:r>
      <w:r w:rsidRPr="007D0CE7">
        <w:t>stečajnom postupku nisu ni bile potrebne</w:t>
      </w:r>
      <w:r w:rsidR="000E0024" w:rsidRPr="007D0CE7">
        <w:t xml:space="preserve">. </w:t>
      </w:r>
      <w:r w:rsidR="00E33AE0" w:rsidRPr="007D0CE7">
        <w:t>Naime, kao što je prethodno obrazloženo</w:t>
      </w:r>
      <w:r w:rsidR="007D0CE7" w:rsidRPr="007D0CE7">
        <w:t>,</w:t>
      </w:r>
      <w:r w:rsidR="00E33AE0" w:rsidRPr="007D0CE7">
        <w:t xml:space="preserve"> sud je odluku u ovoj pravnoj stvari donio temeljem činjenica utvrđenih na temelju izvješća i mišljenja privremenog stečajnog upravitelja, koje je potvrđeno i sadržajem nalaza i mišljenja </w:t>
      </w:r>
      <w:r w:rsidR="007D0CE7" w:rsidRPr="007D0CE7">
        <w:t xml:space="preserve">po sudu imenovanog </w:t>
      </w:r>
      <w:r w:rsidR="00E33AE0" w:rsidRPr="007D0CE7">
        <w:t>vještaka te po njima dostavljenim ispravama, pri čemu navedene radnje punomoćnika dužnika nisu bile potrebne za donošenje odluke.</w:t>
      </w:r>
    </w:p>
    <w:p w:rsidRDefault="00E33AE0" w:rsidP="00856307" w:rsidR="00E33AE0" w:rsidRPr="007D0CE7">
      <w:pPr>
        <w:jc w:val="both"/>
      </w:pPr>
    </w:p>
    <w:p w:rsidRDefault="00E33AE0" w:rsidP="00856307" w:rsidR="006E0FEE" w:rsidRPr="007D0CE7">
      <w:pPr>
        <w:jc w:val="both"/>
      </w:pPr>
      <w:r w:rsidRPr="007D0CE7">
        <w:tab/>
        <w:t>Stoga je, temeljem čl. 155. ZPP-a vezano uz čl. 6. SZ-a, u cijelosti odbijen zahtjev dužnika za naknadu troškova postupka od strane predlagatelja (točka III izreke).</w:t>
      </w:r>
    </w:p>
    <w:p w:rsidRDefault="00E33AE0" w:rsidP="00D57C1C" w:rsidR="00E33AE0" w:rsidRPr="007D0CE7">
      <w:pPr>
        <w:jc w:val="center"/>
      </w:pPr>
    </w:p>
    <w:p w:rsidRDefault="00D57C1C" w:rsidP="00D57C1C" w:rsidR="00D57C1C" w:rsidRPr="007D0CE7">
      <w:pPr>
        <w:jc w:val="center"/>
      </w:pPr>
      <w:r w:rsidRPr="007D0CE7">
        <w:t xml:space="preserve">U Pazinu, </w:t>
      </w:r>
      <w:r w:rsidR="003E6976" w:rsidRPr="007D0CE7">
        <w:t>0</w:t>
      </w:r>
      <w:r w:rsidR="00E33AE0" w:rsidRPr="007D0CE7">
        <w:t>3</w:t>
      </w:r>
      <w:r w:rsidR="00964990" w:rsidRPr="007D0CE7">
        <w:t>.</w:t>
      </w:r>
      <w:r w:rsidR="00C9335F" w:rsidRPr="007D0CE7">
        <w:t xml:space="preserve"> </w:t>
      </w:r>
      <w:r w:rsidR="00E33AE0" w:rsidRPr="007D0CE7">
        <w:t>studenog</w:t>
      </w:r>
      <w:r w:rsidR="00473C77" w:rsidRPr="007D0CE7">
        <w:t xml:space="preserve"> </w:t>
      </w:r>
      <w:r w:rsidR="00C44E6E" w:rsidRPr="007D0CE7">
        <w:t xml:space="preserve"> 201</w:t>
      </w:r>
      <w:r w:rsidR="004B2E04" w:rsidRPr="007D0CE7">
        <w:t>5</w:t>
      </w:r>
      <w:r w:rsidR="00C44E6E" w:rsidRPr="007D0CE7">
        <w:t>.</w:t>
      </w:r>
    </w:p>
    <w:p w:rsidRDefault="00D57C1C" w:rsidP="00D57C1C" w:rsidR="00D57C1C"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Stečajni sudac</w:t>
      </w:r>
    </w:p>
    <w:p w:rsidRDefault="00D57C1C" w:rsidP="00D57C1C" w:rsidR="00473C77" w:rsidRPr="007D0CE7">
      <w:pPr>
        <w:jc w:val="both"/>
      </w:pPr>
      <w:r w:rsidRPr="007D0CE7">
        <w:tab/>
      </w:r>
      <w:r w:rsidRPr="007D0CE7">
        <w:tab/>
      </w:r>
      <w:r w:rsidRPr="007D0CE7">
        <w:tab/>
      </w:r>
      <w:r w:rsidRPr="007D0CE7">
        <w:tab/>
      </w:r>
      <w:r w:rsidRPr="007D0CE7">
        <w:tab/>
      </w:r>
      <w:r w:rsidRPr="007D0CE7">
        <w:tab/>
      </w:r>
      <w:r w:rsidRPr="007D0CE7">
        <w:tab/>
      </w:r>
      <w:r w:rsidRPr="007D0CE7">
        <w:tab/>
      </w:r>
      <w:r w:rsidRPr="007D0CE7">
        <w:tab/>
      </w:r>
      <w:r w:rsidRPr="007D0CE7">
        <w:tab/>
        <w:t xml:space="preserve"> </w:t>
      </w:r>
    </w:p>
    <w:p w:rsidRDefault="00473C77" w:rsidP="00473C77" w:rsidR="00D57C1C" w:rsidRPr="007D0CE7">
      <w:pPr>
        <w:ind w:left="7080"/>
        <w:jc w:val="both"/>
      </w:pPr>
      <w:r w:rsidRPr="007D0CE7">
        <w:t xml:space="preserve">   Ivan Dujić</w:t>
      </w:r>
    </w:p>
    <w:p w:rsidRDefault="0004210E" w:rsidP="00D57C1C" w:rsidR="0004210E" w:rsidRPr="007D0CE7">
      <w:pPr>
        <w:jc w:val="both"/>
      </w:pPr>
    </w:p>
    <w:p w:rsidRDefault="009138F9" w:rsidP="00D57C1C" w:rsidR="009138F9" w:rsidRPr="007D0CE7">
      <w:pPr>
        <w:jc w:val="both"/>
      </w:pPr>
    </w:p>
    <w:p w:rsidRDefault="0007675F" w:rsidP="00D57C1C" w:rsidR="0007675F">
      <w:pPr>
        <w:jc w:val="both"/>
      </w:pPr>
    </w:p>
    <w:p w:rsidRDefault="007D0CE7" w:rsidP="00D57C1C" w:rsidR="007D0CE7">
      <w:pPr>
        <w:jc w:val="both"/>
      </w:pPr>
    </w:p>
    <w:p w:rsidRDefault="007D0CE7" w:rsidP="00D57C1C" w:rsidR="007D0CE7" w:rsidRPr="007D0CE7">
      <w:pPr>
        <w:jc w:val="both"/>
      </w:pPr>
    </w:p>
    <w:p w:rsidRDefault="00D57C1C" w:rsidP="00D57C1C" w:rsidR="00D57C1C" w:rsidRPr="007D0CE7">
      <w:pPr>
        <w:jc w:val="both"/>
      </w:pPr>
      <w:r w:rsidRPr="007D0CE7">
        <w:t>UPUTA O PRAVNOM LIJEKU</w:t>
      </w:r>
    </w:p>
    <w:p w:rsidRDefault="00D57C1C" w:rsidP="00D57C1C" w:rsidR="00D04156" w:rsidRPr="007D0CE7">
      <w:pPr>
        <w:jc w:val="both"/>
      </w:pPr>
      <w:r w:rsidRPr="007D0CE7">
        <w:tab/>
      </w:r>
      <w:r w:rsidR="003B3E81" w:rsidRPr="007D0CE7">
        <w:t>Protiv ovo</w:t>
      </w:r>
      <w:r w:rsidR="009138F9" w:rsidRPr="007D0CE7">
        <w:t>g rješenja</w:t>
      </w:r>
      <w:r w:rsidR="003B3E81" w:rsidRPr="007D0CE7">
        <w:t xml:space="preserve"> </w:t>
      </w:r>
      <w:r w:rsidR="00975409" w:rsidRPr="007D0CE7">
        <w:t>može se podnijeti žalba u roku 8 dana od dana primitka iste. Žalba se podnosi putem ovog suda u 3 istovjetna primjerka, a o žalbi odlučuje Visoki trgovački sud Republike Hrvatske.</w:t>
      </w:r>
    </w:p>
    <w:p w:rsidRDefault="003E7F85" w:rsidP="00D57C1C" w:rsidR="003E7F85" w:rsidRPr="007D0CE7">
      <w:pPr>
        <w:jc w:val="both"/>
      </w:pPr>
      <w:r w:rsidRPr="007D0CE7">
        <w:tab/>
      </w:r>
    </w:p>
    <w:p w:rsidRDefault="003E7F85" w:rsidP="00D57C1C" w:rsidR="003E7F85" w:rsidRPr="007D0CE7">
      <w:pPr>
        <w:jc w:val="both"/>
      </w:pPr>
    </w:p>
    <w:p w:rsidRDefault="00D57C1C" w:rsidP="00D57C1C" w:rsidR="00D57C1C" w:rsidRPr="007D0CE7">
      <w:pPr>
        <w:jc w:val="both"/>
      </w:pPr>
      <w:r w:rsidRPr="007D0CE7">
        <w:t>DNA</w:t>
      </w:r>
    </w:p>
    <w:p w:rsidRDefault="007D0CE7" w:rsidP="007D0CE7" w:rsidR="007D0CE7" w:rsidRPr="007D0CE7">
      <w:pPr>
        <w:jc w:val="both"/>
      </w:pPr>
      <w:r w:rsidRPr="007D0CE7">
        <w:t>- e-Oglasna ploča sudova (čl. 12. vezano uz čl. 441. st. 2. Stečajnog zakona, Narodne novine br. 71/15)</w:t>
      </w:r>
    </w:p>
    <w:p w:rsidRDefault="00D57C1C" w:rsidP="00D57C1C" w:rsidR="00C44E6E" w:rsidRPr="007D0CE7">
      <w:pPr>
        <w:jc w:val="both"/>
      </w:pPr>
      <w:r w:rsidRPr="007D0CE7">
        <w:t xml:space="preserve">- </w:t>
      </w:r>
      <w:r w:rsidR="00975409" w:rsidRPr="007D0CE7">
        <w:t xml:space="preserve">predlagateljima </w:t>
      </w:r>
      <w:r w:rsidR="00E33AE0" w:rsidRPr="007D0CE7">
        <w:t xml:space="preserve">po pun. </w:t>
      </w:r>
    </w:p>
    <w:p w:rsidRDefault="00F31853" w:rsidP="00BC7555" w:rsidR="00E33AE0" w:rsidRPr="007D0CE7">
      <w:pPr>
        <w:jc w:val="both"/>
      </w:pPr>
      <w:r w:rsidRPr="007D0CE7">
        <w:t>-</w:t>
      </w:r>
      <w:r w:rsidR="00975409" w:rsidRPr="007D0CE7">
        <w:t xml:space="preserve"> </w:t>
      </w:r>
      <w:r w:rsidRPr="007D0CE7">
        <w:t xml:space="preserve">dužniku </w:t>
      </w:r>
      <w:r w:rsidR="00E33AE0" w:rsidRPr="007D0CE7">
        <w:t>po pun.</w:t>
      </w:r>
      <w:r w:rsidR="00222822" w:rsidRPr="00222822">
        <w:t xml:space="preserve"> odvjetnicima Zajedničkog odvjetničkog ureda Saša Poldan, Goran Gatara, Vera Dizdarević, Valentina Vižintin i Marko Komorski, odvjetnicima u Rijeci i Zagrebu</w:t>
      </w:r>
      <w:r w:rsidR="00E33AE0" w:rsidRPr="007D0CE7">
        <w:t xml:space="preserve"> </w:t>
      </w:r>
    </w:p>
    <w:p w:rsidRDefault="00616E95" w:rsidP="00D57C1C" w:rsidR="0058729C" w:rsidRPr="007D0CE7">
      <w:pPr>
        <w:jc w:val="both"/>
      </w:pPr>
      <w:r w:rsidRPr="007D0CE7">
        <w:t xml:space="preserve">- Porezna uprava </w:t>
      </w:r>
      <w:r w:rsidR="00964990" w:rsidRPr="007D0CE7">
        <w:t>P</w:t>
      </w:r>
      <w:r w:rsidR="006165B5" w:rsidRPr="007D0CE7">
        <w:t>ula</w:t>
      </w:r>
    </w:p>
    <w:p w:rsidRDefault="0058729C" w:rsidP="00D57C1C" w:rsidR="0058729C">
      <w:pPr>
        <w:jc w:val="both"/>
      </w:pPr>
      <w:r w:rsidRPr="007D0CE7">
        <w:t>- ŽDO u Puli</w:t>
      </w:r>
    </w:p>
    <w:p w:rsidRDefault="0007232E" w:rsidP="00D57C1C" w:rsidR="0007232E" w:rsidRPr="007D0CE7">
      <w:pPr>
        <w:jc w:val="both"/>
      </w:pPr>
      <w:r>
        <w:t>- privremenoj stečajnoj upraviteljici</w:t>
      </w:r>
    </w:p>
    <w:p w:rsidRDefault="00E33AE0" w:rsidP="00E33AE0" w:rsidR="00E33AE0" w:rsidRPr="007D0CE7">
      <w:pPr>
        <w:jc w:val="both"/>
      </w:pPr>
      <w:r w:rsidRPr="007D0CE7">
        <w:t>- sudski registar</w:t>
      </w:r>
      <w:r w:rsidR="00852134" w:rsidRPr="007D0CE7">
        <w:t xml:space="preserve"> </w:t>
      </w:r>
    </w:p>
    <w:p w:rsidRDefault="00D57C1C" w:rsidP="00D57C1C" w:rsidR="00D57C1C" w:rsidRPr="007D0CE7">
      <w:pPr>
        <w:jc w:val="both"/>
      </w:pPr>
    </w:p>
    <w:sectPr w:rsidSect="0025310E" w:rsidR="00D57C1C" w:rsidRPr="007D0CE7">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6E1" w:rsidR="001156E1">
      <w:r>
        <w:separator/>
      </w:r>
    </w:p>
  </w:endnote>
  <w:endnote w:id="0" w:type="continuationSeparator">
    <w:p w:rsidRDefault="001156E1" w:rsidR="001156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6E1" w:rsidR="001156E1">
      <w:r>
        <w:separator/>
      </w:r>
    </w:p>
  </w:footnote>
  <w:footnote w:id="0" w:type="continuationSeparator">
    <w:p w:rsidRDefault="001156E1" w:rsidR="001156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0F9">
      <w:rPr>
        <w:rStyle w:val="Brojstranice"/>
        <w:noProof/>
      </w:rPr>
      <w:t>27</w:t>
    </w:r>
    <w:r>
      <w:rPr>
        <w:rStyle w:val="Brojstranice"/>
      </w:rPr>
      <w:fldChar w:fldCharType="end"/>
    </w:r>
  </w:p>
  <w:p w:rsidRDefault="00C16C64" w:rsidP="002A35B6" w:rsidR="00C16C64" w:rsidRPr="004C03E1">
    <w:r>
      <w:tab/>
    </w:r>
    <w:r>
      <w:tab/>
    </w:r>
    <w:r>
      <w:tab/>
    </w:r>
    <w:r>
      <w:tab/>
    </w:r>
    <w:r>
      <w:tab/>
    </w:r>
    <w:r>
      <w:tab/>
    </w:r>
    <w:r>
      <w:tab/>
    </w:r>
    <w:r>
      <w:tab/>
    </w:r>
    <w:r w:rsidR="00EE34AF">
      <w:t xml:space="preserve">      </w:t>
    </w:r>
    <w:r w:rsidRPr="002A35B6">
      <w:t>Poslovni broj 10 St-65/15-4</w:t>
    </w:r>
    <w:r>
      <w:t>2</w:t>
    </w:r>
  </w:p>
  <w:p w:rsidRDefault="00C16C64" w:rsidR="00C16C64"/>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4C03E1">
    <w:pPr>
      <w:rPr>
        <w:sz w:val="23"/>
        <w:szCs w:val="23"/>
      </w:rPr>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sz w:val="23"/>
        <w:szCs w:val="23"/>
      </w:rPr>
      <w:t>Poslovni broj 10 St-65/15-42</w:t>
    </w:r>
  </w:p>
  <w:p w:rsidRDefault="00C16C64" w:rsidP="004C03E1" w:rsidR="00C16C64" w:rsidRPr="00FB105D">
    <w:pPr>
      <w:rPr>
        <w:b/>
        <w:sz w:val="23"/>
        <w:szCs w:val="23"/>
      </w:rPr>
    </w:pP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8"/>
  <w:attachedTemplate r:id="rId1"/>
  <w:stylePaneFormatFilter w:val="3F01"/>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129C7"/>
    <w:rsid w:val="0004210E"/>
    <w:rsid w:val="00052EF3"/>
    <w:rsid w:val="000543CD"/>
    <w:rsid w:val="0007232E"/>
    <w:rsid w:val="0007675F"/>
    <w:rsid w:val="000853F0"/>
    <w:rsid w:val="000B3AEB"/>
    <w:rsid w:val="000B7F35"/>
    <w:rsid w:val="000E0024"/>
    <w:rsid w:val="000F58E0"/>
    <w:rsid w:val="001076C6"/>
    <w:rsid w:val="00107BB3"/>
    <w:rsid w:val="001156E1"/>
    <w:rsid w:val="00126D85"/>
    <w:rsid w:val="00133E48"/>
    <w:rsid w:val="00137792"/>
    <w:rsid w:val="00151A74"/>
    <w:rsid w:val="00170E38"/>
    <w:rsid w:val="001755AB"/>
    <w:rsid w:val="001766AA"/>
    <w:rsid w:val="00195DC2"/>
    <w:rsid w:val="001B6558"/>
    <w:rsid w:val="001D320F"/>
    <w:rsid w:val="001D632A"/>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956E4"/>
    <w:rsid w:val="002A1239"/>
    <w:rsid w:val="002A1381"/>
    <w:rsid w:val="002A35B6"/>
    <w:rsid w:val="002A4890"/>
    <w:rsid w:val="002C44DB"/>
    <w:rsid w:val="002D05B1"/>
    <w:rsid w:val="002E1716"/>
    <w:rsid w:val="002E7F3F"/>
    <w:rsid w:val="002F0E28"/>
    <w:rsid w:val="003155DA"/>
    <w:rsid w:val="00316524"/>
    <w:rsid w:val="00334C9D"/>
    <w:rsid w:val="00352596"/>
    <w:rsid w:val="00361293"/>
    <w:rsid w:val="00372E71"/>
    <w:rsid w:val="0037515F"/>
    <w:rsid w:val="00377880"/>
    <w:rsid w:val="00391633"/>
    <w:rsid w:val="00397FA8"/>
    <w:rsid w:val="003B04C2"/>
    <w:rsid w:val="003B3E81"/>
    <w:rsid w:val="003C371F"/>
    <w:rsid w:val="003D4E89"/>
    <w:rsid w:val="003E3E34"/>
    <w:rsid w:val="003E6976"/>
    <w:rsid w:val="003E7F85"/>
    <w:rsid w:val="00410812"/>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6843"/>
    <w:rsid w:val="00524094"/>
    <w:rsid w:val="00526085"/>
    <w:rsid w:val="00536DAF"/>
    <w:rsid w:val="00545BD4"/>
    <w:rsid w:val="005544EB"/>
    <w:rsid w:val="0055635B"/>
    <w:rsid w:val="0056110A"/>
    <w:rsid w:val="005622DD"/>
    <w:rsid w:val="005636AD"/>
    <w:rsid w:val="00581CBE"/>
    <w:rsid w:val="0058729C"/>
    <w:rsid w:val="00590A80"/>
    <w:rsid w:val="00591CD6"/>
    <w:rsid w:val="005A466C"/>
    <w:rsid w:val="005B1A3A"/>
    <w:rsid w:val="005B460E"/>
    <w:rsid w:val="005C144C"/>
    <w:rsid w:val="005F468D"/>
    <w:rsid w:val="006165B5"/>
    <w:rsid w:val="00616E95"/>
    <w:rsid w:val="00632E30"/>
    <w:rsid w:val="00643065"/>
    <w:rsid w:val="00646A19"/>
    <w:rsid w:val="00686C47"/>
    <w:rsid w:val="00687D2D"/>
    <w:rsid w:val="00687E00"/>
    <w:rsid w:val="00690767"/>
    <w:rsid w:val="006A5E5B"/>
    <w:rsid w:val="006D724B"/>
    <w:rsid w:val="006E0D6B"/>
    <w:rsid w:val="006E0FEE"/>
    <w:rsid w:val="006F3314"/>
    <w:rsid w:val="00771D77"/>
    <w:rsid w:val="00780159"/>
    <w:rsid w:val="007846FF"/>
    <w:rsid w:val="007D0370"/>
    <w:rsid w:val="007D0CE7"/>
    <w:rsid w:val="007F68E5"/>
    <w:rsid w:val="00810438"/>
    <w:rsid w:val="008210F4"/>
    <w:rsid w:val="0082784F"/>
    <w:rsid w:val="00830B5E"/>
    <w:rsid w:val="00832BEE"/>
    <w:rsid w:val="008517F7"/>
    <w:rsid w:val="00852134"/>
    <w:rsid w:val="00856307"/>
    <w:rsid w:val="00861C05"/>
    <w:rsid w:val="008675C0"/>
    <w:rsid w:val="00885D29"/>
    <w:rsid w:val="0089541A"/>
    <w:rsid w:val="00895F92"/>
    <w:rsid w:val="0089657A"/>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B35E6"/>
    <w:rsid w:val="009C7324"/>
    <w:rsid w:val="009E3360"/>
    <w:rsid w:val="00A02DEC"/>
    <w:rsid w:val="00A0751E"/>
    <w:rsid w:val="00A140AE"/>
    <w:rsid w:val="00A46058"/>
    <w:rsid w:val="00A50996"/>
    <w:rsid w:val="00A72055"/>
    <w:rsid w:val="00A8203E"/>
    <w:rsid w:val="00A86EA5"/>
    <w:rsid w:val="00A87E61"/>
    <w:rsid w:val="00AA0F49"/>
    <w:rsid w:val="00AA2C74"/>
    <w:rsid w:val="00AA4396"/>
    <w:rsid w:val="00AA7713"/>
    <w:rsid w:val="00AC58A7"/>
    <w:rsid w:val="00B03E10"/>
    <w:rsid w:val="00B07714"/>
    <w:rsid w:val="00B140BE"/>
    <w:rsid w:val="00B164B0"/>
    <w:rsid w:val="00B247FE"/>
    <w:rsid w:val="00B27F22"/>
    <w:rsid w:val="00B330F9"/>
    <w:rsid w:val="00B414A0"/>
    <w:rsid w:val="00B55EF1"/>
    <w:rsid w:val="00B634DD"/>
    <w:rsid w:val="00B7406B"/>
    <w:rsid w:val="00B92FCB"/>
    <w:rsid w:val="00BA0D57"/>
    <w:rsid w:val="00BA38CC"/>
    <w:rsid w:val="00BB03F2"/>
    <w:rsid w:val="00BC00AD"/>
    <w:rsid w:val="00BC1391"/>
    <w:rsid w:val="00BC7555"/>
    <w:rsid w:val="00BF224C"/>
    <w:rsid w:val="00BF5EAC"/>
    <w:rsid w:val="00C12A4D"/>
    <w:rsid w:val="00C13A3F"/>
    <w:rsid w:val="00C16C64"/>
    <w:rsid w:val="00C214E1"/>
    <w:rsid w:val="00C24D9B"/>
    <w:rsid w:val="00C34504"/>
    <w:rsid w:val="00C374AD"/>
    <w:rsid w:val="00C44E6E"/>
    <w:rsid w:val="00C47D75"/>
    <w:rsid w:val="00C812AC"/>
    <w:rsid w:val="00C930E3"/>
    <w:rsid w:val="00C9335F"/>
    <w:rsid w:val="00C962A1"/>
    <w:rsid w:val="00CC37F0"/>
    <w:rsid w:val="00CD2543"/>
    <w:rsid w:val="00CE789C"/>
    <w:rsid w:val="00CF2166"/>
    <w:rsid w:val="00D04156"/>
    <w:rsid w:val="00D10264"/>
    <w:rsid w:val="00D23F98"/>
    <w:rsid w:val="00D30305"/>
    <w:rsid w:val="00D40530"/>
    <w:rsid w:val="00D43E2F"/>
    <w:rsid w:val="00D46578"/>
    <w:rsid w:val="00D5402D"/>
    <w:rsid w:val="00D57C1C"/>
    <w:rsid w:val="00D57EA9"/>
    <w:rsid w:val="00D82EDF"/>
    <w:rsid w:val="00D92F90"/>
    <w:rsid w:val="00DA0B73"/>
    <w:rsid w:val="00DB7A99"/>
    <w:rsid w:val="00DC268B"/>
    <w:rsid w:val="00DC5DFA"/>
    <w:rsid w:val="00DD6DDB"/>
    <w:rsid w:val="00DD725C"/>
    <w:rsid w:val="00DE626A"/>
    <w:rsid w:val="00DF1E6B"/>
    <w:rsid w:val="00E14BD1"/>
    <w:rsid w:val="00E21DF6"/>
    <w:rsid w:val="00E24977"/>
    <w:rsid w:val="00E27570"/>
    <w:rsid w:val="00E33AE0"/>
    <w:rsid w:val="00E750AF"/>
    <w:rsid w:val="00E81482"/>
    <w:rsid w:val="00E90B48"/>
    <w:rsid w:val="00E9616C"/>
    <w:rsid w:val="00E96E60"/>
    <w:rsid w:val="00E97068"/>
    <w:rsid w:val="00E97779"/>
    <w:rsid w:val="00EA7226"/>
    <w:rsid w:val="00EB4B43"/>
    <w:rsid w:val="00EC2DCD"/>
    <w:rsid w:val="00ED0DB9"/>
    <w:rsid w:val="00EE34AF"/>
    <w:rsid w:val="00F07173"/>
    <w:rsid w:val="00F104A7"/>
    <w:rsid w:val="00F13262"/>
    <w:rsid w:val="00F21DEB"/>
    <w:rsid w:val="00F27B33"/>
    <w:rsid w:val="00F311DA"/>
    <w:rsid w:val="00F31853"/>
    <w:rsid w:val="00F46D3C"/>
    <w:rsid w:val="00F566FC"/>
    <w:rsid w:val="00F74DD1"/>
    <w:rsid w:val="00F902DF"/>
    <w:rsid w:val="00F96B06"/>
    <w:rsid w:val="00FB105D"/>
    <w:rsid w:val="00FB4C56"/>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B330F9"/>
    <w:rPr>
      <w:rFonts w:cs="Tahoma" w:hAnsi="Tahoma" w:ascii="Tahoma"/>
      <w:sz w:val="16"/>
      <w:szCs w:val="16"/>
    </w:rPr>
  </w:style>
  <w:style w:customStyle="true" w:styleId="TekstbaloniaChar" w:type="character">
    <w:name w:val="Tekst balončića Char"/>
    <w:basedOn w:val="Zadanifontodlomka"/>
    <w:link w:val="Tekstbalonia"/>
    <w:rsid w:val="00B330F9"/>
    <w:rPr>
      <w:rFonts w:cs="Tahoma" w:hAnsi="Tahoma" w:ascii="Tahoma"/>
      <w:sz w:val="16"/>
      <w:szCs w:val="16"/>
    </w:rPr>
  </w:style>
  <w:style w:styleId="Tekstrezerviranogmjesta" w:type="character">
    <w:name w:val="Placeholder Text"/>
    <w:basedOn w:val="Zadanifontodlomka"/>
    <w:uiPriority w:val="99"/>
    <w:semiHidden/>
    <w:rsid w:val="00B330F9"/>
    <w:rPr>
      <w:color w:val="808080"/>
      <w:bdr w:space="0" w:sz="0" w:color="auto" w:val="none"/>
      <w:shd w:fill="auto" w:color="auto" w:val="clear"/>
    </w:rPr>
  </w:style>
  <w:style w:customStyle="true" w:styleId="eSPISCCParagraphDefaultFont" w:type="character">
    <w:name w:val="eSPIS_CC_Paragraph Default Font"/>
    <w:basedOn w:val="Zadanifontodlomka"/>
    <w:rsid w:val="00B33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0F9"/>
    <w:rPr>
      <w:bdr w:space="0" w:sz="0" w:color="auto" w:val="none"/>
      <w:shd w:fill="FFFFCC" w:color="auto" w:val="clear"/>
      <w:lang w:val="hr-HR"/>
    </w:rPr>
  </w:style>
  <w:style w:customStyle="true" w:styleId="PozadinaSvijetloCrvena" w:type="character">
    <w:name w:val="Pozadina_SvijetloCrvena"/>
    <w:basedOn w:val="eSPISCCParagraphDefaultFont"/>
    <w:rsid w:val="00B33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B330F9"/>
    <w:rPr>
      <w:rFonts w:ascii="Tahoma" w:cs="Tahoma" w:hAnsi="Tahoma"/>
      <w:sz w:val="16"/>
      <w:szCs w:val="16"/>
    </w:rPr>
  </w:style>
  <w:style w:customStyle="1" w:styleId="TekstbaloniaChar" w:type="character">
    <w:name w:val="Tekst balončića Char"/>
    <w:basedOn w:val="Zadanifontodlomka"/>
    <w:link w:val="Tekstbalonia"/>
    <w:rsid w:val="00B330F9"/>
    <w:rPr>
      <w:rFonts w:ascii="Tahoma" w:cs="Tahoma" w:hAnsi="Tahoma"/>
      <w:sz w:val="16"/>
      <w:szCs w:val="16"/>
    </w:rPr>
  </w:style>
  <w:style w:styleId="Tekstrezerviranogmjesta" w:type="character">
    <w:name w:val="Placeholder Text"/>
    <w:basedOn w:val="Zadanifontodlomka"/>
    <w:uiPriority w:val="99"/>
    <w:semiHidden/>
    <w:rsid w:val="00B330F9"/>
    <w:rPr>
      <w:color w:val="808080"/>
      <w:bdr w:color="auto" w:space="0" w:sz="0" w:val="none"/>
      <w:shd w:color="auto" w:fill="auto" w:val="clear"/>
    </w:rPr>
  </w:style>
  <w:style w:customStyle="1" w:styleId="eSPISCCParagraphDefaultFont" w:type="character">
    <w:name w:val="eSPIS_CC_Paragraph Default Font"/>
    <w:basedOn w:val="Zadanifontodlomka"/>
    <w:rsid w:val="00B33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0F9"/>
    <w:rPr>
      <w:bdr w:color="auto" w:space="0" w:sz="0" w:val="none"/>
      <w:shd w:color="auto" w:fill="FFFFCC" w:val="clear"/>
      <w:lang w:val="hr-HR"/>
    </w:rPr>
  </w:style>
  <w:style w:customStyle="1" w:styleId="PozadinaSvijetloCrvena" w:type="character">
    <w:name w:val="Pozadina_SvijetloCrvena"/>
    <w:basedOn w:val="eSPISCCParagraphDefaultFont"/>
    <w:rsid w:val="00B33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2015.</izvorni_sadrzaj>
    <derivirana_varijabla naziv="DomainObject.Predmet.DatumOsnivanja_1">22.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 FORTUNA d.o.o. NEDEŠĆINA zastupanog po punomoćniku odvj. ured SAŠA POLDAN, GORAN GATARA I dr.</izvorni_sadrzaj>
    <derivirana_varijabla naziv="DomainObject.Predmet.ProtustrankaFormated_1">  ISTRA - FORTUNA d.o.o. NEDEŠĆINA zastupanog po punomoćniku odvj. ured SAŠA POLDAN, GORAN GATARA I dr.</derivirana_varijabla>
  </DomainObject.Predmet.ProtustrankaFormated>
  <DomainObject.Predmet.ProtustrankaFormatedOIB>
    <izvorni_sadrzaj>  ISTRA - FORTUNA d.o.o. NEDEŠĆINA, OIB 18683105325 zastupanog po punomoćniku odvj. ured SAŠA POLDAN, GORAN GATARA I dr.</izvorni_sadrzaj>
    <derivirana_varijabla naziv="DomainObject.Predmet.ProtustrankaFormatedOIB_1">  ISTRA - FORTUNA d.o.o. NEDEŠĆINA, OIB 18683105325 zastupanog po punomoćniku odvj. ured SAŠA POLDAN, GORAN GATARA I dr.</derivirana_varijabla>
  </DomainObject.Predmet.ProtustrankaFormatedOIB>
  <DomainObject.Predmet.ProtustrankaFormatedWithAdress>
    <izvorni_sadrzaj> ISTRA - FORTUNA d.o.o. NEDEŠĆINA, Vrećari 100, 52220 Nedešćina zastupanog po punomoćniku odvj. ured SAŠA POLDAN, GORAN GATARA I dr.</izvorni_sadrzaj>
    <derivirana_varijabla naziv="DomainObject.Predmet.ProtustrankaFormatedWithAdress_1"> ISTRA - FORTUNA d.o.o. NEDEŠĆINA, Vrećari 100, 52220 Nedešćina zastupanog po punomoćniku odvj. ured SAŠA POLDAN, GORAN GATARA I dr.</derivirana_varijabla>
  </DomainObject.Predmet.ProtustrankaFormatedWithAdress>
  <DomainObject.Predmet.ProtustrankaFormatedWithAdressOIB>
    <izvorni_sadrzaj> ISTRA - FORTUNA d.o.o. NEDEŠĆINA, OIB 18683105325, Vrećari 100, 52220 Nedešćina zastupanog po punomoćniku odvj. ured SAŠA POLDAN, GORAN GATARA I dr.</izvorni_sadrzaj>
    <derivirana_varijabla naziv="DomainObject.Predmet.ProtustrankaFormatedWithAdressOIB_1"> ISTRA - FORTUNA d.o.o. NEDEŠĆINA, OIB 18683105325, Vrećari 100, 52220 Nedešćina zastupanog po punomoćniku odvj. ured SAŠA POLDAN, GORAN GATARA I dr.</derivirana_varijabla>
  </DomainObject.Predmet.ProtustrankaFormatedWithAdressOIB>
  <DomainObject.Predmet.ProtustrankaWithAdress>
    <izvorni_sadrzaj>ISTRA - FORTUNA d.o.o. NEDEŠĆINA Vrećari 100, 52220 Nedešćina</izvorni_sadrzaj>
    <derivirana_varijabla naziv="DomainObject.Predmet.ProtustrankaWithAdress_1">ISTRA - FORTUNA d.o.o. NEDEŠĆINA Vrećari 100, 52220 Nedešćina</derivirana_varijabla>
  </DomainObject.Predmet.ProtustrankaWithAdress>
  <DomainObject.Predmet.ProtustrankaWithAdressOIB>
    <izvorni_sadrzaj>ISTRA - FORTUNA d.o.o. NEDEŠĆINA, OIB 18683105325, Vrećari 100, 52220 Nedešćina</izvorni_sadrzaj>
    <derivirana_varijabla naziv="DomainObject.Predmet.ProtustrankaWithAdressOIB_1">ISTRA - FORTUNA d.o.o. NEDEŠĆINA, OIB 18683105325, Vrećari 100, 52220 Nedešćina</derivirana_varijabla>
  </DomainObject.Predmet.ProtustrankaWithAdressOIB>
  <DomainObject.Predmet.ProtustrankaNazivFormated>
    <izvorni_sadrzaj>ISTRA - FORTUNA d.o.o. NEDEŠĆINA</izvorni_sadrzaj>
    <derivirana_varijabla naziv="DomainObject.Predmet.ProtustrankaNazivFormated_1">ISTRA - FORTUNA d.o.o. NEDEŠĆINA</derivirana_varijabla>
  </DomainObject.Predmet.ProtustrankaNazivFormated>
  <DomainObject.Predmet.ProtustrankaNazivFormatedOIB>
    <izvorni_sadrzaj>ISTRA - FORTUNA d.o.o. NEDEŠĆINA, OIB 18683105325</izvorni_sadrzaj>
    <derivirana_varijabla naziv="DomainObject.Predmet.ProtustrankaNazivFormatedOIB_1">ISTRA - FORTUNA d.o.o. NEDEŠĆINA, OIB 18683105325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MEĐIMURJE GRADITELJSTVO d.o.o. ČAKOVEC zastupanog po punomoćniku Odvjetničko društvo LJUBENKO &amp; PARTNERI društvo s ograničenom odgovornošću za odvjetničke usluge; I.T.V. d.o.o. RAŠA zastupanog po punomoćniku Odvjetničko društvo LJUBENKO &amp; PARTNERI društvo s ograničenom odgovornošću za odvjetničke usluge</izvorni_sadrzaj>
    <derivirana_varijabla naziv="DomainObject.Predmet.StrankaFormated_1">  MEĐIMURJE GRADITELJSTVO d.o.o. ČAKOVEC zastupanog po punomoćniku Odvjetničko društvo LJUBENKO &amp; PARTNERI društvo s ograničenom odgovornošću za odvjetničke usluge; I.T.V. d.o.o. RAŠA zastupanog po punomoćniku Odvjetničko društvo LJUBENKO &amp; PARTNERI društvo s ograničenom odgovornošću za odvjetničke usluge</derivirana_varijabla>
  </DomainObject.Predmet.StrankaFormated>
  <DomainObject.Predmet.StrankaFormatedOIB>
    <izvorni_sadrzaj>  MEĐIMURJE GRADITELJSTVO d.o.o. ČAKOVEC, OIB 15921860232 zastupanog po punomoćniku Odvjetničko društvo LJUBENKO &amp; PARTNERI društvo s ograničenom odgovornošću za odvjetničke usluge; I.T.V. d.o.o. RAŠA, OIB 14386799366 zastupanog po punomoćniku Odvjetničko društvo LJUBENKO &amp; PARTNERI društvo s ograničenom odgovornošću za odvjetničke usluge</izvorni_sadrzaj>
    <derivirana_varijabla naziv="DomainObject.Predmet.StrankaFormatedOIB_1">  MEĐIMURJE GRADITELJSTVO d.o.o. ČAKOVEC, OIB 15921860232 zastupanog po punomoćniku Odvjetničko društvo LJUBENKO &amp; PARTNERI društvo s ograničenom odgovornošću za odvjetničke usluge; I.T.V. d.o.o. RAŠA, OIB 14386799366 zastupanog po punomoćniku Odvjetničko društvo LJUBENKO &amp; PARTNERI društvo s ograničenom odgovornošću za odvjetničke usluge</derivirana_varijabla>
  </DomainObject.Predmet.StrankaFormatedOIB>
  <DomainObject.Predmet.StrankaFormatedWithAdress>
    <izvorni_sadrzaj> MEĐIMURJE GRADITELJSTVO d.o.o. ČAKOVEC, Zagrebačka 42/a, 40000 Čakovec zastupanog po punomoćniku Odvjetničko društvo LJUBENKO &amp; PARTNERI društvo s ograničenom odgovornošću za odvjetničke usluge; I.T.V. d.o.o. RAŠA, Most Raša 7 B, 52223 Raša zastupanog po punomoćniku Odvjetničko društvo LJUBENKO &amp; PARTNERI društvo s ograničenom odgovornošću za odvjetničke usluge</izvorni_sadrzaj>
    <derivirana_varijabla naziv="DomainObject.Predmet.StrankaFormatedWithAdress_1"> MEĐIMURJE GRADITELJSTVO d.o.o. ČAKOVEC, Zagrebačka 42/a, 40000 Čakovec zastupanog po punomoćniku Odvjetničko društvo LJUBENKO &amp; PARTNERI društvo s ograničenom odgovornošću za odvjetničke usluge; I.T.V. d.o.o. RAŠA, Most Raša 7 B, 52223 Raša zastupanog po punomoćniku Odvjetničko društvo LJUBENKO &amp; PARTNERI društvo s ograničenom odgovornošću za odvjetničke usluge</derivirana_varijabla>
  </DomainObject.Predmet.StrankaFormatedWithAdress>
  <DomainObject.Predmet.StrankaFormatedWithAdressOIB>
    <izvorni_sadrzaj> MEĐIMURJE GRADITELJSTVO d.o.o. ČAKOVEC, OIB 15921860232, Zagrebačka 42/a, 40000 Čakovec zastupanog po punomoćniku Odvjetničko društvo LJUBENKO &amp; PARTNERI društvo s ograničenom odgovornošću za odvjetničke usluge; I.T.V. d.o.o. RAŠA, OIB 14386799366, Most Raša 7 B, 52223 Raša zastupanog po punomoćniku Odvjetničko društvo LJUBENKO &amp; PARTNERI društvo s ograničenom odgovornošću za odvjetničke usluge</izvorni_sadrzaj>
    <derivirana_varijabla naziv="DomainObject.Predmet.StrankaFormatedWithAdressOIB_1"> MEĐIMURJE GRADITELJSTVO d.o.o. ČAKOVEC, OIB 15921860232, Zagrebačka 42/a, 40000 Čakovec zastupanog po punomoćniku Odvjetničko društvo LJUBENKO &amp; PARTNERI društvo s ograničenom odgovornošću za odvjetničke usluge; I.T.V. d.o.o. RAŠA, OIB 14386799366, Most Raša 7 B, 52223 Raša zastupanog po punomoćniku Odvjetničko društvo LJUBENKO &amp; PARTNERI društvo s ograničenom odgovornošću za odvjetničke usluge</derivirana_varijabla>
  </DomainObject.Predmet.StrankaFormatedWithAdressOIB>
  <DomainObject.Predmet.StrankaWithAdress>
    <izvorni_sadrzaj>MEĐIMURJE GRADITELJSTVO d.o.o. ČAKOVEC Zagrebačka 42/a,40000 Čakovec,I.T.V. d.o.o. RAŠA Most Raša 7 B,52223 Raša</izvorni_sadrzaj>
    <derivirana_varijabla naziv="DomainObject.Predmet.StrankaWithAdress_1">MEĐIMURJE GRADITELJSTVO d.o.o. ČAKOVEC Zagrebačka 42/a,40000 Čakovec,I.T.V. d.o.o. RAŠA Most Raša 7 B,52223 Raša</derivirana_varijabla>
  </DomainObject.Predmet.StrankaWithAdress>
  <DomainObject.Predmet.StrankaWithAdressOIB>
    <izvorni_sadrzaj>MEĐIMURJE GRADITELJSTVO d.o.o. ČAKOVEC, OIB 15921860232, Zagrebačka 42/a,40000 Čakovec,I.T.V. d.o.o. RAŠA, OIB 14386799366, Most Raša 7 B,52223 Raša</izvorni_sadrzaj>
    <derivirana_varijabla naziv="DomainObject.Predmet.StrankaWithAdressOIB_1">MEĐIMURJE GRADITELJSTVO d.o.o. ČAKOVEC, OIB 15921860232, Zagrebačka 42/a,40000 Čakovec,I.T.V. d.o.o. RAŠA, OIB 14386799366, Most Raša 7 B,52223 Raša</derivirana_varijabla>
  </DomainObject.Predmet.StrankaWithAdressOIB>
  <DomainObject.Predmet.StrankaNazivFormated>
    <izvorni_sadrzaj>MEĐIMURJE GRADITELJSTVO d.o.o. ČAKOVEC,I.T.V. d.o.o. RAŠA</izvorni_sadrzaj>
    <derivirana_varijabla naziv="DomainObject.Predmet.StrankaNazivFormated_1">MEĐIMURJE GRADITELJSTVO d.o.o. ČAKOVEC,I.T.V. d.o.o. RAŠA</derivirana_varijabla>
  </DomainObject.Predmet.StrankaNazivFormated>
  <DomainObject.Predmet.StrankaNazivFormatedOIB>
    <izvorni_sadrzaj>MEĐIMURJE GRADITELJSTVO d.o.o. ČAKOVEC, OIB 15921860232,I.T.V. d.o.o. RAŠA, OIB 14386799366</izvorni_sadrzaj>
    <derivirana_varijabla naziv="DomainObject.Predmet.StrankaNazivFormatedOIB_1">MEĐIMURJE GRADITELJSTVO d.o.o. ČAKOVEC, OIB 15921860232,I.T.V. d.o.o. RAŠA, OIB 14386799366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3098982.26</izvorni_sadrzaj>
    <derivirana_varijabla naziv="DomainObject.Predmet.TrenutnaVrijednost_1">3098982.26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MEĐIMURJE GRADITELJSTVO d.o.o. ČAKOVEC zastupanog po punomoćniku Odvjetničko društvo LJUBENKO &amp; PARTNERI društvo s ograničenom odgovornošću za odvjetničke usluge</item>
      <item>I.T.V. d.o.o. RAŠA zastupanog po punomoćniku Odvjetničko društvo LJUBENKO &amp; PARTNERI društvo s ograničenom odgovornošću za odvjetničke usluge</item>
    </izvorni_sadrzaj>
    <derivirana_varijabla naziv="DomainObject.Predmet.StrankaListFormated_1">
      <item>MEĐIMURJE GRADITELJSTVO d.o.o. ČAKOVEC zastupanog po punomoćniku Odvjetničko društvo LJUBENKO &amp; PARTNERI društvo s ograničenom odgovornošću za odvjetničke usluge</item>
      <item>I.T.V. d.o.o. RAŠA zastupanog po punomoćniku Odvjetničko društvo LJUBENKO &amp; PARTNERI društvo s ograničenom odgovornošću za odvjetničke usluge</item>
    </derivirana_varijabla>
  </DomainObject.Predmet.StrankaListFormated>
  <DomainObject.Predmet.StrankaListFormatedOIB>
    <izvorni_sadrzaj>
      <item>MEĐIMURJE GRADITELJSTVO d.o.o. ČAKOVEC, OIB 15921860232 zastupanog po punomoćniku Odvjetničko društvo LJUBENKO &amp; PARTNERI društvo s ograničenom odgovornošću za odvjetničke usluge</item>
      <item>I.T.V. d.o.o. RAŠA, OIB 14386799366 zastupanog po punomoćniku Odvjetničko društvo LJUBENKO &amp; PARTNERI društvo s ograničenom odgovornošću za odvjetničke usluge</item>
    </izvorni_sadrzaj>
    <derivirana_varijabla naziv="DomainObject.Predmet.StrankaListFormatedOIB_1">
      <item>MEĐIMURJE GRADITELJSTVO d.o.o. ČAKOVEC, OIB 15921860232 zastupanog po punomoćniku Odvjetničko društvo LJUBENKO &amp; PARTNERI društvo s ograničenom odgovornošću za odvjetničke usluge</item>
      <item>I.T.V. d.o.o. RAŠA, OIB 14386799366 zastupanog po punomoćniku Odvjetničko društvo LJUBENKO &amp; PARTNERI društvo s ograničenom odgovornošću za odvjetničke usluge</item>
    </derivirana_varijabla>
  </DomainObject.Predmet.StrankaListFormatedOIB>
  <DomainObject.Predmet.StrankaListFormatedWithAdress>
    <izvorni_sadrzaj>
      <item>MEĐIMURJE GRADITELJSTVO d.o.o. ČAKOVEC, Zagrebačka 42/a, 40000 Čakovec zastupanog po punomoćniku Odvjetničko društvo LJUBENKO &amp; PARTNERI društvo s ograničenom odgovornošću za odvjetničke usluge</item>
      <item>I.T.V. d.o.o. RAŠA, Most Raša 7 B, 52223 Raša zastupanog po punomoćniku Odvjetničko društvo LJUBENKO &amp; PARTNERI društvo s ograničenom odgovornošću za odvjetničke usluge</item>
    </izvorni_sadrzaj>
    <derivirana_varijabla naziv="DomainObject.Predmet.StrankaListFormatedWithAdress_1">
      <item>MEĐIMURJE GRADITELJSTVO d.o.o. ČAKOVEC, Zagrebačka 42/a, 40000 Čakovec zastupanog po punomoćniku Odvjetničko društvo LJUBENKO &amp; PARTNERI društvo s ograničenom odgovornošću za odvjetničke usluge</item>
      <item>I.T.V. d.o.o. RAŠA, Most Raša 7 B, 52223 Raša zastupanog po punomoćniku Odvjetničko društvo LJUBENKO &amp; PARTNERI društvo s ograničenom odgovornošću za odvjetničke usluge</item>
    </derivirana_varijabla>
  </DomainObject.Predmet.StrankaListFormatedWithAdress>
  <DomainObject.Predmet.StrankaListFormatedWithAdressOIB>
    <izvorni_sadrzaj>
      <item>MEĐIMURJE GRADITELJSTVO d.o.o. ČAKOVEC, OIB 15921860232, Zagrebačka 42/a, 40000 Čakovec zastupanog po punomoćniku Odvjetničko društvo LJUBENKO &amp; PARTNERI društvo s ograničenom odgovornošću za odvjetničke usluge</item>
      <item>I.T.V. d.o.o. RAŠA, OIB 14386799366, Most Raša 7 B, 52223 Raša zastupanog po punomoćniku Odvjetničko društvo LJUBENKO &amp; PARTNERI društvo s ograničenom odgovornošću za odvjetničke usluge</item>
    </izvorni_sadrzaj>
    <derivirana_varijabla naziv="DomainObject.Predmet.StrankaListFormatedWithAdressOIB_1">
      <item>MEĐIMURJE GRADITELJSTVO d.o.o. ČAKOVEC, OIB 15921860232, Zagrebačka 42/a, 40000 Čakovec zastupanog po punomoćniku Odvjetničko društvo LJUBENKO &amp; PARTNERI društvo s ograničenom odgovornošću za odvjetničke usluge</item>
      <item>I.T.V. d.o.o. RAŠA, OIB 14386799366, Most Raša 7 B, 52223 Raša zastupanog po punomoćniku Odvjetničko društvo LJUBENKO &amp; PARTNERI društvo s ograničenom odgovornošću za odvjetničke usluge</item>
    </derivirana_varijabla>
  </DomainObject.Predmet.StrankaListFormatedWithAdressOIB>
  <DomainObject.Predmet.StrankaListNazivFormated>
    <izvorni_sadrzaj>
      <item>MEĐIMURJE GRADITELJSTVO d.o.o. ČAKOVEC</item>
      <item>I.T.V. d.o.o. RAŠA</item>
    </izvorni_sadrzaj>
    <derivirana_varijabla naziv="DomainObject.Predmet.StrankaListNazivFormated_1">
      <item>MEĐIMURJE GRADITELJSTVO d.o.o. ČAKOVEC</item>
      <item>I.T.V. d.o.o. RAŠA</item>
    </derivirana_varijabla>
  </DomainObject.Predmet.StrankaListNazivFormated>
  <DomainObject.Predmet.StrankaListNazivFormatedOIB>
    <izvorni_sadrzaj>
      <item>MEĐIMURJE GRADITELJSTVO d.o.o. ČAKOVEC, OIB 15921860232</item>
      <item>I.T.V. d.o.o. RAŠA, OIB 14386799366</item>
    </izvorni_sadrzaj>
    <derivirana_varijabla naziv="DomainObject.Predmet.StrankaListNazivFormatedOIB_1">
      <item>MEĐIMURJE GRADITELJSTVO d.o.o. ČAKOVEC, OIB 15921860232</item>
      <item>I.T.V. d.o.o. RAŠA, OIB 14386799366</item>
    </derivirana_varijabla>
  </DomainObject.Predmet.StrankaListNazivFormatedOIB>
  <DomainObject.Predmet.ProtuStrankaListFormated>
    <izvorni_sadrzaj>
      <item>ISTRA - FORTUNA d.o.o. NEDEŠĆINA zastupanog po punomoćniku odvj. ured SAŠA POLDAN, GORAN GATARA I dr.</item>
    </izvorni_sadrzaj>
    <derivirana_varijabla naziv="DomainObject.Predmet.ProtuStrankaListFormated_1">
      <item>ISTRA - FORTUNA d.o.o. NEDEŠĆINA zastupanog po punomoćniku odvj. ured SAŠA POLDAN, GORAN GATARA I dr.</item>
    </derivirana_varijabla>
  </DomainObject.Predmet.ProtuStrankaListFormated>
  <DomainObject.Predmet.ProtuStrankaListFormatedOIB>
    <izvorni_sadrzaj>
      <item>ISTRA - FORTUNA d.o.o. NEDEŠĆINA, OIB 18683105325 zastupanog po punomoćniku odvj. ured SAŠA POLDAN, GORAN GATARA I dr.</item>
    </izvorni_sadrzaj>
    <derivirana_varijabla naziv="DomainObject.Predmet.ProtuStrankaListFormatedOIB_1">
      <item>ISTRA - FORTUNA d.o.o. NEDEŠĆINA, OIB 18683105325 zastupanog po punomoćniku odvj. ured SAŠA POLDAN, GORAN GATARA I dr.</item>
    </derivirana_varijabla>
  </DomainObject.Predmet.ProtuStrankaListFormatedOIB>
  <DomainObject.Predmet.ProtuStrankaListFormatedWithAdress>
    <izvorni_sadrzaj>
      <item>ISTRA - FORTUNA d.o.o. NEDEŠĆINA, Vrećari 100, 52220 Nedešćina zastupanog po punomoćniku odvj. ured SAŠA POLDAN, GORAN GATARA I dr.</item>
    </izvorni_sadrzaj>
    <derivirana_varijabla naziv="DomainObject.Predmet.ProtuStrankaListFormatedWithAdress_1">
      <item>ISTRA - FORTUNA d.o.o. NEDEŠĆINA, Vrećari 100, 52220 Nedešćina zastupanog po punomoćniku odvj. ured SAŠA POLDAN, GORAN GATARA I dr.</item>
    </derivirana_varijabla>
  </DomainObject.Predmet.ProtuStrankaListFormatedWithAdress>
  <DomainObject.Predmet.ProtuStrankaListFormatedWithAdressOIB>
    <izvorni_sadrzaj>
      <item>ISTRA - FORTUNA d.o.o. NEDEŠĆINA, OIB 18683105325, Vrećari 100, 52220 Nedešćina zastupanog po punomoćniku odvj. ured SAŠA POLDAN, GORAN GATARA I dr.</item>
    </izvorni_sadrzaj>
    <derivirana_varijabla naziv="DomainObject.Predmet.ProtuStrankaListFormatedWithAdressOIB_1">
      <item>ISTRA - FORTUNA d.o.o. NEDEŠĆINA, OIB 18683105325, Vrećari 100, 52220 Nedešćina zastupanog po punomoćniku odvj. ured SAŠA POLDAN, GORAN GATARA I dr.</item>
    </derivirana_varijabla>
  </DomainObject.Predmet.ProtuStrankaListFormatedWithAdressOIB>
  <DomainObject.Predmet.ProtuStrankaListNazivFormated>
    <izvorni_sadrzaj>
      <item>ISTRA - FORTUNA d.o.o. NEDEŠĆINA</item>
    </izvorni_sadrzaj>
    <derivirana_varijabla naziv="DomainObject.Predmet.ProtuStrankaListNazivFormated_1">
      <item>ISTRA - FORTUNA d.o.o. NEDEŠĆINA</item>
    </derivirana_varijabla>
  </DomainObject.Predmet.ProtuStrankaListNazivFormated>
  <DomainObject.Predmet.ProtuStrankaListNazivFormatedOIB>
    <izvorni_sadrzaj>
      <item>ISTRA - FORTUNA d.o.o. NEDEŠĆINA, OIB 18683105325</item>
    </izvorni_sadrzaj>
    <derivirana_varijabla naziv="DomainObject.Predmet.ProtuStrankaListNazivFormatedOIB_1">
      <item>ISTRA - FORTUNA d.o.o. NEDEŠĆINA, OIB 18683105325</item>
    </derivirana_varijabla>
  </DomainObject.Predmet.ProtuStrankaListNazivFormatedOIB>
  <DomainObject.Predmet.OstaliListFormated>
    <izvorni_sadrzaj>
      <item>Odvjetničko društvo LJUBENKO &amp; PARTNERI društvo s ograničenom odgovornošću za odvjetničke usluge punomoćnik sudionika u postupku I.T.V. d.o.o. RAŠA; MEĐIMURJE GRADITELJSTVO d.o.o. ČAKOVEC</item>
      <item>odvj. ured SAŠA POLDAN, GORAN GATARA I dr. punomoćnik sudionika u postupku ISTRA - FORTUNA d.o.o. NEDEŠĆINA</item>
      <item>Blaženka Prpić</item>
    </izvorni_sadrzaj>
    <derivirana_varijabla naziv="DomainObject.Predmet.OstaliListFormated_1">
      <item>Odvjetničko društvo LJUBENKO &amp; PARTNERI društvo s ograničenom odgovornošću za odvjetničke usluge punomoćnik sudionika u postupku I.T.V. d.o.o. RAŠA; MEĐIMURJE GRADITELJSTVO d.o.o. ČAKOVEC</item>
      <item>odvj. ured SAŠA POLDAN, GORAN GATARA I dr. punomoćnik sudionika u postupku ISTRA - FORTUNA d.o.o. NEDEŠĆINA</item>
      <item>Blaženka Prpić</item>
    </derivirana_varijabla>
  </DomainObject.Predmet.OstaliListFormated>
  <DomainObject.Predmet.OstaliListFormatedOIB>
    <izvorni_sadrzaj>
      <item>Odvjetničko društvo LJUBENKO &amp; PARTNERI društvo s ograničenom odgovornošću za odvjetničke usluge, OIB 44071613559 punomoćnik sudionika u postupku I.T.V. d.o.o. RAŠA; MEĐIMURJE GRADITELJSTVO d.o.o. ČAKOVEC</item>
      <item>odvj. ured SAŠA POLDAN, GORAN GATARA I dr. punomoćnik sudionika u postupku ISTRA - FORTUNA d.o.o. NEDEŠĆINA</item>
      <item>Blaženka Prpić, OIB 58591486513</item>
    </izvorni_sadrzaj>
    <derivirana_varijabla naziv="DomainObject.Predmet.OstaliListFormatedOIB_1">
      <item>Odvjetničko društvo LJUBENKO &amp; PARTNERI društvo s ograničenom odgovornošću za odvjetničke usluge, OIB 44071613559 punomoćnik sudionika u postupku I.T.V. d.o.o. RAŠA; MEĐIMURJE GRADITELJSTVO d.o.o. ČAKOVEC</item>
      <item>odvj. ured SAŠA POLDAN, GORAN GATARA I dr. punomoćnik sudionika u postupku ISTRA - FORTUNA d.o.o. NEDEŠĆINA</item>
      <item>Blaženka Prpić, OIB 58591486513</item>
    </derivirana_varijabla>
  </DomainObject.Predmet.OstaliListFormatedOIB>
  <DomainObject.Predmet.OstaliListFormatedWithAdress>
    <izvorni_sadrzaj>
      <item>Odvjetničko društvo LJUBENKO &amp; PARTNERI društvo s ograničenom odgovornošću za odvjetničke usluge, Branimirova 29, 10000 Zagreb punomoćnik sudionika u postupku I.T.V. d.o.o. RAŠA; MEĐIMURJE GRADITELJSTVO d.o.o. ČAKOVEC</item>
      <item>odvj. ured SAŠA POLDAN, GORAN GATARA I dr., Jadranski trg 4, 51000 Rijeka punomoćnik sudionika u postupku ISTRA - FORTUNA d.o.o. NEDEŠĆINA</item>
      <item>Blaženka Prpić, Corrada Ilijassicha 21, 51000 Rijeka</item>
    </izvorni_sadrzaj>
    <derivirana_varijabla naziv="DomainObject.Predmet.OstaliListFormatedWithAdress_1">
      <item>Odvjetničko društvo LJUBENKO &amp; PARTNERI društvo s ograničenom odgovornošću za odvjetničke usluge, Branimirova 29, 10000 Zagreb punomoćnik sudionika u postupku I.T.V. d.o.o. RAŠA; MEĐIMURJE GRADITELJSTVO d.o.o. ČAKOVEC</item>
      <item>odvj. ured SAŠA POLDAN, GORAN GATARA I dr., Jadranski trg 4, 51000 Rijeka punomoćnik sudionika u postupku ISTRA - FORTUNA d.o.o. NEDEŠĆINA</item>
      <item>Blaženka Prpić, Corrada Ilijassicha 21, 51000 Rijeka</item>
    </derivirana_varijabla>
  </DomainObject.Predmet.OstaliListFormatedWithAdress>
  <DomainObject.Predmet.OstaliListFormatedWithAdressOIB>
    <izvorni_sadrzaj>
      <item>Odvjetničko društvo LJUBENKO &amp; PARTNERI društvo s ograničenom odgovornošću za odvjetničke usluge, OIB 44071613559, Branimirova 29, 10000 Zagreb punomoćnik sudionika u postupku I.T.V. d.o.o. RAŠA; MEĐIMURJE GRADITELJSTVO d.o.o. ČAKOVEC</item>
      <item>odvj. ured SAŠA POLDAN, GORAN GATARA I dr., Jadranski trg 4, 51000 Rijeka punomoćnik sudionika u postupku ISTRA - FORTUNA d.o.o. NEDEŠĆINA</item>
      <item>Blaženka Prpić, OIB 58591486513, Corrada Ilijassicha 21, 51000 Rijeka</item>
    </izvorni_sadrzaj>
    <derivirana_varijabla naziv="DomainObject.Predmet.OstaliListFormatedWithAdressOIB_1">
      <item>Odvjetničko društvo LJUBENKO &amp; PARTNERI društvo s ograničenom odgovornošću za odvjetničke usluge, OIB 44071613559, Branimirova 29, 10000 Zagreb punomoćnik sudionika u postupku I.T.V. d.o.o. RAŠA; MEĐIMURJE GRADITELJSTVO d.o.o. ČAKOVEC</item>
      <item>odvj. ured SAŠA POLDAN, GORAN GATARA I dr., Jadranski trg 4, 51000 Rijeka punomoćnik sudionika u postupku ISTRA - FORTUNA d.o.o. NEDEŠĆINA</item>
      <item>Blaženka Prpić, OIB 58591486513, Corrada Ilijassicha 21, 51000 Rijeka</item>
    </derivirana_varijabla>
  </DomainObject.Predmet.OstaliListFormatedWithAdressOIB>
  <DomainObject.Predmet.OstaliListNazivFormated>
    <izvorni_sadrzaj>
      <item>Odvjetničko društvo LJUBENKO &amp; PARTNERI društvo s ograničenom odgovornošću za odvjetničke usluge</item>
      <item>odvj. ured SAŠA POLDAN, GORAN GATARA I dr.</item>
      <item>Blaženka Prpić</item>
    </izvorni_sadrzaj>
    <derivirana_varijabla naziv="DomainObject.Predmet.OstaliListNazivFormated_1">
      <item>Odvjetničko društvo LJUBENKO &amp; PARTNERI društvo s ograničenom odgovornošću za odvjetničke usluge</item>
      <item>odvj. ured SAŠA POLDAN, GORAN GATARA I dr.</item>
      <item>Blaženka Prpić</item>
    </derivirana_varijabla>
  </DomainObject.Predmet.OstaliListNazivFormated>
  <DomainObject.Predmet.OstaliListNazivFormatedOIB>
    <izvorni_sadrzaj>
      <item>Odvjetničko društvo LJUBENKO &amp; PARTNERI društvo s ograničenom odgovornošću za odvjetničke usluge, OIB 44071613559</item>
      <item>odvj. ured SAŠA POLDAN, GORAN GATARA I dr.</item>
      <item>Blaženka Prpić, OIB 58591486513</item>
    </izvorni_sadrzaj>
    <derivirana_varijabla naziv="DomainObject.Predmet.OstaliListNazivFormatedOIB_1">
      <item>Odvjetničko društvo LJUBENKO &amp; PARTNERI društvo s ograničenom odgovornošću za odvjetničke usluge, OIB 44071613559</item>
      <item>odvj. ured SAŠA POLDAN, GORAN GATARA I dr.</item>
      <item>Blaženka Prpić, OIB 58591486513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MEĐIMURJE GRADITELJSTVO d.o.o. ČAKOVEC i dr.</izvorni_sadrzaj>
    <derivirana_varijabla naziv="DomainObject.Predmet.StrankaIDrugi_1">MEĐIMURJE GRADITELJSTVO d.o.o. ČAKOVEC i dr.</derivirana_varijabla>
  </DomainObject.Predmet.StrankaIDrugi>
  <DomainObject.Predmet.ProtustrankaIDrugi>
    <izvorni_sadrzaj>ISTRA - FORTUNA d.o.o. NEDEŠĆINA</izvorni_sadrzaj>
    <derivirana_varijabla naziv="DomainObject.Predmet.ProtustrankaIDrugi_1">ISTRA - FORTUNA d.o.o. NEDEŠĆINA</derivirana_varijabla>
  </DomainObject.Predmet.ProtustrankaIDrugi>
  <DomainObject.Predmet.StrankaIDrugiAdressOIB>
    <izvorni_sadrzaj>MEĐIMURJE GRADITELJSTVO d.o.o. ČAKOVEC, OIB 15921860232, Zagrebačka 42/a, 40000 Čakovec i dr.</izvorni_sadrzaj>
    <derivirana_varijabla naziv="DomainObject.Predmet.StrankaIDrugiAdressOIB_1">MEĐIMURJE GRADITELJSTVO d.o.o. ČAKOVEC, OIB 15921860232, Zagrebačka 42/a, 40000 Čakovec i dr.</derivirana_varijabla>
  </DomainObject.Predmet.StrankaIDrugiAdressOIB>
  <DomainObject.Predmet.ProtustrankaIDrugiAdressOIB>
    <izvorni_sadrzaj>ISTRA - FORTUNA d.o.o. NEDEŠĆINA, OIB 18683105325, Vrećari 100, 52220 Nedešćina</izvorni_sadrzaj>
    <derivirana_varijabla naziv="DomainObject.Predmet.ProtustrankaIDrugiAdressOIB_1">ISTRA - FORTUNA d.o.o. NEDEŠĆINA, OIB 18683105325, Vrećari 100,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MEĐIMURJE GRADITELJSTVO d.o.o. ČAKOVEC</item>
      <item>I.T.V. d.o.o. RAŠA</item>
      <item>Odvjetničko društvo LJUBENKO &amp; PARTNERI društvo s ograničenom odgovornošću za odvjetničke usluge</item>
      <item>ISTRA - FORTUNA d.o.o. NEDEŠĆINA</item>
      <item>odvj. ured SAŠA POLDAN, GORAN GATARA I dr.</item>
      <item>Blaženka Prpić</item>
    </izvorni_sadrzaj>
    <derivirana_varijabla naziv="DomainObject.Predmet.SudioniciListNaziv_1">
      <item>MEĐIMURJE GRADITELJSTVO d.o.o. ČAKOVEC</item>
      <item>I.T.V. d.o.o. RAŠA</item>
      <item>Odvjetničko društvo LJUBENKO &amp; PARTNERI društvo s ograničenom odgovornošću za odvjetničke usluge</item>
      <item>ISTRA - FORTUNA d.o.o. NEDEŠĆINA</item>
      <item>odvj. ured SAŠA POLDAN, GORAN GATARA I dr.</item>
      <item>Blaženka Prpić</item>
    </derivirana_varijabla>
  </DomainObject.Predmet.SudioniciListNaziv>
  <DomainObject.Predmet.SudioniciListAdressOIB>
    <izvorni_sadrzaj>
      <item>MEĐIMURJE GRADITELJSTVO d.o.o. ČAKOVEC, OIB 15921860232, Zagrebačka 42/a,40000 Čakovec</item>
      <item>I.T.V. d.o.o. RAŠA, OIB 14386799366, Most Raša 7 B,52223 Raša</item>
      <item>Odvjetničko društvo LJUBENKO &amp; PARTNERI društvo s ograničenom odgovornošću za odvjetničke usluge, OIB 44071613559, Branimirova 29,10000 Zagreb</item>
      <item>ISTRA - FORTUNA d.o.o. NEDEŠĆINA, OIB 18683105325, Vrećari 100,52220 Nedešćina</item>
      <item>odvj. ured SAŠA POLDAN, GORAN GATARA I dr., Jadranski trg 4,51000 Rijeka</item>
      <item>Blaženka Prpić, OIB 58591486513, Corrada Ilijassicha 21,51000 Rijeka</item>
    </izvorni_sadrzaj>
    <derivirana_varijabla naziv="DomainObject.Predmet.SudioniciListAdressOIB_1">
      <item>MEĐIMURJE GRADITELJSTVO d.o.o. ČAKOVEC, OIB 15921860232, Zagrebačka 42/a,40000 Čakovec</item>
      <item>I.T.V. d.o.o. RAŠA, OIB 14386799366, Most Raša 7 B,52223 Raša</item>
      <item>Odvjetničko društvo LJUBENKO &amp; PARTNERI društvo s ograničenom odgovornošću za odvjetničke usluge, OIB 44071613559, Branimirova 29,10000 Zagreb</item>
      <item>ISTRA - FORTUNA d.o.o. NEDEŠĆINA, OIB 18683105325, Vrećari 100,52220 Nedešćina</item>
      <item>odvj. ured SAŠA POLDAN, GORAN GATARA I dr., Jadranski trg 4,51000 Rijeka</item>
      <item>Blaženka Prpić, OIB 58591486513, Corrada Ilijassicha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15921860232</item>
      <item>, OIB 14386799366</item>
      <item>, OIB 44071613559</item>
      <item>, OIB 18683105325</item>
      <item>, OIB null</item>
      <item>, OIB 58591486513</item>
    </izvorni_sadrzaj>
    <derivirana_varijabla naziv="DomainObject.Predmet.SudioniciListNazivOIB_1">
      <item>, OIB 15921860232</item>
      <item>, OIB 14386799366</item>
      <item>, OIB 44071613559</item>
      <item>, OIB 18683105325</item>
      <item>, OIB null</item>
      <item>, OIB 58591486513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AED3EF-B8D2-487F-AB94-B6CE880BC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27</properties:Pages>
  <properties:Words>12034</properties:Words>
  <properties:Characters>70927</properties:Characters>
  <properties:Lines>1319</properties:Lines>
  <properties:Paragraphs>404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83401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2015-11-04T08:24:00Z</dcterms:created>
  <dc:creator>drabar</dc:creator>
  <cp:lastModifiedBy>Emanuela Pincin</cp:lastModifiedBy>
  <cp:lastPrinted>2010-08-27T07:20:00Z</cp:lastPrinted>
  <dcterms:modified xmlns:xsi="http://www.w3.org/2001/XMLSchema-instance" xsi:type="dcterms:W3CDTF">2015-11-04T08:26:00Z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27</vt:i4>
  </prop:property>
</prop:Properties>
</file>