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dff4" w14:paraId="500dff4" w:rsidRDefault="0027355F" w:rsidP="0027355F" w:rsidR="0027355F" w:rsidRPr="00BF4C7E">
      <w:pPr>
        <w:jc w:val="both"/>
        <w15:collapsed w:val="false"/>
        <w:rPr>
          <w:lang w:val="hr-HR"/>
        </w:rPr>
      </w:pPr>
      <w:bookmarkStart w:name="_GoBack" w:id="0"/>
      <w:bookmarkEnd w:id="0"/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</w:r>
      <w:r w:rsidRPr="00BF4C7E">
        <w:rPr>
          <w:lang w:val="hr-HR"/>
        </w:rPr>
        <w:tab/>
        <w:t>14 St-</w:t>
      </w:r>
      <w:r w:rsidR="0067147E">
        <w:rPr>
          <w:lang w:val="hr-HR"/>
        </w:rPr>
        <w:t>701</w:t>
      </w:r>
      <w:r w:rsidRPr="00BF4C7E">
        <w:rPr>
          <w:lang w:val="hr-HR"/>
        </w:rPr>
        <w:t>/16-</w:t>
      </w:r>
      <w:r w:rsidR="0067147E">
        <w:rPr>
          <w:lang w:val="hr-HR"/>
        </w:rPr>
        <w:t>18</w:t>
      </w:r>
    </w:p>
    <w:p w:rsidRDefault="0027355F" w:rsidP="0027355F" w:rsidR="0027355F" w:rsidRPr="00BF4C7E">
      <w:pPr>
        <w:rPr>
          <w:lang w:val="hr-HR"/>
        </w:rPr>
      </w:pPr>
      <w:r w:rsidRPr="00BF4C7E">
        <w:rPr>
          <w:rStyle w:val="Naglaeno"/>
          <w:lang w:val="hr-HR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355F" w:rsidP="0027355F" w:rsidR="0027355F" w:rsidRPr="00BF4C7E">
      <w:pPr>
        <w:rPr>
          <w:lang w:val="hr-HR"/>
        </w:rPr>
      </w:pPr>
    </w:p>
    <w:p w:rsidRDefault="0027355F" w:rsidP="0027355F" w:rsidR="0027355F" w:rsidRPr="00BF4C7E">
      <w:pPr>
        <w:ind w:hanging="720" w:left="360"/>
        <w:rPr>
          <w:b/>
          <w:lang w:val="hr-HR"/>
        </w:rPr>
      </w:pPr>
      <w:r w:rsidRPr="00BF4C7E">
        <w:rPr>
          <w:b/>
          <w:lang w:val="hr-HR"/>
        </w:rPr>
        <w:t xml:space="preserve">     REPUBLIKA HRVATSKA</w:t>
      </w:r>
    </w:p>
    <w:p w:rsidRDefault="0027355F" w:rsidP="00117BF4" w:rsidR="0027355F" w:rsidRPr="00117BF4">
      <w:pPr>
        <w:ind w:hanging="720" w:left="360"/>
        <w:rPr>
          <w:b/>
          <w:lang w:val="hr-HR"/>
        </w:rPr>
      </w:pPr>
      <w:r w:rsidRPr="00BF4C7E">
        <w:rPr>
          <w:b/>
          <w:lang w:val="hr-HR"/>
        </w:rPr>
        <w:t xml:space="preserve">    </w:t>
      </w:r>
      <w:r w:rsidRPr="00BF4C7E">
        <w:rPr>
          <w:sz w:val="22"/>
          <w:szCs w:val="22"/>
          <w:lang w:val="hr-HR"/>
        </w:rPr>
        <w:t>TRGOVAČKI SUD U OSIJEKU</w:t>
      </w:r>
    </w:p>
    <w:p w:rsidRDefault="0027355F" w:rsidP="0027355F" w:rsidR="0027355F" w:rsidRPr="00BF4C7E">
      <w:pPr>
        <w:jc w:val="both"/>
        <w:rPr>
          <w:lang w:val="hr-HR"/>
        </w:rPr>
      </w:pPr>
    </w:p>
    <w:p w:rsidRDefault="0027355F" w:rsidP="002B21E1" w:rsidR="002B21E1" w:rsidRPr="00BF4C7E">
      <w:pPr>
        <w:jc w:val="center"/>
        <w:rPr>
          <w:bCs/>
          <w:lang w:val="hr-HR"/>
        </w:rPr>
      </w:pPr>
      <w:r w:rsidRPr="00BF4C7E">
        <w:rPr>
          <w:lang w:val="hr-HR"/>
        </w:rPr>
        <w:tab/>
      </w:r>
      <w:r w:rsidR="002B21E1" w:rsidRPr="00BF4C7E">
        <w:rPr>
          <w:bCs/>
          <w:lang w:val="hr-HR"/>
        </w:rPr>
        <w:t>REPUBLIKA HRVATSKA</w:t>
      </w:r>
    </w:p>
    <w:p w:rsidRDefault="00117BF4" w:rsidP="002B21E1" w:rsidR="002B21E1" w:rsidRPr="00BF4C7E">
      <w:pPr>
        <w:jc w:val="center"/>
        <w:rPr>
          <w:bCs/>
          <w:lang w:val="hr-HR"/>
        </w:rPr>
      </w:pPr>
      <w:r>
        <w:rPr>
          <w:bCs/>
          <w:lang w:val="hr-HR"/>
        </w:rPr>
        <w:t xml:space="preserve">     </w:t>
      </w:r>
      <w:r w:rsidR="002B21E1" w:rsidRPr="00BF4C7E">
        <w:rPr>
          <w:bCs/>
          <w:lang w:val="hr-HR"/>
        </w:rPr>
        <w:t>R J E Š E N J E</w:t>
      </w:r>
    </w:p>
    <w:p w:rsidRDefault="002B21E1" w:rsidP="002B21E1" w:rsidR="002B21E1" w:rsidRPr="00BF4C7E">
      <w:pPr>
        <w:jc w:val="both"/>
        <w:rPr>
          <w:lang w:val="hr-HR"/>
        </w:rPr>
      </w:pPr>
    </w:p>
    <w:p w:rsidRDefault="002B21E1" w:rsidP="002B21E1" w:rsidR="002B21E1" w:rsidRPr="00BF4C7E">
      <w:pPr>
        <w:jc w:val="both"/>
        <w:rPr>
          <w:lang w:val="hr-HR"/>
        </w:rPr>
      </w:pPr>
      <w:r w:rsidRPr="00BF4C7E">
        <w:rPr>
          <w:lang w:val="hr-HR"/>
        </w:rPr>
        <w:tab/>
      </w:r>
      <w:r w:rsidRPr="00DE38CF">
        <w:rPr>
          <w:lang w:val="hr-HR"/>
        </w:rPr>
        <w:t xml:space="preserve">Trgovački sud u Osijeku, po sucu mr. sc. Tihomiru Kovačeviću, kao stečajnom sucu, povodom prijedloga FINANCIJSKE AGENCIJE ZAGREB, Regionalni centar Osijek, Podružnica Osijek, L. Jagera 3, </w:t>
      </w:r>
      <w:r w:rsidR="000528BF">
        <w:rPr>
          <w:lang w:val="hr-HR"/>
        </w:rPr>
        <w:t xml:space="preserve">OIB 85821130368 </w:t>
      </w:r>
      <w:r w:rsidRPr="00DE38CF">
        <w:rPr>
          <w:lang w:val="hr-HR"/>
        </w:rPr>
        <w:t xml:space="preserve">za otvaranje stečajnog postupka nad dužnikom </w:t>
      </w:r>
      <w:r w:rsidR="0067147E" w:rsidRPr="0067147E">
        <w:rPr>
          <w:lang w:val="hr-HR"/>
        </w:rPr>
        <w:t>EUROMES d.o.o. proizvodnja, trgovina i usluge, Đakovo, Andrije Hebranga 102, MBS 030089070, OIB 38851490184</w:t>
      </w:r>
      <w:r w:rsidRPr="00BF4C7E">
        <w:rPr>
          <w:lang w:val="hr-HR"/>
        </w:rPr>
        <w:t xml:space="preserve">, dana </w:t>
      </w:r>
      <w:r w:rsidR="000528BF">
        <w:rPr>
          <w:lang w:val="hr-HR"/>
        </w:rPr>
        <w:t>20</w:t>
      </w:r>
      <w:r w:rsidRPr="00BF4C7E">
        <w:rPr>
          <w:lang w:val="hr-HR"/>
        </w:rPr>
        <w:t xml:space="preserve">. </w:t>
      </w:r>
      <w:r>
        <w:rPr>
          <w:lang w:val="hr-HR"/>
        </w:rPr>
        <w:t>rujna</w:t>
      </w:r>
      <w:r w:rsidRPr="00BF4C7E">
        <w:rPr>
          <w:lang w:val="hr-HR"/>
        </w:rPr>
        <w:t xml:space="preserve"> 2016.</w:t>
      </w:r>
    </w:p>
    <w:p w:rsidRDefault="002B21E1" w:rsidP="002B21E1" w:rsidR="002B21E1" w:rsidRPr="00BF4C7E">
      <w:pPr>
        <w:jc w:val="both"/>
        <w:rPr>
          <w:lang w:val="hr-HR"/>
        </w:rPr>
      </w:pPr>
    </w:p>
    <w:p w:rsidRDefault="002B21E1" w:rsidP="002B21E1" w:rsidR="002B21E1" w:rsidRPr="00BF4C7E">
      <w:pPr>
        <w:jc w:val="center"/>
        <w:rPr>
          <w:lang w:val="hr-HR"/>
        </w:rPr>
      </w:pPr>
      <w:r w:rsidRPr="00BF4C7E">
        <w:rPr>
          <w:lang w:val="hr-HR"/>
        </w:rPr>
        <w:t>r i j e š i o  j e</w:t>
      </w:r>
    </w:p>
    <w:p w:rsidRDefault="002B21E1" w:rsidP="002B21E1" w:rsidR="002B21E1" w:rsidRPr="00BF4C7E">
      <w:pPr>
        <w:jc w:val="both"/>
        <w:rPr>
          <w:lang w:val="hr-HR"/>
        </w:rPr>
      </w:pPr>
    </w:p>
    <w:p w:rsidRDefault="002B21E1" w:rsidP="000528BF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Otvara se stečajni postupak nad dužnikom </w:t>
      </w:r>
      <w:r w:rsidR="000528BF" w:rsidRPr="000528BF">
        <w:rPr>
          <w:lang w:val="hr-HR"/>
        </w:rPr>
        <w:t>EUROMES d.o.o. proizvodnja, trgovina i usluge, Đakovo, Andrije Hebranga 102, MBS 030089070, OIB 38851490184</w:t>
      </w:r>
      <w:r w:rsidRPr="00BF4C7E">
        <w:rPr>
          <w:lang w:val="hr-HR"/>
        </w:rPr>
        <w:t>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0528BF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Za stečajnog upravitelja imenuje se </w:t>
      </w:r>
      <w:r w:rsidR="000528BF" w:rsidRPr="000528BF">
        <w:rPr>
          <w:lang w:val="hr-HR"/>
        </w:rPr>
        <w:t>Dragutin Romić, Čepin, Papuka 28, OIB 07423571519</w:t>
      </w:r>
      <w:r w:rsidRPr="00BF4C7E">
        <w:rPr>
          <w:lang w:val="hr-HR"/>
        </w:rPr>
        <w:t>, metodom slučajnog odabira - automatskom dodjelom s iznimkom.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Pozivaju se vjerovnici da u roku od 60 dana od dana objave oglasa o otvaranju stečajnog postupka na mrežnoj stranici e-Oglasna ploča sudova prijave svoje tražbine stečajnom upravitelju </w:t>
      </w:r>
      <w:r w:rsidR="000528BF">
        <w:t xml:space="preserve">Dragutinu Romić, Čepin, Papuka 28, </w:t>
      </w:r>
      <w:r w:rsidRPr="00BF4C7E">
        <w:rPr>
          <w:lang w:val="hr-HR"/>
        </w:rPr>
        <w:t>sukladno čl. 257. SZ-a i to na propisanom obrascu u dva primjerka s ispravama iz kojih tražbine proizlaze, uz potvrdu o plaćanju pristojbi u iznosu od 2% od vrijednosti tražbine, ali najviše u iznosu od 500,00 kn na žiro-račun državnog proračuna broj: HR1210010051863000160 s pozivom na broj: HR64 5045-3531-</w:t>
      </w:r>
      <w:r w:rsidR="000528BF">
        <w:rPr>
          <w:lang w:val="hr-HR"/>
        </w:rPr>
        <w:t>701</w:t>
      </w:r>
      <w:r w:rsidRPr="00BF4C7E">
        <w:rPr>
          <w:lang w:val="hr-HR"/>
        </w:rPr>
        <w:t>-16.</w:t>
      </w:r>
    </w:p>
    <w:p w:rsidRDefault="00696F96" w:rsidP="002B21E1" w:rsidR="00696F96" w:rsidRPr="00BF4C7E">
      <w:pPr>
        <w:ind w:left="720"/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>Izlučni vjerovnici dužni su u roku iz t. 3. izreke ovoga rješenja obavijestiti stečajnog upravitelja o svom izlučnom pravu, pravnoj osnovi izlučnog prava i naznačiti predmet na koji se njihovo izlučno pravo odnosi, sukladno čl. 258. SZ-a.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>Razlučni vjerovnici dužni su u roku iz t. 3. izreke ovoga rješenja obavijestiti stečajnog upravitelja o svom razlučnom pravu, pravnoj osnovi razlučnog prava i dijelu imovine stečajnog dužnika na koji se odnosi njihovo razlučno pravo,  sukladno čl. 258. SZ-a.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117BF4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Pozivaju se dužnikovi dužnici da svoje obveze bez odgode ispunjavaju stečajnom  upravitelju za stečajnog dužnika. </w:t>
      </w:r>
    </w:p>
    <w:p w:rsidRDefault="002B21E1" w:rsidP="002B21E1" w:rsidR="002B21E1" w:rsidRPr="006D5B7F">
      <w:pPr>
        <w:numPr>
          <w:ilvl w:val="0"/>
          <w:numId w:val="1"/>
        </w:numPr>
        <w:contextualSpacing/>
        <w:jc w:val="both"/>
        <w:rPr>
          <w:rFonts w:eastAsia="SimSun" w:hAnsi="Calibri" w:ascii="Calibri"/>
          <w:sz w:val="22"/>
          <w:szCs w:val="22"/>
          <w:lang w:eastAsia="zh-CN" w:val="hr-HR"/>
        </w:rPr>
      </w:pPr>
      <w:r w:rsidRPr="006D5B7F">
        <w:rPr>
          <w:lang w:val="hr-HR"/>
        </w:rPr>
        <w:lastRenderedPageBreak/>
        <w:t xml:space="preserve">Otvaranje stečajnog postupka ima se upisati u nadležni sudski registar i u zemljišne knjige koje vodi Općinski sud u </w:t>
      </w:r>
      <w:r w:rsidR="006A660E">
        <w:rPr>
          <w:lang w:val="hr-HR"/>
        </w:rPr>
        <w:t xml:space="preserve">Osijeku Stalna služba u </w:t>
      </w:r>
      <w:r w:rsidR="00B757B6">
        <w:rPr>
          <w:lang w:val="hr-HR"/>
        </w:rPr>
        <w:t>Đakovu</w:t>
      </w:r>
      <w:r w:rsidRPr="006D5B7F">
        <w:rPr>
          <w:lang w:val="hr-HR"/>
        </w:rPr>
        <w:t xml:space="preserve">, zemljišnoknjižni odjel i to na </w:t>
      </w:r>
      <w:r>
        <w:rPr>
          <w:lang w:val="hr-HR"/>
        </w:rPr>
        <w:t>pravu građenja</w:t>
      </w:r>
      <w:r w:rsidR="00E11312">
        <w:rPr>
          <w:lang w:val="hr-HR"/>
        </w:rPr>
        <w:t xml:space="preserve"> upisano u zk.ul.br. 8388 k.o. Đakovo</w:t>
      </w:r>
      <w:r>
        <w:rPr>
          <w:lang w:val="hr-HR"/>
        </w:rPr>
        <w:t xml:space="preserve"> na </w:t>
      </w:r>
      <w:r w:rsidRPr="006D5B7F">
        <w:rPr>
          <w:lang w:val="hr-HR"/>
        </w:rPr>
        <w:t xml:space="preserve">nekretnini upisanoj u </w:t>
      </w:r>
      <w:r w:rsidRPr="006D5B7F">
        <w:rPr>
          <w:rFonts w:eastAsia="SimSun"/>
          <w:lang w:eastAsia="zh-CN" w:val="hr-HR"/>
        </w:rPr>
        <w:t xml:space="preserve">zk.ul.br. </w:t>
      </w:r>
      <w:r w:rsidR="00E11312">
        <w:rPr>
          <w:lang w:val="hr-HR"/>
        </w:rPr>
        <w:t>7581</w:t>
      </w:r>
      <w:r w:rsidRPr="006D5B7F">
        <w:rPr>
          <w:lang w:val="hr-HR"/>
        </w:rPr>
        <w:t xml:space="preserve">, k.o. </w:t>
      </w:r>
      <w:r w:rsidR="00082606">
        <w:rPr>
          <w:lang w:val="hr-HR"/>
        </w:rPr>
        <w:t>Đakovo</w:t>
      </w:r>
      <w:r w:rsidRPr="006D5B7F">
        <w:rPr>
          <w:lang w:val="hr-HR"/>
        </w:rPr>
        <w:t xml:space="preserve">, k.č.br. </w:t>
      </w:r>
      <w:r w:rsidR="005F1474">
        <w:rPr>
          <w:lang w:val="hr-HR"/>
        </w:rPr>
        <w:t>1455/4-oranica A. Hebranga s 5527 m</w:t>
      </w:r>
      <w:r w:rsidR="005F1474">
        <w:rPr>
          <w:vertAlign w:val="superscript"/>
          <w:lang w:val="hr-HR"/>
        </w:rPr>
        <w:t>2</w:t>
      </w:r>
      <w:r w:rsidR="005F1474">
        <w:rPr>
          <w:lang w:val="hr-HR"/>
        </w:rPr>
        <w:t>, 1455/8-oranica A. Hebranga s 2026 m</w:t>
      </w:r>
      <w:r w:rsidR="005F1474">
        <w:rPr>
          <w:vertAlign w:val="superscript"/>
          <w:lang w:val="hr-HR"/>
        </w:rPr>
        <w:t>2</w:t>
      </w:r>
      <w:r w:rsidR="005F1474">
        <w:rPr>
          <w:lang w:val="hr-HR"/>
        </w:rPr>
        <w:t xml:space="preserve"> i 1455/12-oranica </w:t>
      </w:r>
      <w:r w:rsidR="00AE4B40">
        <w:rPr>
          <w:lang w:val="hr-HR"/>
        </w:rPr>
        <w:t>A</w:t>
      </w:r>
      <w:r w:rsidR="005F1474">
        <w:rPr>
          <w:lang w:val="hr-HR"/>
        </w:rPr>
        <w:t>. Hebranga s 23</w:t>
      </w:r>
      <w:r w:rsidR="00AE4B40">
        <w:rPr>
          <w:lang w:val="hr-HR"/>
        </w:rPr>
        <w:t>46 m</w:t>
      </w:r>
      <w:r w:rsidR="00AE4B40">
        <w:rPr>
          <w:vertAlign w:val="superscript"/>
          <w:lang w:val="hr-HR"/>
        </w:rPr>
        <w:t>2</w:t>
      </w:r>
      <w:r w:rsidR="00B72F34">
        <w:rPr>
          <w:lang w:val="hr-HR"/>
        </w:rPr>
        <w:t>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 xml:space="preserve">Stečajni postupak otvoren je dana </w:t>
      </w:r>
      <w:r w:rsidR="00B72F34">
        <w:rPr>
          <w:lang w:val="hr-HR"/>
        </w:rPr>
        <w:t>20</w:t>
      </w:r>
      <w:r w:rsidRPr="00BF4C7E">
        <w:rPr>
          <w:lang w:val="hr-HR"/>
        </w:rPr>
        <w:t xml:space="preserve">. </w:t>
      </w:r>
      <w:r>
        <w:rPr>
          <w:lang w:val="hr-HR"/>
        </w:rPr>
        <w:t>rujn</w:t>
      </w:r>
      <w:r w:rsidRPr="00BF4C7E">
        <w:rPr>
          <w:lang w:val="hr-HR"/>
        </w:rPr>
        <w:t xml:space="preserve">a 2016. godine u </w:t>
      </w:r>
      <w:r w:rsidR="00CD4A83">
        <w:rPr>
          <w:lang w:val="hr-HR"/>
        </w:rPr>
        <w:t>1</w:t>
      </w:r>
      <w:r w:rsidR="00E11312">
        <w:rPr>
          <w:lang w:val="hr-HR"/>
        </w:rPr>
        <w:t>3</w:t>
      </w:r>
      <w:r w:rsidRPr="00BF4C7E">
        <w:rPr>
          <w:lang w:val="hr-HR"/>
        </w:rPr>
        <w:t>,</w:t>
      </w:r>
      <w:r w:rsidR="00E11312">
        <w:rPr>
          <w:lang w:val="hr-HR"/>
        </w:rPr>
        <w:t>3</w:t>
      </w:r>
      <w:r w:rsidRPr="00BF4C7E">
        <w:rPr>
          <w:lang w:val="hr-HR"/>
        </w:rPr>
        <w:t>0 sati, kada su ovo rješenje i oglas o otvaranju stečajnog postupka stavljeni na mrežnu stranicu e-Oglasna ploča sudova.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>Na dan objave oglasa na mrežnoj stranici e-Oglasna ploča sudova nastupaju pravne posljedice otvaranja stečajnog postupka.</w:t>
      </w:r>
    </w:p>
    <w:p w:rsidRDefault="002B21E1" w:rsidP="002B21E1" w:rsidR="002B21E1" w:rsidRPr="00BF4C7E">
      <w:pPr>
        <w:ind w:left="720"/>
        <w:jc w:val="both"/>
        <w:rPr>
          <w:lang w:val="hr-HR"/>
        </w:rPr>
      </w:pPr>
    </w:p>
    <w:p w:rsidRDefault="002B21E1" w:rsidP="002B21E1" w:rsidR="002B21E1" w:rsidRPr="00117BF4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>Ročište vjerovnika na kojem će se ispitati prijavljene tražbine (ispitno ročište) određuje se za dan</w:t>
      </w:r>
    </w:p>
    <w:p w:rsidRDefault="00B72F34" w:rsidP="002B21E1" w:rsidR="002B21E1" w:rsidRPr="00BF4C7E">
      <w:pPr>
        <w:ind w:left="720"/>
        <w:jc w:val="center"/>
        <w:rPr>
          <w:lang w:val="hr-HR"/>
        </w:rPr>
      </w:pPr>
      <w:r>
        <w:rPr>
          <w:lang w:val="hr-HR"/>
        </w:rPr>
        <w:t>21</w:t>
      </w:r>
      <w:r w:rsidR="002B21E1" w:rsidRPr="00BF4C7E">
        <w:rPr>
          <w:lang w:val="hr-HR"/>
        </w:rPr>
        <w:t xml:space="preserve">. </w:t>
      </w:r>
      <w:r w:rsidR="002B21E1">
        <w:rPr>
          <w:lang w:val="hr-HR"/>
        </w:rPr>
        <w:t>prosinca</w:t>
      </w:r>
      <w:r w:rsidR="002B21E1" w:rsidRPr="00BF4C7E">
        <w:rPr>
          <w:lang w:val="hr-HR"/>
        </w:rPr>
        <w:t xml:space="preserve"> 2016. godine</w:t>
      </w:r>
    </w:p>
    <w:p w:rsidRDefault="002B21E1" w:rsidP="002B21E1" w:rsidR="002B21E1" w:rsidRPr="00BF4C7E">
      <w:pPr>
        <w:ind w:left="720"/>
        <w:jc w:val="center"/>
        <w:rPr>
          <w:lang w:val="hr-HR"/>
        </w:rPr>
      </w:pPr>
      <w:r w:rsidRPr="00BF4C7E">
        <w:rPr>
          <w:lang w:val="hr-HR"/>
        </w:rPr>
        <w:t>s početkom u 1</w:t>
      </w:r>
      <w:r>
        <w:rPr>
          <w:lang w:val="hr-HR"/>
        </w:rPr>
        <w:t>1</w:t>
      </w:r>
      <w:r w:rsidRPr="00BF4C7E">
        <w:rPr>
          <w:lang w:val="hr-HR"/>
        </w:rPr>
        <w:t>,00 sati</w:t>
      </w:r>
    </w:p>
    <w:p w:rsidRDefault="002B21E1" w:rsidP="002B21E1" w:rsidR="002B21E1" w:rsidRPr="00BF4C7E">
      <w:pPr>
        <w:ind w:left="720"/>
        <w:jc w:val="center"/>
        <w:rPr>
          <w:lang w:val="hr-HR"/>
        </w:rPr>
      </w:pPr>
      <w:r w:rsidRPr="00BF4C7E">
        <w:rPr>
          <w:lang w:val="hr-HR"/>
        </w:rPr>
        <w:t>u Trgovačkom sudu u Osijeku</w:t>
      </w:r>
    </w:p>
    <w:p w:rsidRDefault="002B21E1" w:rsidP="002B21E1" w:rsidR="002B21E1" w:rsidRPr="00BF4C7E">
      <w:pPr>
        <w:ind w:left="720"/>
        <w:jc w:val="center"/>
        <w:rPr>
          <w:lang w:val="hr-HR"/>
        </w:rPr>
      </w:pPr>
      <w:r w:rsidRPr="00BF4C7E">
        <w:rPr>
          <w:lang w:val="hr-HR"/>
        </w:rPr>
        <w:t>Zagrebačka br. 2. soba br. 21/I.</w:t>
      </w:r>
    </w:p>
    <w:p w:rsidRDefault="002B21E1" w:rsidP="002B21E1" w:rsidR="002B21E1" w:rsidRPr="00BF4C7E">
      <w:pPr>
        <w:jc w:val="both"/>
        <w:rPr>
          <w:lang w:val="hr-HR"/>
        </w:rPr>
      </w:pPr>
    </w:p>
    <w:p w:rsidRDefault="002B21E1" w:rsidP="002B21E1" w:rsidR="002B21E1" w:rsidRPr="00BF4C7E">
      <w:pPr>
        <w:numPr>
          <w:ilvl w:val="0"/>
          <w:numId w:val="1"/>
        </w:numPr>
        <w:jc w:val="both"/>
        <w:rPr>
          <w:lang w:val="hr-HR"/>
        </w:rPr>
      </w:pPr>
      <w:r w:rsidRPr="00BF4C7E">
        <w:rPr>
          <w:lang w:val="hr-HR"/>
        </w:rPr>
        <w:t>Ročište vjerovnika na kojem će se na temelju izvješća stečajnog upravitelja odlučivati o daljnjem tijeku stečajnog postupka (izvještajno ročište) zakazuje se za isti dan i na istom mjestu s početkom u 1</w:t>
      </w:r>
      <w:r>
        <w:rPr>
          <w:lang w:val="hr-HR"/>
        </w:rPr>
        <w:t>1</w:t>
      </w:r>
      <w:r w:rsidRPr="00BF4C7E">
        <w:rPr>
          <w:lang w:val="hr-HR"/>
        </w:rPr>
        <w:t>,30 sati.</w:t>
      </w:r>
    </w:p>
    <w:p w:rsidRDefault="002B21E1" w:rsidP="002B21E1" w:rsidR="002B21E1" w:rsidRPr="00BF4C7E">
      <w:pPr>
        <w:jc w:val="both"/>
        <w:rPr>
          <w:lang w:val="hr-HR"/>
        </w:rPr>
      </w:pPr>
    </w:p>
    <w:p w:rsidRDefault="002B21E1" w:rsidP="002B21E1" w:rsidR="002B21E1" w:rsidRPr="00BF4C7E">
      <w:pPr>
        <w:jc w:val="center"/>
        <w:rPr>
          <w:lang w:val="hr-HR"/>
        </w:rPr>
      </w:pPr>
      <w:r w:rsidRPr="00BF4C7E">
        <w:rPr>
          <w:lang w:val="hr-HR"/>
        </w:rPr>
        <w:t>Obrazloženje</w:t>
      </w:r>
    </w:p>
    <w:p w:rsidRDefault="002B21E1" w:rsidP="002B21E1" w:rsidR="002B21E1" w:rsidRPr="00BF4C7E">
      <w:pPr>
        <w:jc w:val="both"/>
        <w:rPr>
          <w:lang w:val="hr-HR"/>
        </w:rPr>
      </w:pPr>
    </w:p>
    <w:p w:rsidRDefault="00F02F82" w:rsidP="00F02F82" w:rsidR="00F02F82" w:rsidRPr="00F02F82">
      <w:pPr>
        <w:ind w:firstLine="720"/>
        <w:jc w:val="both"/>
        <w:rPr>
          <w:lang w:val="hr-HR"/>
        </w:rPr>
      </w:pPr>
      <w:r w:rsidRPr="00F02F82">
        <w:rPr>
          <w:lang w:val="hr-HR"/>
        </w:rPr>
        <w:t>Dana 22.03.2016. zaprimljen je na ovome sudu prijedlog FINE Regionalni centar Osijek, Podružnica Osijek, klasa: 110-07/16-01/04 Ur. broj 04-06-15-5818 od 21.03.2016. godine, za pokretanje stečajnog postupka nad dužnikom EUROMES d.o.o. proizvodnja, trgovina i usluge, Đakovo, Andrije Hebranga 102, MBS 030089070, OIB 38851490184, temeljem odredbe čl. 444. st. 2. Stečajnog zakona (NN 71/15, dalje: SZ).</w:t>
      </w:r>
    </w:p>
    <w:p w:rsidRDefault="00F02F82" w:rsidP="00F02F82" w:rsidR="00F02F82" w:rsidRPr="00F02F82">
      <w:pPr>
        <w:ind w:firstLine="720"/>
        <w:jc w:val="both"/>
        <w:rPr>
          <w:lang w:val="hr-HR"/>
        </w:rPr>
      </w:pPr>
    </w:p>
    <w:p w:rsidRDefault="00F02F82" w:rsidP="00F02F82" w:rsidR="00F02F82" w:rsidRPr="00F02F82">
      <w:pPr>
        <w:ind w:firstLine="720"/>
        <w:jc w:val="both"/>
        <w:rPr>
          <w:lang w:val="hr-HR"/>
        </w:rPr>
      </w:pPr>
      <w:r w:rsidRPr="00F02F82">
        <w:rPr>
          <w:lang w:val="hr-HR"/>
        </w:rPr>
        <w:t>U prijedlogu je navela da na dan 1.09.2015. dužnik u Očevidniku redoslijeda osnova za plaćanje ima evidentirane neizvršene osnove za plaćanje u neprekinutom razdoblju od 975 dana, u ukupnom iznosu od 480.952,69 kn, u koji iznos je uračunata kamata i naknada FINE za provedbe ovrhe na novčanim sredstvima dužnika. Navodi da dužnik ima 1 zaposlenog radnika.</w:t>
      </w:r>
    </w:p>
    <w:p w:rsidRDefault="00F02F82" w:rsidP="00F02F82" w:rsidR="00F02F82" w:rsidRPr="00F02F82">
      <w:pPr>
        <w:ind w:firstLine="720"/>
        <w:jc w:val="both"/>
        <w:rPr>
          <w:lang w:val="hr-HR"/>
        </w:rPr>
      </w:pPr>
    </w:p>
    <w:p w:rsidRDefault="00F02F82" w:rsidP="00F02F82" w:rsidR="00F02F82">
      <w:pPr>
        <w:ind w:firstLine="720"/>
        <w:jc w:val="both"/>
        <w:rPr>
          <w:lang w:val="hr-HR"/>
        </w:rPr>
      </w:pPr>
      <w:r w:rsidRPr="00F02F82">
        <w:rPr>
          <w:lang w:val="hr-HR"/>
        </w:rPr>
        <w:t>Dostavlja popis računa i oročenih novčanih sredstava na dan 21.03.2016., te u svom podnesku od 24.03.2016. navodi da dužnik na dan 24.03.2016. na temelju čl. 112. st. 5. SZ na ime predujma za namirenje troškova stečajnog postupka nema zaplijenjena novčana sredstva.</w:t>
      </w:r>
    </w:p>
    <w:p w:rsidRDefault="00F02F82" w:rsidP="00F02F82" w:rsidR="00F02F82">
      <w:pPr>
        <w:ind w:firstLine="720"/>
        <w:jc w:val="both"/>
        <w:rPr>
          <w:lang w:val="hr-HR"/>
        </w:rPr>
      </w:pPr>
    </w:p>
    <w:p w:rsidRDefault="00F02F82" w:rsidP="002B21E1" w:rsidR="002B21E1">
      <w:pPr>
        <w:ind w:firstLine="720"/>
        <w:jc w:val="both"/>
        <w:rPr>
          <w:lang w:val="hr-HR"/>
        </w:rPr>
      </w:pPr>
      <w:r w:rsidRPr="00F02F82">
        <w:rPr>
          <w:lang w:val="hr-HR"/>
        </w:rPr>
        <w:lastRenderedPageBreak/>
        <w:t>Sud je utvrdio da je predlagatelj ovlašten za podnošenje predmetnoga prijedloga temeljem odredbe čl. 444. st. 2.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F02F82" w:rsidP="002B21E1" w:rsidR="00F02F82" w:rsidRPr="00BF4C7E">
      <w:pPr>
        <w:ind w:firstLine="720"/>
        <w:jc w:val="both"/>
        <w:rPr>
          <w:lang w:val="hr-HR"/>
        </w:rPr>
      </w:pPr>
    </w:p>
    <w:p w:rsidRDefault="002B21E1" w:rsidP="007D3D0C" w:rsidR="007D3D0C" w:rsidRPr="00832355">
      <w:pPr>
        <w:jc w:val="both"/>
        <w:rPr>
          <w:lang w:val="hr-HR"/>
        </w:rPr>
      </w:pPr>
      <w:r w:rsidRPr="00BF4C7E">
        <w:rPr>
          <w:lang w:val="hr-HR"/>
        </w:rPr>
        <w:tab/>
      </w:r>
      <w:r w:rsidRPr="00832355">
        <w:rPr>
          <w:lang w:val="hr-HR"/>
        </w:rPr>
        <w:t xml:space="preserve">U određenom mu roku privremeni stečajni upravitelj je dostavio svoje izvješće, koje prileži u spisu na listu </w:t>
      </w:r>
      <w:r w:rsidR="005659D1" w:rsidRPr="00832355">
        <w:rPr>
          <w:lang w:val="hr-HR"/>
        </w:rPr>
        <w:t>22</w:t>
      </w:r>
      <w:r w:rsidRPr="00832355">
        <w:rPr>
          <w:lang w:val="hr-HR"/>
        </w:rPr>
        <w:t>-</w:t>
      </w:r>
      <w:r w:rsidR="005659D1" w:rsidRPr="00832355">
        <w:rPr>
          <w:lang w:val="hr-HR"/>
        </w:rPr>
        <w:t>25</w:t>
      </w:r>
      <w:r w:rsidRPr="00832355">
        <w:rPr>
          <w:lang w:val="hr-HR"/>
        </w:rPr>
        <w:t xml:space="preserve"> a koje je izložio na ročištu održanom </w:t>
      </w:r>
      <w:r w:rsidR="005659D1" w:rsidRPr="00832355">
        <w:rPr>
          <w:lang w:val="hr-HR"/>
        </w:rPr>
        <w:t>20</w:t>
      </w:r>
      <w:r w:rsidRPr="00832355">
        <w:rPr>
          <w:lang w:val="hr-HR"/>
        </w:rPr>
        <w:t>.</w:t>
      </w:r>
      <w:r w:rsidR="005659D1" w:rsidRPr="00832355">
        <w:rPr>
          <w:lang w:val="hr-HR"/>
        </w:rPr>
        <w:t>09.</w:t>
      </w:r>
      <w:r w:rsidRPr="00832355">
        <w:rPr>
          <w:lang w:val="hr-HR"/>
        </w:rPr>
        <w:t xml:space="preserve">2016. radi izjašnjenja o prijedlogu za otvaranje stečajnog postupka i radi rasprave o uvjetima za otvaranje stečajnog postupka nad dužnikom, te je naveo </w:t>
      </w:r>
      <w:r w:rsidR="007D3D0C" w:rsidRPr="00832355">
        <w:rPr>
          <w:lang w:val="hr-HR"/>
        </w:rPr>
        <w:t xml:space="preserve">da u postupku utvrđivanja relevantnih činjenica o postojanju pretpostavki za otvaranjem stečajnog postupka i mogućnosti namirenja troškova stečajnog postupka iz imovine dužnika od zakonskog zastupnika zatražena je dostava podataka o imovini i obvezama, broju zaposlenih, nenaplaćenim potraživanjima prema dužnikovim dužnicima i dr., te je obavljen uvid u poslovne knjige i ostalu dokumentaciju dužnika. </w:t>
      </w:r>
    </w:p>
    <w:p w:rsidRDefault="007D3D0C" w:rsidP="007D3D0C" w:rsidR="007D3D0C" w:rsidRPr="00832355">
      <w:pPr>
        <w:jc w:val="both"/>
        <w:rPr>
          <w:lang w:val="hr-HR"/>
        </w:rPr>
      </w:pPr>
    </w:p>
    <w:p w:rsidRDefault="007D3D0C" w:rsidP="007D3D0C" w:rsidR="007D3D0C" w:rsidRPr="00832355">
      <w:pPr>
        <w:jc w:val="both"/>
        <w:rPr>
          <w:lang w:val="hr-HR"/>
        </w:rPr>
      </w:pPr>
      <w:r w:rsidRPr="00832355">
        <w:rPr>
          <w:lang w:val="hr-HR"/>
        </w:rPr>
        <w:tab/>
        <w:t>Temeljem dostavljene financijske i druge dokumentacije privremeni stečajni upravitelj utvrdio je da ne postoje indicije da je dužnik protupravno otuđio nekretnine u četverogodišnjem razdoblju koje je prethodilo prijedlogu z</w:t>
      </w:r>
      <w:r w:rsidR="00832355">
        <w:rPr>
          <w:lang w:val="hr-HR"/>
        </w:rPr>
        <w:t>a otvaranjem stečajnog postupka, odnosno nije utvrdio postojanje pobojnih pravnih radnji.</w:t>
      </w:r>
    </w:p>
    <w:p w:rsidRDefault="007D3D0C" w:rsidP="007D3D0C" w:rsidR="007D3D0C" w:rsidRPr="00832355">
      <w:pPr>
        <w:jc w:val="both"/>
        <w:rPr>
          <w:lang w:val="hr-HR"/>
        </w:rPr>
      </w:pPr>
    </w:p>
    <w:p w:rsidRDefault="007D3D0C" w:rsidP="007D3D0C" w:rsidR="007D3D0C" w:rsidRPr="00832355">
      <w:pPr>
        <w:jc w:val="both"/>
        <w:rPr>
          <w:lang w:val="hr-HR"/>
        </w:rPr>
      </w:pPr>
      <w:r w:rsidRPr="00832355">
        <w:rPr>
          <w:lang w:val="hr-HR"/>
        </w:rPr>
        <w:tab/>
      </w:r>
      <w:r w:rsidR="00755C7D">
        <w:rPr>
          <w:lang w:val="hr-HR"/>
        </w:rPr>
        <w:t>Privremeni stečajni upravitelj dalje navodi da p</w:t>
      </w:r>
      <w:r w:rsidRPr="00832355">
        <w:rPr>
          <w:lang w:val="hr-HR"/>
        </w:rPr>
        <w:t>rema bruto bilanci za 2016. godinu, analitici dugotrajne imovine s nadnevkom 31.12.2015., te prema financijskoj dokumentaciji za prethodna razdoblja, dužnik u poslovnima knjigama nema iskazano vlasništvo nad nekretninama. Valja napomenuti da dužnik u poslovnim knjigama vodi iznos investicija u tijeku za građevinske radove (konto 0340) u iznosu 1.159.995,23 kn koji se prema izjavi zakonskog zastupnika odnosi na izgradnju poslovno-proizvodne građevine za proizvodnju kulena i ostalih suhomesnatih proizvoda, a koja nije nikada stavljena u uporabu niti dovršena. Predmetna nekretnina građena je na privatnoj čestici u vlasništvu zakonskog zastupnika temeljem upisanog prava građenja na rok od 30 godina. Pravo građenja upisano je na kč.br. 1455/4, 1455/8 i 1455/12 iz zk.ul.br. 7581, k.o. Đakovo u vlasništvu Tomislava Blaževića. Nad upisanim pravom građenja postoji zalog radi osiguranja novčane tražbine Hrvatske banke za obnovu i razvitak koja je kreditom financirala investiciju u izgradnju poslovno-proizvodne građevine.</w:t>
      </w:r>
    </w:p>
    <w:p w:rsidRDefault="007D3D0C" w:rsidP="007D3D0C" w:rsidR="007D3D0C" w:rsidRPr="00832355">
      <w:pPr>
        <w:jc w:val="both"/>
        <w:rPr>
          <w:lang w:val="hr-HR"/>
        </w:rPr>
      </w:pPr>
    </w:p>
    <w:p w:rsidRDefault="007D3D0C" w:rsidP="007D3D0C" w:rsidR="007D3D0C" w:rsidRPr="00832355">
      <w:pPr>
        <w:jc w:val="both"/>
        <w:rPr>
          <w:lang w:val="hr-HR"/>
        </w:rPr>
      </w:pPr>
      <w:r w:rsidRPr="00832355">
        <w:rPr>
          <w:lang w:val="hr-HR"/>
        </w:rPr>
        <w:tab/>
        <w:t>Dužnik u svojim poslovnim knjigama na dan 31.12.2015. iskazuje pokretnu imovinu u knjigovodstvenom iznosu od 127.640,74 kn. Pokretna imovina sastoji se isključivo od postrojenja za proizvodnju i čuvanje suhomesnatih prerađevina. Prema službenoj evidenciji PU Osječko-baranjske, Policijske postaje Đakovo dužnik nije evidentiran kao vlasnik motornih vozila.</w:t>
      </w:r>
    </w:p>
    <w:p w:rsidRDefault="007D3D0C" w:rsidP="007D3D0C" w:rsidR="007D3D0C" w:rsidRPr="00832355">
      <w:pPr>
        <w:jc w:val="both"/>
        <w:rPr>
          <w:lang w:val="hr-HR"/>
        </w:rPr>
      </w:pPr>
    </w:p>
    <w:p w:rsidRDefault="007D3D0C" w:rsidP="007D3D0C" w:rsidR="007D3D0C" w:rsidRPr="00832355">
      <w:pPr>
        <w:jc w:val="both"/>
        <w:rPr>
          <w:lang w:val="hr-HR"/>
        </w:rPr>
      </w:pPr>
      <w:r w:rsidRPr="00832355">
        <w:rPr>
          <w:lang w:val="hr-HR"/>
        </w:rPr>
        <w:tab/>
        <w:t xml:space="preserve">Na knjigovodstvenim kontima potraživanja od kupaca dužnik nema evidentiranih tražbina prema drugima. Jedina potraživanja koja se u evidencijama pojavljuju odnose se na akontaciju za službena putovanja zaposlenima te potraživanja za povrat PDV-a. Ona ukupno iznose 17.893,75 kn, a kako dužnik ima istovremeno zabilježene nepodmirene </w:t>
      </w:r>
      <w:r w:rsidRPr="00832355">
        <w:rPr>
          <w:lang w:val="hr-HR"/>
        </w:rPr>
        <w:lastRenderedPageBreak/>
        <w:t>obveze prema zaposlenima i prema državi nije izgledno da će se ova potraživanja ikada naplatiti.</w:t>
      </w:r>
    </w:p>
    <w:p w:rsidRDefault="007D3D0C" w:rsidP="007D3D0C" w:rsidR="007D3D0C" w:rsidRPr="00832355">
      <w:pPr>
        <w:jc w:val="both"/>
        <w:rPr>
          <w:lang w:val="hr-HR"/>
        </w:rPr>
      </w:pPr>
    </w:p>
    <w:p w:rsidRDefault="007D3D0C" w:rsidP="007D3D0C" w:rsidR="007D3D0C" w:rsidRPr="00832355">
      <w:pPr>
        <w:jc w:val="both"/>
        <w:rPr>
          <w:lang w:val="hr-HR"/>
        </w:rPr>
      </w:pPr>
      <w:r w:rsidRPr="00832355">
        <w:rPr>
          <w:lang w:val="hr-HR"/>
        </w:rPr>
        <w:tab/>
        <w:t>Dužnik nema evidentiranih zaliha trgovačke robe.</w:t>
      </w:r>
    </w:p>
    <w:p w:rsidRDefault="007D3D0C" w:rsidP="007D3D0C" w:rsidR="007D3D0C" w:rsidRPr="00832355">
      <w:pPr>
        <w:rPr>
          <w:b/>
          <w:lang w:val="hr-HR"/>
        </w:rPr>
      </w:pPr>
    </w:p>
    <w:p w:rsidRDefault="007D3D0C" w:rsidP="007D3D0C" w:rsidR="007D3D0C" w:rsidRPr="00832355">
      <w:pPr>
        <w:jc w:val="both"/>
        <w:rPr>
          <w:lang w:val="hr-HR"/>
        </w:rPr>
      </w:pPr>
      <w:r w:rsidRPr="00832355">
        <w:rPr>
          <w:lang w:val="hr-HR"/>
        </w:rPr>
        <w:tab/>
        <w:t>Prema knjigovodstvenom stanju od 31. prosinca 2015. i bruto bilanci za 2016. g. obveze dužnika iznose ukupno 2.132.584,68 kn.</w:t>
      </w:r>
    </w:p>
    <w:p w:rsidRDefault="007D3D0C" w:rsidP="007D3D0C" w:rsidR="007D3D0C" w:rsidRPr="00832355">
      <w:pPr>
        <w:jc w:val="both"/>
        <w:rPr>
          <w:lang w:val="hr-HR"/>
        </w:rPr>
      </w:pPr>
    </w:p>
    <w:p w:rsidRDefault="007D3D0C" w:rsidP="007D3D0C" w:rsidR="007D3D0C" w:rsidRPr="00832355">
      <w:pPr>
        <w:jc w:val="both"/>
        <w:rPr>
          <w:lang w:val="hr-HR"/>
        </w:rPr>
      </w:pPr>
      <w:r w:rsidRPr="00832355">
        <w:rPr>
          <w:lang w:val="hr-HR"/>
        </w:rPr>
        <w:tab/>
        <w:t>Odnos imovine i obveza dužnika prikazan je u sljedećoj tablici:</w:t>
      </w:r>
    </w:p>
    <w:p w:rsidRDefault="007D3D0C" w:rsidP="007D3D0C" w:rsidR="007D3D0C" w:rsidRPr="00832355">
      <w:pPr>
        <w:jc w:val="both"/>
        <w:rPr>
          <w:lang w:val="hr-HR"/>
        </w:rPr>
      </w:pPr>
    </w:p>
    <w:tbl>
      <w:tblPr>
        <w:tblW w:type="dxa" w:w="6232"/>
        <w:jc w:val="center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56"/>
        <w:gridCol w:w="1476"/>
      </w:tblGrid>
      <w:tr w:rsidTr="009C1EFE" w:rsidR="007D3D0C" w:rsidRPr="00832355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7D3D0C" w:rsidP="009C1EFE" w:rsidR="007D3D0C" w:rsidRPr="00832355">
            <w:pPr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Opis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Iznos u kn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DUGOTRAJNA IMOVINA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1.287.635,97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Oprema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127.640,74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Investicije u tijeku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1.159.995,23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KRATKOTRAJNA IMOVINA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17.893,75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Potraživanja od zaposlenih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16.000,00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4952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Potraživanja od države i drugih institucija</w:t>
            </w:r>
          </w:p>
        </w:tc>
        <w:tc>
          <w:tcPr>
            <w:tcW w:type="dxa" w:w="1280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1.893,75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4952"/>
            <w:shd w:fill="D9D9D9" w:color="auto" w:val="clear"/>
            <w:vAlign w:val="center"/>
          </w:tcPr>
          <w:p w:rsidRDefault="007D3D0C" w:rsidP="009C1EFE" w:rsidR="007D3D0C" w:rsidRPr="00832355">
            <w:pPr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UKUPNO IMOVINA</w:t>
            </w:r>
          </w:p>
        </w:tc>
        <w:tc>
          <w:tcPr>
            <w:tcW w:type="dxa" w:w="1280"/>
            <w:shd w:fill="D9D9D9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1.305.529,72</w:t>
            </w:r>
          </w:p>
        </w:tc>
      </w:tr>
    </w:tbl>
    <w:p w:rsidRDefault="007D3D0C" w:rsidP="007D3D0C" w:rsidR="007D3D0C" w:rsidRPr="00832355">
      <w:pPr>
        <w:jc w:val="both"/>
        <w:rPr>
          <w:lang w:val="hr-HR"/>
        </w:rPr>
      </w:pPr>
    </w:p>
    <w:tbl>
      <w:tblPr>
        <w:tblW w:type="dxa" w:w="6232"/>
        <w:jc w:val="center"/>
        <w:tblInd w:type="dxa" w:w="11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756"/>
        <w:gridCol w:w="1476"/>
      </w:tblGrid>
      <w:tr w:rsidTr="009C1EFE" w:rsidR="007D3D0C" w:rsidRPr="00832355">
        <w:trPr>
          <w:jc w:val="center"/>
        </w:trPr>
        <w:tc>
          <w:tcPr>
            <w:tcW w:type="dxa" w:w="5098"/>
            <w:shd w:fill="D9D9D9" w:color="auto" w:val="clear"/>
            <w:vAlign w:val="center"/>
          </w:tcPr>
          <w:p w:rsidRDefault="007D3D0C" w:rsidP="009C1EFE" w:rsidR="007D3D0C" w:rsidRPr="00832355">
            <w:pPr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Opis</w:t>
            </w:r>
          </w:p>
        </w:tc>
        <w:tc>
          <w:tcPr>
            <w:tcW w:type="dxa" w:w="1134"/>
            <w:shd w:fill="D9D9D9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Iznos u kn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5098"/>
            <w:shd w:fill="auto" w:color="auto" w:val="clear"/>
            <w:vAlign w:val="center"/>
            <w:hideMark/>
          </w:tcPr>
          <w:p w:rsidRDefault="007D3D0C" w:rsidP="009C1EFE" w:rsidR="007D3D0C" w:rsidRPr="00832355">
            <w:pPr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DUGOROČNE OBVEZE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1.679.516,93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5098"/>
            <w:shd w:fill="auto" w:color="auto" w:val="clear"/>
            <w:vAlign w:val="center"/>
            <w:hideMark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Obveze za dugoročne financijske zajmove</w:t>
            </w:r>
          </w:p>
        </w:tc>
        <w:tc>
          <w:tcPr>
            <w:tcW w:type="dxa" w:w="1134"/>
            <w:shd w:fill="auto" w:color="auto" w:val="clear"/>
            <w:noWrap/>
            <w:vAlign w:val="center"/>
            <w:hideMark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1.679.516,93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5098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KRATKOROČNE OBVEZE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453.067,75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5098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Obveze prema državi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49.576,58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5098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Obveze prema zaposlenima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94.433,75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5098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Obveze prema dobavljačima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21.876,21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5098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Obveze za pozajmice povezanih osoba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282.309,96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5098"/>
            <w:shd w:fill="auto" w:color="auto" w:val="clear"/>
            <w:vAlign w:val="center"/>
          </w:tcPr>
          <w:p w:rsidRDefault="007D3D0C" w:rsidP="009C1EFE" w:rsidR="007D3D0C" w:rsidRPr="00832355">
            <w:pPr>
              <w:rPr>
                <w:lang w:val="hr-HR"/>
              </w:rPr>
            </w:pPr>
            <w:r w:rsidRPr="00832355">
              <w:rPr>
                <w:lang w:val="hr-HR"/>
              </w:rPr>
              <w:t>Ostale obveze</w:t>
            </w:r>
          </w:p>
        </w:tc>
        <w:tc>
          <w:tcPr>
            <w:tcW w:type="dxa" w:w="1134"/>
            <w:shd w:fill="auto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lang w:val="hr-HR"/>
              </w:rPr>
            </w:pPr>
            <w:r w:rsidRPr="00832355">
              <w:rPr>
                <w:lang w:val="hr-HR"/>
              </w:rPr>
              <w:t>4.871,25</w:t>
            </w:r>
          </w:p>
        </w:tc>
      </w:tr>
      <w:tr w:rsidTr="009C1EFE" w:rsidR="007D3D0C" w:rsidRPr="00832355">
        <w:trPr>
          <w:jc w:val="center"/>
        </w:trPr>
        <w:tc>
          <w:tcPr>
            <w:tcW w:type="dxa" w:w="5098"/>
            <w:shd w:fill="D9D9D9" w:color="auto" w:val="clear"/>
            <w:vAlign w:val="center"/>
          </w:tcPr>
          <w:p w:rsidRDefault="007D3D0C" w:rsidP="009C1EFE" w:rsidR="007D3D0C" w:rsidRPr="00832355">
            <w:pPr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UKUPNO OBVEZE</w:t>
            </w:r>
          </w:p>
        </w:tc>
        <w:tc>
          <w:tcPr>
            <w:tcW w:type="dxa" w:w="1134"/>
            <w:shd w:fill="D9D9D9" w:color="auto" w:val="clear"/>
            <w:noWrap/>
            <w:vAlign w:val="center"/>
          </w:tcPr>
          <w:p w:rsidRDefault="007D3D0C" w:rsidP="009C1EFE" w:rsidR="007D3D0C" w:rsidRPr="00832355">
            <w:pPr>
              <w:jc w:val="right"/>
              <w:rPr>
                <w:b/>
                <w:lang w:val="hr-HR"/>
              </w:rPr>
            </w:pPr>
            <w:r w:rsidRPr="00832355">
              <w:rPr>
                <w:b/>
                <w:lang w:val="hr-HR"/>
              </w:rPr>
              <w:t>2.132.584,68</w:t>
            </w:r>
          </w:p>
        </w:tc>
      </w:tr>
    </w:tbl>
    <w:p w:rsidRDefault="007D3D0C" w:rsidP="007D3D0C" w:rsidR="007D3D0C" w:rsidRPr="00832355">
      <w:pPr>
        <w:jc w:val="both"/>
        <w:rPr>
          <w:lang w:val="hr-HR"/>
        </w:rPr>
      </w:pPr>
    </w:p>
    <w:p w:rsidRDefault="007D3D0C" w:rsidP="007D3D0C" w:rsidR="007D3D0C" w:rsidRPr="00832355">
      <w:pPr>
        <w:jc w:val="both"/>
        <w:rPr>
          <w:lang w:val="hr-HR"/>
        </w:rPr>
      </w:pPr>
      <w:r w:rsidRPr="00832355">
        <w:rPr>
          <w:lang w:val="hr-HR"/>
        </w:rPr>
        <w:tab/>
        <w:t>Kako se dužnik na dan 9. kolovoza 2016. godine nalazi u neprekidnoj blokadi više od 1317 dana te time više od 60 dana kasni u ispunjenju svojih novčanih obveza, na strani dužnika nedvojbeno je ispunjen stečajni razlog nesposobnosti za plaćanje u smislu odredbe čl. 6. st. 2. Stečajnog zakona. U prijedlogu Financijske agencije za pokretanjem stečajnog postupka od 22. ožujka 2016. navodi se da je dužnik u Očevidniku redoslijeda osnova za plaćanje imao evidentirane neizvršene osnove u iznosu 480.952,69 kn u neprekinutom razdoblju od 975 dana. S obzirom da je imovina dužnika u odnosu na njegove obveze, nedvojbeno manja, ispunjen je i drugi stečajni razlog prezaduženosti sukladno odredbi iz čl. 7. st. 1. Stečajnog zakona.</w:t>
      </w:r>
    </w:p>
    <w:p w:rsidRDefault="007D3D0C" w:rsidP="007D3D0C" w:rsidR="007D3D0C" w:rsidRPr="00832355">
      <w:pPr>
        <w:rPr>
          <w:lang w:val="hr-HR"/>
        </w:rPr>
      </w:pPr>
    </w:p>
    <w:p w:rsidRDefault="007D3D0C" w:rsidP="007D3D0C" w:rsidR="007D3D0C" w:rsidRPr="00832355">
      <w:pPr>
        <w:jc w:val="both"/>
        <w:rPr>
          <w:lang w:val="hr-HR"/>
        </w:rPr>
      </w:pPr>
      <w:r w:rsidRPr="00832355">
        <w:rPr>
          <w:lang w:val="hr-HR"/>
        </w:rPr>
        <w:tab/>
        <w:t xml:space="preserve">Na strani dužnika neosporno egzistiraju stečajni razlozi nelikvidnosti i nesposobnosti za plaćanje prema odredbama iz čl. 6. i 7. Stečajnog zakona. Kako je vrijednost imovine dužnika dostatna za podmirenje troškova stečajnog postupka, </w:t>
      </w:r>
      <w:r w:rsidRPr="00832355">
        <w:rPr>
          <w:lang w:val="hr-HR"/>
        </w:rPr>
        <w:lastRenderedPageBreak/>
        <w:t xml:space="preserve">privremeni stečajni upravitelj </w:t>
      </w:r>
      <w:r w:rsidR="00755C7D">
        <w:rPr>
          <w:lang w:val="hr-HR"/>
        </w:rPr>
        <w:t xml:space="preserve">je </w:t>
      </w:r>
      <w:r w:rsidRPr="00832355">
        <w:rPr>
          <w:lang w:val="hr-HR"/>
        </w:rPr>
        <w:t>predl</w:t>
      </w:r>
      <w:r w:rsidR="00755C7D">
        <w:rPr>
          <w:lang w:val="hr-HR"/>
        </w:rPr>
        <w:t>o</w:t>
      </w:r>
      <w:r w:rsidRPr="00832355">
        <w:rPr>
          <w:lang w:val="hr-HR"/>
        </w:rPr>
        <w:t>ž</w:t>
      </w:r>
      <w:r w:rsidR="00755C7D">
        <w:rPr>
          <w:lang w:val="hr-HR"/>
        </w:rPr>
        <w:t>io</w:t>
      </w:r>
      <w:r w:rsidRPr="00832355">
        <w:rPr>
          <w:lang w:val="hr-HR"/>
        </w:rPr>
        <w:t xml:space="preserve"> stečajnom sucu donijeti rješenje</w:t>
      </w:r>
      <w:r w:rsidRPr="00832355">
        <w:rPr>
          <w:b/>
          <w:lang w:val="hr-HR"/>
        </w:rPr>
        <w:t xml:space="preserve"> </w:t>
      </w:r>
      <w:r w:rsidRPr="00832355">
        <w:rPr>
          <w:lang w:val="hr-HR"/>
        </w:rPr>
        <w:t>o otvaranju stečajnog postupka nad dužnikom.</w:t>
      </w:r>
    </w:p>
    <w:p w:rsidRDefault="002B21E1" w:rsidP="007D3D0C" w:rsidR="002B21E1" w:rsidRPr="00832355">
      <w:pPr>
        <w:jc w:val="both"/>
        <w:rPr>
          <w:color w:val="000000"/>
          <w:lang w:val="hr-HR"/>
        </w:rPr>
      </w:pPr>
    </w:p>
    <w:p w:rsidRDefault="002B21E1" w:rsidP="002B21E1" w:rsidR="002B21E1" w:rsidRPr="00832355">
      <w:pPr>
        <w:ind w:firstLine="708"/>
        <w:jc w:val="both"/>
        <w:rPr>
          <w:color w:val="000000"/>
          <w:lang w:val="hr-HR"/>
        </w:rPr>
      </w:pPr>
      <w:r w:rsidRPr="00832355">
        <w:rPr>
          <w:color w:val="000000"/>
          <w:lang w:val="hr-HR"/>
        </w:rPr>
        <w:t>Punomoćnik ŽDO GUO GUO Osijek na izvješće privremenog stečajnog upravitelja nije imao primjedbi ni dodatnih pitanja, te se suglasio s izvješćem istoga.</w:t>
      </w:r>
    </w:p>
    <w:p w:rsidRDefault="002B21E1" w:rsidP="002B21E1" w:rsidR="002B21E1" w:rsidRPr="00832355">
      <w:pPr>
        <w:ind w:firstLine="708"/>
        <w:jc w:val="both"/>
        <w:rPr>
          <w:lang w:val="hr-HR"/>
        </w:rPr>
      </w:pPr>
    </w:p>
    <w:p w:rsidRDefault="002B21E1" w:rsidP="002B21E1" w:rsidR="00F119A1" w:rsidRPr="00832355">
      <w:pPr>
        <w:ind w:firstLine="720"/>
        <w:jc w:val="both"/>
        <w:rPr>
          <w:lang w:val="hr-HR"/>
        </w:rPr>
      </w:pPr>
      <w:r w:rsidRPr="00832355">
        <w:rPr>
          <w:lang w:val="hr-HR"/>
        </w:rPr>
        <w:t xml:space="preserve">Sud je izvršio uvid u spis i dokumente u spisu i to </w:t>
      </w:r>
      <w:r w:rsidR="00640764" w:rsidRPr="00832355">
        <w:rPr>
          <w:lang w:val="hr-HR"/>
        </w:rPr>
        <w:t>Izvadak iz sudskog registra, Obavijest FINE o osiguranju sredstava za namirenje troškova stečajnog postupka od 24.03.2016., Uvjerenje MUP PU Osječko-b</w:t>
      </w:r>
      <w:r w:rsidR="000A4090" w:rsidRPr="00832355">
        <w:rPr>
          <w:lang w:val="hr-HR"/>
        </w:rPr>
        <w:t>a</w:t>
      </w:r>
      <w:r w:rsidR="00640764" w:rsidRPr="00832355">
        <w:rPr>
          <w:lang w:val="hr-HR"/>
        </w:rPr>
        <w:t>ranjska, PP Đakovo od 6.04.2016.,</w:t>
      </w:r>
      <w:r w:rsidR="000A4090" w:rsidRPr="00832355">
        <w:rPr>
          <w:lang w:val="hr-HR"/>
        </w:rPr>
        <w:t xml:space="preserve"> Potvrda Općinskog suda u Osijeku, Zemljišnoknjižni odjel Osijek od 19.04.2016., Izvješće privremenog stečajnog upravitelja od</w:t>
      </w:r>
      <w:r w:rsidR="00807D16" w:rsidRPr="00832355">
        <w:rPr>
          <w:lang w:val="hr-HR"/>
        </w:rPr>
        <w:t xml:space="preserve"> 9.09.2016. (4 stranice), Knjigovodstvena evidencija od 10.08.2016., Bruto bilanca, Popis dugotrajne imovine na dan 31.12.2015.,</w:t>
      </w:r>
      <w:r w:rsidR="00F119A1" w:rsidRPr="00832355">
        <w:rPr>
          <w:lang w:val="hr-HR"/>
        </w:rPr>
        <w:t xml:space="preserve"> Dopis dužnika, Zemljišno knjižni izvadak, Uvjerenje MUP PU Osječko-baranjska, PP Đakovo od 30.08.2016., Potvrda FINE od 9.08.2016.</w:t>
      </w:r>
      <w:r w:rsidR="00CB6E24" w:rsidRPr="00832355">
        <w:rPr>
          <w:lang w:val="hr-HR"/>
        </w:rPr>
        <w:t>, Potvrda MF, PU, Područni ured Slavonija i Baranja, Ispostava Đakovo od 9.08.2016. i Očevidnik o redoslijedu plaćanja sa obračunatom kamatom od 9.08.2016. (5 stranica).</w:t>
      </w:r>
    </w:p>
    <w:p w:rsidRDefault="002B21E1" w:rsidP="002B21E1" w:rsidR="002B21E1" w:rsidRPr="00832355">
      <w:pPr>
        <w:ind w:firstLine="720"/>
        <w:jc w:val="both"/>
        <w:rPr>
          <w:lang w:val="hr-HR"/>
        </w:rPr>
      </w:pPr>
    </w:p>
    <w:p w:rsidRDefault="002B21E1" w:rsidP="002B21E1" w:rsidR="002B21E1" w:rsidRPr="00832355">
      <w:pPr>
        <w:ind w:firstLine="720"/>
        <w:jc w:val="both"/>
        <w:rPr>
          <w:lang w:val="hr-HR"/>
        </w:rPr>
      </w:pPr>
      <w:r w:rsidRPr="00832355">
        <w:rPr>
          <w:lang w:val="hr-HR"/>
        </w:rPr>
        <w:t>Na osnovu izvedenih dokaza utvrđeno je da postoje stečajni razlozi iz čl. 5. SZ-a, da je predlagatelj ovlašten za podnošenje predmetnog prijedloga za otvaranje stečajnog postupka (čl. 27. st. 4. Zakona), da dužnik ima imovinu za koju se može pretpostaviti da se može unovčiti i s kojom će se pokriti troškovi stečajnog postupka i eventualno djelomično namiriti tražbine vjerovnika, te je slijedom navedenoga odlučeno kao u izreci temeljem odredbi čl. 85., 129.-131. i 257. SZ-a.</w:t>
      </w:r>
    </w:p>
    <w:p w:rsidRDefault="002B21E1" w:rsidP="002B21E1" w:rsidR="002B21E1" w:rsidRPr="00832355">
      <w:pPr>
        <w:ind w:firstLine="720"/>
        <w:jc w:val="both"/>
        <w:rPr>
          <w:lang w:val="hr-HR"/>
        </w:rPr>
      </w:pPr>
    </w:p>
    <w:p w:rsidRDefault="002B21E1" w:rsidP="002B21E1" w:rsidR="002B21E1" w:rsidRPr="00832355">
      <w:pPr>
        <w:ind w:firstLine="720"/>
        <w:jc w:val="both"/>
        <w:rPr>
          <w:lang w:val="hr-HR"/>
        </w:rPr>
      </w:pPr>
      <w:r w:rsidRPr="00832355">
        <w:rPr>
          <w:lang w:val="hr-HR"/>
        </w:rPr>
        <w:t>Temeljem odredbe čl. 84. st. 1. SZ i čl. 85. SZ, a u vezi s čl. 119. st. 6. SZ imenovan je privremeni stečajni upravitelj izabran metodom slučajnog odabira – automatskom dodjelom s iznimkom budući su stečajni upravitelji Slavko Marinac iz Požege, Branko Penić i Zdenko Bešlić iz Slavonskog Broda, Vinka Ivanković iz Vinkovaca i Šimo Bošnjak iz Osijek, pisanim podnescima suda zatražili da ih se iz zdravstvenih razloga do daljnjeg ne izabire i ne imenuje, te kako je privremeni stečajni upravitelj izabran metodom slučajnog odabira s liste A stečajnih upravitelja za područje ovoga suda, sud je privremenog stečajnog upravitelja imenovao stečajnim upraviteljem temeljem odredbi čl. 85. st. 2. SZ-a.</w:t>
      </w:r>
    </w:p>
    <w:p w:rsidRDefault="0027355F" w:rsidP="0027355F" w:rsidR="0027355F" w:rsidRPr="00832355">
      <w:pPr>
        <w:rPr>
          <w:lang w:val="hr-HR"/>
        </w:rPr>
      </w:pPr>
    </w:p>
    <w:p w:rsidRDefault="0027355F" w:rsidP="0027355F" w:rsidR="0027355F" w:rsidRPr="00832355">
      <w:pPr>
        <w:jc w:val="center"/>
        <w:rPr>
          <w:lang w:val="hr-HR"/>
        </w:rPr>
      </w:pPr>
      <w:r w:rsidRPr="00832355">
        <w:rPr>
          <w:lang w:val="hr-HR"/>
        </w:rPr>
        <w:t xml:space="preserve">U Osijeku </w:t>
      </w:r>
      <w:r w:rsidR="006C76B2" w:rsidRPr="00832355">
        <w:rPr>
          <w:lang w:val="hr-HR"/>
        </w:rPr>
        <w:t>20</w:t>
      </w:r>
      <w:r w:rsidRPr="00832355">
        <w:rPr>
          <w:lang w:val="hr-HR"/>
        </w:rPr>
        <w:t xml:space="preserve">. </w:t>
      </w:r>
      <w:r w:rsidR="002B21E1" w:rsidRPr="00832355">
        <w:rPr>
          <w:lang w:val="hr-HR"/>
        </w:rPr>
        <w:t>rujn</w:t>
      </w:r>
      <w:r w:rsidRPr="00832355">
        <w:rPr>
          <w:lang w:val="hr-HR"/>
        </w:rPr>
        <w:t xml:space="preserve">a 2016. </w:t>
      </w:r>
    </w:p>
    <w:p w:rsidRDefault="0027355F" w:rsidP="0027355F" w:rsidR="0027355F" w:rsidRPr="00832355">
      <w:pPr>
        <w:rPr>
          <w:lang w:val="hr-HR"/>
        </w:rPr>
      </w:pPr>
    </w:p>
    <w:p w:rsidRDefault="0027355F" w:rsidP="0027355F" w:rsidR="0027355F" w:rsidRPr="00832355">
      <w:pPr>
        <w:rPr>
          <w:lang w:val="hr-HR"/>
        </w:rPr>
      </w:pPr>
      <w:r w:rsidRPr="00832355">
        <w:rPr>
          <w:lang w:val="hr-HR"/>
        </w:rPr>
        <w:t>Zapisničar:</w:t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</w:r>
      <w:r w:rsidRPr="00832355">
        <w:rPr>
          <w:lang w:val="hr-HR"/>
        </w:rPr>
        <w:tab/>
        <w:t>STEČAJNI SUDAC:</w:t>
      </w:r>
    </w:p>
    <w:p w:rsidRDefault="002B21E1" w:rsidP="0027355F" w:rsidR="0027355F" w:rsidRPr="00832355">
      <w:pPr>
        <w:rPr>
          <w:lang w:val="hr-HR"/>
        </w:rPr>
      </w:pPr>
      <w:r w:rsidRPr="00832355">
        <w:rPr>
          <w:lang w:val="hr-HR"/>
        </w:rPr>
        <w:t>Elizabeta Đeke</w:t>
      </w:r>
      <w:r w:rsidRPr="00832355">
        <w:rPr>
          <w:lang w:val="hr-HR"/>
        </w:rPr>
        <w:tab/>
      </w:r>
      <w:r w:rsidR="0027355F" w:rsidRPr="00832355">
        <w:rPr>
          <w:lang w:val="hr-HR"/>
        </w:rPr>
        <w:t xml:space="preserve"> </w:t>
      </w:r>
      <w:r w:rsidR="0027355F" w:rsidRPr="00832355">
        <w:rPr>
          <w:lang w:val="hr-HR"/>
        </w:rPr>
        <w:tab/>
      </w:r>
      <w:r w:rsidR="0027355F" w:rsidRPr="00832355">
        <w:rPr>
          <w:lang w:val="hr-HR"/>
        </w:rPr>
        <w:tab/>
      </w:r>
      <w:r w:rsidR="0027355F" w:rsidRPr="00832355">
        <w:rPr>
          <w:lang w:val="hr-HR"/>
        </w:rPr>
        <w:tab/>
        <w:t xml:space="preserve">                   mr. sc. Tihomir Kovačević</w:t>
      </w:r>
    </w:p>
    <w:p w:rsidRDefault="0027355F" w:rsidP="0027355F" w:rsidR="0027355F" w:rsidRPr="00832355">
      <w:pPr>
        <w:rPr>
          <w:lang w:val="hr-HR"/>
        </w:rPr>
      </w:pPr>
    </w:p>
    <w:p w:rsidRDefault="0027355F" w:rsidP="0027355F" w:rsidR="0027355F" w:rsidRPr="00832355">
      <w:pPr>
        <w:pStyle w:val="Tijeloteksta"/>
      </w:pPr>
      <w:r w:rsidRPr="00832355">
        <w:t>POUKA O PRAVNOM LIJEKU: Protiv ovog rješenja može nezadovoljna stranka uložiti žalbu Visokom trgovačkom sudu Republike Hrvatske u Zagrebu u roku od 8 dana pismeno u 3 primjerka putem ovog suda (čl. 19. SZ-a).</w:t>
      </w:r>
    </w:p>
    <w:p w:rsidRDefault="0027355F" w:rsidP="0027355F" w:rsidR="0027355F">
      <w:pPr>
        <w:rPr>
          <w:lang w:val="hr-HR"/>
        </w:rPr>
      </w:pPr>
    </w:p>
    <w:p w:rsidRDefault="00117BF4" w:rsidP="0027355F" w:rsidR="00117BF4">
      <w:pPr>
        <w:rPr>
          <w:lang w:val="hr-HR"/>
        </w:rPr>
      </w:pPr>
    </w:p>
    <w:p w:rsidRDefault="00117BF4" w:rsidP="0027355F" w:rsidR="00117BF4" w:rsidRPr="00832355">
      <w:pPr>
        <w:rPr>
          <w:lang w:val="hr-HR"/>
        </w:rPr>
      </w:pPr>
    </w:p>
    <w:p w:rsidRDefault="0027355F" w:rsidP="0027355F" w:rsidR="0027355F" w:rsidRPr="00832355">
      <w:pPr>
        <w:rPr>
          <w:lang w:val="hr-HR"/>
        </w:rPr>
      </w:pPr>
    </w:p>
    <w:p w:rsidRDefault="0027355F" w:rsidP="0027355F" w:rsidR="0027355F" w:rsidRPr="00832355">
      <w:pPr>
        <w:rPr>
          <w:lang w:val="hr-HR"/>
        </w:rPr>
      </w:pPr>
      <w:r w:rsidRPr="00832355">
        <w:rPr>
          <w:lang w:val="hr-HR"/>
        </w:rPr>
        <w:t>D N A :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 xml:space="preserve">stečajni upravitelj </w:t>
      </w:r>
      <w:r w:rsidR="006C76B2" w:rsidRPr="00832355">
        <w:rPr>
          <w:lang w:val="hr-HR"/>
        </w:rPr>
        <w:t>Dragutin Romić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zz dužnika</w:t>
      </w:r>
      <w:r w:rsidR="006C76B2" w:rsidRPr="00832355">
        <w:rPr>
          <w:lang w:val="hr-HR"/>
        </w:rPr>
        <w:t xml:space="preserve"> Tomislavu Blažević, Đakovo, Andrije Hebranga 96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FINA na njihov poslovni broj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Porezna uprava Osijek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ŽDO GUO Osijek</w:t>
      </w:r>
    </w:p>
    <w:p w:rsidRDefault="00BF7B83" w:rsidP="0027355F" w:rsidR="00A96070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 xml:space="preserve">Općinski sud u Osijeku Stalna služba u </w:t>
      </w:r>
      <w:r w:rsidR="006C76B2" w:rsidRPr="00832355">
        <w:rPr>
          <w:lang w:val="hr-HR"/>
        </w:rPr>
        <w:t>Đakovu</w:t>
      </w:r>
      <w:r w:rsidRPr="00832355">
        <w:rPr>
          <w:lang w:val="hr-HR"/>
        </w:rPr>
        <w:t xml:space="preserve"> zk odjel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registar suda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Ministarstvo pravosuđa nakon pravomoćnosti</w:t>
      </w:r>
    </w:p>
    <w:p w:rsidRDefault="0027355F" w:rsidP="0027355F" w:rsidR="0027355F" w:rsidRPr="00832355">
      <w:pPr>
        <w:numPr>
          <w:ilvl w:val="0"/>
          <w:numId w:val="2"/>
        </w:numPr>
        <w:rPr>
          <w:lang w:val="hr-HR"/>
        </w:rPr>
      </w:pPr>
      <w:r w:rsidRPr="00832355">
        <w:rPr>
          <w:lang w:val="hr-HR"/>
        </w:rPr>
        <w:t>mrežna stranica e-Oglasna ploča sudova</w:t>
      </w:r>
    </w:p>
    <w:p w:rsidRDefault="0027355F" w:rsidP="0027355F" w:rsidR="0027355F" w:rsidRPr="00832355">
      <w:pPr>
        <w:ind w:left="720"/>
        <w:jc w:val="both"/>
        <w:rPr>
          <w:lang w:val="hr-HR"/>
        </w:rPr>
      </w:pPr>
    </w:p>
    <w:p w:rsidRDefault="00E6215C" w:rsidR="00C72BB3" w:rsidRPr="00832355">
      <w:pPr>
        <w:rPr>
          <w:lang w:val="hr-HR"/>
        </w:rPr>
      </w:pPr>
    </w:p>
    <w:sectPr w:rsidSect="009B6182" w:rsidR="00C72BB3" w:rsidRPr="00832355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7D6F" w:rsidR="00EC4110">
      <w:r>
        <w:separator/>
      </w:r>
    </w:p>
  </w:endnote>
  <w:endnote w:id="0" w:type="continuationSeparator">
    <w:p w:rsidRDefault="00097D6F" w:rsidR="00EC41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7D6F" w:rsidR="00EC4110">
      <w:r>
        <w:separator/>
      </w:r>
    </w:p>
  </w:footnote>
  <w:footnote w:id="0" w:type="continuationSeparator">
    <w:p w:rsidRDefault="00097D6F" w:rsidR="00EC41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55F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215C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355F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215C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E6215C" w:rsidR="00D65BDD">
    <w:pPr>
      <w:pStyle w:val="Zaglavlje"/>
      <w:rPr>
        <w:lang w:val="hr-HR"/>
      </w:rPr>
    </w:pPr>
  </w:p>
  <w:p w:rsidRDefault="00E6215C" w:rsidR="00D65BDD">
    <w:pPr>
      <w:pStyle w:val="Zaglavlje"/>
      <w:rPr>
        <w:lang w:val="hr-HR"/>
      </w:rPr>
    </w:pPr>
  </w:p>
  <w:p w:rsidRDefault="0027355F" w:rsidP="00B055C8" w:rsidR="007A0CEC" w:rsidRPr="00AD7C8A">
    <w:pPr>
      <w:jc w:val="right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67147E" w:rsidRPr="0067147E">
      <w:rPr>
        <w:lang w:val="hr-HR"/>
      </w:rPr>
      <w:t>14 St-701/16-18</w:t>
    </w:r>
  </w:p>
  <w:p w:rsidRDefault="00E6215C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215C" w:rsidR="00D65BDD">
    <w:pPr>
      <w:pStyle w:val="Zaglavlje"/>
      <w:rPr>
        <w:lang w:val="hr-HR"/>
      </w:rPr>
    </w:pPr>
  </w:p>
  <w:p w:rsidRDefault="00E6215C" w:rsidR="00D65BDD">
    <w:pPr>
      <w:pStyle w:val="Zaglavlje"/>
      <w:rPr>
        <w:lang w:val="hr-HR"/>
      </w:rPr>
    </w:pPr>
  </w:p>
  <w:p w:rsidRDefault="0027355F" w:rsidP="00990B2A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B81DA5"/>
    <w:multiLevelType w:val="hybridMultilevel"/>
    <w:tmpl w:val="DD06D858"/>
    <w:lvl w:tplc="E0B64C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7464C7"/>
    <w:multiLevelType w:val="hybridMultilevel"/>
    <w:tmpl w:val="7D60312A"/>
    <w:lvl w:tplc="2FEE4910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4AB"/>
    <w:rsid w:val="00013FAF"/>
    <w:rsid w:val="000528BF"/>
    <w:rsid w:val="00082606"/>
    <w:rsid w:val="00097D6F"/>
    <w:rsid w:val="000A4090"/>
    <w:rsid w:val="00117BF4"/>
    <w:rsid w:val="0013666D"/>
    <w:rsid w:val="00213C9A"/>
    <w:rsid w:val="0026319F"/>
    <w:rsid w:val="0027355F"/>
    <w:rsid w:val="002B21E1"/>
    <w:rsid w:val="002E56A1"/>
    <w:rsid w:val="002F7DD5"/>
    <w:rsid w:val="003945C5"/>
    <w:rsid w:val="004049B9"/>
    <w:rsid w:val="00424453"/>
    <w:rsid w:val="00445076"/>
    <w:rsid w:val="004C47CA"/>
    <w:rsid w:val="004C488E"/>
    <w:rsid w:val="005659D1"/>
    <w:rsid w:val="005F1474"/>
    <w:rsid w:val="00640764"/>
    <w:rsid w:val="0067147E"/>
    <w:rsid w:val="00696F96"/>
    <w:rsid w:val="006A660E"/>
    <w:rsid w:val="006C76B2"/>
    <w:rsid w:val="006D5B7F"/>
    <w:rsid w:val="007018CA"/>
    <w:rsid w:val="00755C7D"/>
    <w:rsid w:val="007A6FCA"/>
    <w:rsid w:val="007D3D0C"/>
    <w:rsid w:val="00807D16"/>
    <w:rsid w:val="00832355"/>
    <w:rsid w:val="00865499"/>
    <w:rsid w:val="0088384E"/>
    <w:rsid w:val="008D2A09"/>
    <w:rsid w:val="00961CAC"/>
    <w:rsid w:val="00990FEF"/>
    <w:rsid w:val="00A10D5A"/>
    <w:rsid w:val="00A87ACC"/>
    <w:rsid w:val="00A96070"/>
    <w:rsid w:val="00A971CC"/>
    <w:rsid w:val="00AB63B7"/>
    <w:rsid w:val="00AB7BF4"/>
    <w:rsid w:val="00AE4B40"/>
    <w:rsid w:val="00B07ED5"/>
    <w:rsid w:val="00B72F34"/>
    <w:rsid w:val="00B757B6"/>
    <w:rsid w:val="00B9432C"/>
    <w:rsid w:val="00BA14AB"/>
    <w:rsid w:val="00BC6AD7"/>
    <w:rsid w:val="00BF7B83"/>
    <w:rsid w:val="00CB6E24"/>
    <w:rsid w:val="00CD4A83"/>
    <w:rsid w:val="00CF03F9"/>
    <w:rsid w:val="00DE38CF"/>
    <w:rsid w:val="00E11312"/>
    <w:rsid w:val="00E6215C"/>
    <w:rsid w:val="00EC4110"/>
    <w:rsid w:val="00F02F82"/>
    <w:rsid w:val="00F119A1"/>
    <w:rsid w:val="00FE1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355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7355F"/>
    <w:pPr>
      <w:jc w:val="both"/>
    </w:pPr>
    <w:rPr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rsid w:val="0027355F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27355F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27355F"/>
    <w:rPr>
      <w:rFonts w:cs="Times New Roman" w:eastAsia="Times New Roman" w:hAnsi="Times New Roman" w:ascii="Times New Roman"/>
      <w:sz w:val="24"/>
      <w:szCs w:val="24"/>
      <w:lang w:val="en-US"/>
    </w:rPr>
  </w:style>
  <w:style w:styleId="Brojstranice" w:type="character">
    <w:name w:val="page number"/>
    <w:basedOn w:val="Zadanifontodlomka"/>
    <w:rsid w:val="0027355F"/>
  </w:style>
  <w:style w:styleId="Naglaeno" w:type="character">
    <w:name w:val="Strong"/>
    <w:qFormat/>
    <w:rsid w:val="0027355F"/>
    <w:rPr>
      <w:b/>
      <w:bCs/>
    </w:rPr>
  </w:style>
  <w:style w:styleId="Bezproreda" w:type="paragraph">
    <w:name w:val="No Spacing"/>
    <w:uiPriority w:val="1"/>
    <w:qFormat/>
    <w:rsid w:val="0027355F"/>
    <w:pPr>
      <w:spacing w:lineRule="auto" w:line="240" w:after="0"/>
      <w:jc w:val="both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355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DE38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8C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21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1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1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1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1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355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7355F"/>
    <w:pPr>
      <w:jc w:val="both"/>
    </w:pPr>
    <w:rPr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rsid w:val="0027355F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27355F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27355F"/>
    <w:rPr>
      <w:rFonts w:ascii="Times New Roman" w:cs="Times New Roman" w:eastAsia="Times New Roman" w:hAnsi="Times New Roman"/>
      <w:sz w:val="24"/>
      <w:szCs w:val="24"/>
      <w:lang w:val="en-US"/>
    </w:rPr>
  </w:style>
  <w:style w:styleId="Brojstranice" w:type="character">
    <w:name w:val="page number"/>
    <w:basedOn w:val="Zadanifontodlomka"/>
    <w:rsid w:val="0027355F"/>
  </w:style>
  <w:style w:styleId="Naglaeno" w:type="character">
    <w:name w:val="Strong"/>
    <w:qFormat/>
    <w:rsid w:val="0027355F"/>
    <w:rPr>
      <w:b/>
      <w:bCs/>
    </w:rPr>
  </w:style>
  <w:style w:styleId="Bezproreda" w:type="paragraph">
    <w:name w:val="No Spacing"/>
    <w:uiPriority w:val="1"/>
    <w:qFormat/>
    <w:rsid w:val="0027355F"/>
    <w:pPr>
      <w:spacing w:after="0" w:line="240" w:lineRule="auto"/>
      <w:jc w:val="both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3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355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DE38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8C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621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21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21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21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21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</izvorni_sadrzaj>
    <derivirana_varijabla naziv="DomainObject.Predmet.Broj_1">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St-701/2016</izvorni_sadrzaj>
    <derivirana_varijabla naziv="DomainObject.Predmet.OznakaBroj_1">St-701/2016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EUROMES d.o.o. proizvodnja, trgovina i usluge</izvorni_sadrzaj>
    <derivirana_varijabla naziv="DomainObject.Predmet.ProtustrankaFormated_1">  EUROMES d.o.o. proizvodnja, trgovina i usluge</derivirana_varijabla>
  </DomainObject.Predmet.ProtustrankaFormated>
  <DomainObject.Predmet.ProtustrankaFormatedOIB>
    <izvorni_sadrzaj>  EUROMES d.o.o. proizvodnja, trgovina i usluge, OIB 38851490184</izvorni_sadrzaj>
    <derivirana_varijabla naziv="DomainObject.Predmet.ProtustrankaFormatedOIB_1">  EUROMES d.o.o. proizvodnja, trgovina i usluge, OIB 38851490184</derivirana_varijabla>
  </DomainObject.Predmet.ProtustrankaFormatedOIB>
  <DomainObject.Predmet.ProtustrankaFormatedWithAdress>
    <izvorni_sadrzaj> EUROMES d.o.o. proizvodnja, trgovina i usluge, Andrije Hebranga 102, 31400 Đakovo</izvorni_sadrzaj>
    <derivirana_varijabla naziv="DomainObject.Predmet.ProtustrankaFormatedWithAdress_1"> EUROMES d.o.o. proizvodnja, trgovina i usluge, Andrije Hebranga 102, 31400 Đakovo</derivirana_varijabla>
  </DomainObject.Predmet.ProtustrankaFormatedWithAdress>
  <DomainObject.Predmet.ProtustrankaFormatedWithAdressOIB>
    <izvorni_sadrzaj> EUROMES d.o.o. proizvodnja, trgovina i usluge, OIB 38851490184, Andrije Hebranga 102, 31400 Đakovo</izvorni_sadrzaj>
    <derivirana_varijabla naziv="DomainObject.Predmet.ProtustrankaFormatedWithAdressOIB_1"> EUROMES d.o.o. proizvodnja, trgovina i usluge, OIB 38851490184, Andrije Hebranga 102, 31400 Đakovo</derivirana_varijabla>
  </DomainObject.Predmet.ProtustrankaFormatedWithAdressOIB>
  <DomainObject.Predmet.ProtustrankaWithAdress>
    <izvorni_sadrzaj>EUROMES d.o.o. proizvodnja, trgovina i usluge Andrije Hebranga 102, 31400 Đakovo</izvorni_sadrzaj>
    <derivirana_varijabla naziv="DomainObject.Predmet.ProtustrankaWithAdress_1">EUROMES d.o.o. proizvodnja, trgovina i usluge Andrije Hebranga 102, 31400 Đakovo</derivirana_varijabla>
  </DomainObject.Predmet.ProtustrankaWithAdress>
  <DomainObject.Predmet.ProtustrankaWithAdressOIB>
    <izvorni_sadrzaj>EUROMES d.o.o. proizvodnja, trgovina i usluge, OIB 38851490184, Andrije Hebranga 102, 31400 Đakovo</izvorni_sadrzaj>
    <derivirana_varijabla naziv="DomainObject.Predmet.ProtustrankaWithAdressOIB_1">EUROMES d.o.o. proizvodnja, trgovina i usluge, OIB 38851490184, Andrije Hebranga 102, 31400 Đakovo</derivirana_varijabla>
  </DomainObject.Predmet.ProtustrankaWithAdressOIB>
  <DomainObject.Predmet.ProtustrankaNazivFormated>
    <izvorni_sadrzaj>EUROMES d.o.o. proizvodnja, trgovina i usluge</izvorni_sadrzaj>
    <derivirana_varijabla naziv="DomainObject.Predmet.ProtustrankaNazivFormated_1">EUROMES d.o.o. proizvodnja, trgovina i usluge</derivirana_varijabla>
  </DomainObject.Predmet.ProtustrankaNazivFormated>
  <DomainObject.Predmet.ProtustrankaNazivFormatedOIB>
    <izvorni_sadrzaj>EUROMES d.o.o. proizvodnja, trgovina i usluge, OIB 38851490184</izvorni_sadrzaj>
    <derivirana_varijabla naziv="DomainObject.Predmet.ProtustrankaNazivFormatedOIB_1">EUROMES d.o.o. proizvodnja, trgovina i usluge, OIB 38851490184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EUROMES d.o.o. proizvodnja, trgovina i usluge</item>
    </izvorni_sadrzaj>
    <derivirana_varijabla naziv="DomainObject.Predmet.ProtuStrankaListFormated_1">
      <item>EUROMES d.o.o. proizvodnja, trgovina i usluge</item>
    </derivirana_varijabla>
  </DomainObject.Predmet.ProtuStrankaListFormated>
  <DomainObject.Predmet.ProtuStrankaListFormatedOIB>
    <izvorni_sadrzaj>
      <item>EUROMES d.o.o. proizvodnja, trgovina i usluge, OIB 38851490184</item>
    </izvorni_sadrzaj>
    <derivirana_varijabla naziv="DomainObject.Predmet.ProtuStrankaListFormatedOIB_1">
      <item>EUROMES d.o.o. proizvodnja, trgovina i usluge, OIB 38851490184</item>
    </derivirana_varijabla>
  </DomainObject.Predmet.ProtuStrankaListFormatedOIB>
  <DomainObject.Predmet.ProtuStrankaListFormatedWithAdress>
    <izvorni_sadrzaj>
      <item>EUROMES d.o.o. proizvodnja, trgovina i usluge, Andrije Hebranga 102, 31400 Đakovo</item>
    </izvorni_sadrzaj>
    <derivirana_varijabla naziv="DomainObject.Predmet.ProtuStrankaListFormatedWithAdress_1">
      <item>EUROMES d.o.o. proizvodnja, trgovina i usluge, Andrije Hebranga 102, 31400 Đakovo</item>
    </derivirana_varijabla>
  </DomainObject.Predmet.ProtuStrankaListFormatedWithAdress>
  <DomainObject.Predmet.ProtuStrankaListFormatedWithAdressOIB>
    <izvorni_sadrzaj>
      <item>EUROMES d.o.o. proizvodnja, trgovina i usluge, OIB 38851490184, Andrije Hebranga 102, 31400 Đakovo</item>
    </izvorni_sadrzaj>
    <derivirana_varijabla naziv="DomainObject.Predmet.ProtuStrankaListFormatedWithAdressOIB_1">
      <item>EUROMES d.o.o. proizvodnja, trgovina i usluge, OIB 38851490184, Andrije Hebranga 102, 31400 Đakovo</item>
    </derivirana_varijabla>
  </DomainObject.Predmet.ProtuStrankaListFormatedWithAdressOIB>
  <DomainObject.Predmet.ProtuStrankaListNazivFormated>
    <izvorni_sadrzaj>
      <item>EUROMES d.o.o. proizvodnja, trgovina i usluge</item>
    </izvorni_sadrzaj>
    <derivirana_varijabla naziv="DomainObject.Predmet.ProtuStrankaListNazivFormated_1">
      <item>EUROMES d.o.o. proizvodnja, trgovina i usluge</item>
    </derivirana_varijabla>
  </DomainObject.Predmet.ProtuStrankaListNazivFormated>
  <DomainObject.Predmet.ProtuStrankaListNazivFormatedOIB>
    <izvorni_sadrzaj>
      <item>EUROMES d.o.o. proizvodnja, trgovina i usluge, OIB 38851490184</item>
    </izvorni_sadrzaj>
    <derivirana_varijabla naziv="DomainObject.Predmet.ProtuStrankaListNazivFormatedOIB_1">
      <item>EUROMES d.o.o. proizvodnja, trgovina i usluge, OIB 38851490184</item>
    </derivirana_varijabla>
  </DomainObject.Predmet.ProtuStrankaListNazivFormatedOIB>
  <DomainObject.Predmet.OstaliListFormated>
    <izvorni_sadrzaj>
      <item>ŽDO GUO Osijek</item>
      <item>Dragutin Romić</item>
      <item>Tomislav Blažević</item>
    </izvorni_sadrzaj>
    <derivirana_varijabla naziv="DomainObject.Predmet.OstaliListFormated_1">
      <item>ŽDO GUO Osijek</item>
      <item>Dragutin Romić</item>
      <item>Tomislav Blažević</item>
    </derivirana_varijabla>
  </DomainObject.Predmet.OstaliListFormated>
  <DomainObject.Predmet.OstaliListFormatedOIB>
    <izvorni_sadrzaj>
      <item>ŽDO GUO Osijek</item>
      <item>Dragutin Romić, OIB 07423571519</item>
      <item>Tomislav Blažević, OIB 85488022813</item>
    </izvorni_sadrzaj>
    <derivirana_varijabla naziv="DomainObject.Predmet.OstaliListFormatedOIB_1">
      <item>ŽDO GUO Osijek</item>
      <item>Dragutin Romić, OIB 07423571519</item>
      <item>Tomislav Blažević, OIB 85488022813</item>
    </derivirana_varijabla>
  </DomainObject.Predmet.OstaliListFormatedOIB>
  <DomainObject.Predmet.OstaliListFormatedWithAdress>
    <izvorni_sadrzaj>
      <item>ŽDO GUO Osijek</item>
      <item>Dragutin Romić, Papuka 28, 31431 Čepin</item>
      <item>Tomislav Blažević, Andrije Hebranga 96, 31400 Đakovo</item>
    </izvorni_sadrzaj>
    <derivirana_varijabla naziv="DomainObject.Predmet.OstaliListFormatedWithAdress_1">
      <item>ŽDO GUO Osijek</item>
      <item>Dragutin Romić, Papuka 28, 31431 Čepin</item>
      <item>Tomislav Blažević, Andrije Hebranga 96, 31400 Đakovo</item>
    </derivirana_varijabla>
  </DomainObject.Predmet.OstaliListFormatedWithAdress>
  <DomainObject.Predmet.OstaliListFormatedWithAdressOIB>
    <izvorni_sadrzaj>
      <item>ŽDO GUO Osijek</item>
      <item>Dragutin Romić, OIB 07423571519, Papuka 28, 31431 Čepin</item>
      <item>Tomislav Blažević, OIB 85488022813, Andrije Hebranga 96, 31400 Đakovo</item>
    </izvorni_sadrzaj>
    <derivirana_varijabla naziv="DomainObject.Predmet.OstaliListFormatedWithAdressOIB_1">
      <item>ŽDO GUO Osijek</item>
      <item>Dragutin Romić, OIB 07423571519, Papuka 28, 31431 Čepin</item>
      <item>Tomislav Blažević, OIB 85488022813, Andrije Hebranga 96, 31400 Đakovo</item>
    </derivirana_varijabla>
  </DomainObject.Predmet.OstaliListFormatedWithAdressOIB>
  <DomainObject.Predmet.OstaliListNazivFormated>
    <izvorni_sadrzaj>
      <item>ŽDO GUO Osijek</item>
      <item>Dragutin Romić</item>
      <item>Tomislav Blažević</item>
    </izvorni_sadrzaj>
    <derivirana_varijabla naziv="DomainObject.Predmet.OstaliListNazivFormated_1">
      <item>ŽDO GUO Osijek</item>
      <item>Dragutin Romić</item>
      <item>Tomislav Blažević</item>
    </derivirana_varijabla>
  </DomainObject.Predmet.OstaliListNazivFormated>
  <DomainObject.Predmet.OstaliListNazivFormatedOIB>
    <izvorni_sadrzaj>
      <item>ŽDO GUO Osijek</item>
      <item>Dragutin Romić, OIB 07423571519</item>
      <item>Tomislav Blažević, OIB 85488022813</item>
    </izvorni_sadrzaj>
    <derivirana_varijabla naziv="DomainObject.Predmet.OstaliListNazivFormatedOIB_1">
      <item>ŽDO GUO Osijek</item>
      <item>Dragutin Romić, OIB 07423571519</item>
      <item>Tomislav Blažević, OIB 85488022813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EUROMES d.o.o. proizvodnja, trgovina i usluge</izvorni_sadrzaj>
    <derivirana_varijabla naziv="DomainObject.Predmet.ProtustrankaIDrugi_1">EUROMES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EUROMES d.o.o. proizvodnja, trgovina i usluge, OIB 38851490184, Andrije Hebranga 102, 31400 Đakovo</izvorni_sadrzaj>
    <derivirana_varijabla naziv="DomainObject.Predmet.ProtustrankaIDrugiAdressOIB_1">EUROMES d.o.o. proizvodnja, trgovina i usluge, OIB 38851490184, Andrije Hebranga 102,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EUROMES d.o.o. proizvodnja, trgovina i usluge</item>
      <item>ŽDO GUO Osijek</item>
      <item>Dragutin Romić</item>
      <item>Tomislav Blažević</item>
    </izvorni_sadrzaj>
    <derivirana_varijabla naziv="DomainObject.Predmet.SudioniciListNaziv_1">
      <item>FINA RC OSIJEK</item>
      <item>EUROMES d.o.o. proizvodnja, trgovina i usluge</item>
      <item>ŽDO GUO Osijek</item>
      <item>Dragutin Romić</item>
      <item>Tomislav Blažević</item>
    </derivirana_varijabla>
  </DomainObject.Predmet.SudioniciListNaziv>
  <DomainObject.Predmet.SudioniciListAdressOIB>
    <izvorni_sadrzaj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izvorni_sadrzaj>
    <derivirana_varijabla naziv="DomainObject.Predmet.SudioniciListAdressOIB_1">
      <item>FINA RC OSIJEK, OIB 85821130368</item>
      <item>EUROMES d.o.o. proizvodnja, trgovina i usluge, OIB 38851490184, Andrije Hebranga 102,31400 Đakovo</item>
      <item>ŽDO GUO Osijek</item>
      <item>Dragutin Romić, OIB 07423571519, Papuka 28,31431 Čepin</item>
      <item>Tomislav Blažević, OIB 85488022813, Andrije Hebranga 96,31400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38851490184</item>
      <item>, OIB null</item>
      <item>, OIB 07423571519</item>
      <item>, OIB 85488022813</item>
    </izvorni_sadrzaj>
    <derivirana_varijabla naziv="DomainObject.Predmet.SudioniciListNazivOIB_1">
      <item>, OIB 85821130368</item>
      <item>, OIB 38851490184</item>
      <item>, OIB null</item>
      <item>, OIB 07423571519</item>
      <item>, OIB 85488022813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1766</properties:Words>
  <properties:Characters>10283</properties:Characters>
  <properties:Lines>249</properties:Lines>
  <properties:Paragraphs>91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2016-06-03T08:44:00Z</dcterms:created>
  <dc:creator>Elizabeta Đeke</dc:creator>
  <dc:description/>
  <cp:keywords/>
  <cp:lastModifiedBy>Elizabeta Đeke</cp:lastModifiedBy>
  <cp:lastPrinted>2016-09-07T08:10:00Z</cp:lastPrinted>
  <dcterms:modified xmlns:xsi="http://www.w3.org/2001/XMLSchema-instance" xsi:type="dcterms:W3CDTF">2016-09-20T11:28:00Z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