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43d1" w14:paraId="0fd43d1" w:rsidRDefault="00DA3EC9" w:rsidP="00337B69" w:rsidR="00EB4030" w:rsidRPr="00051D7C">
      <w:pPr>
        <w:tabs>
          <w:tab w:pos="720" w:val="left"/>
          <w:tab w:pos="1440" w:val="left"/>
          <w:tab w:pos="2700" w:val="left"/>
        </w:tabs>
        <w:ind w:left="284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="00337B69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  <w:r w:rsidRPr="00051D7C">
        <w:rPr>
          <w:rFonts w:hAnsi="Times New Roman" w:ascii="Times New Roman"/>
          <w:b/>
        </w:rPr>
        <w:tab/>
      </w:r>
    </w:p>
    <w:p w:rsidRDefault="00AB52BA" w:rsidP="0059427D" w:rsidR="00AB52BA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R E P U B L I K A    H R V A T S K A</w:t>
      </w:r>
    </w:p>
    <w:p w:rsidRDefault="00EB4030" w:rsidP="00EB4030" w:rsidR="00EB4030" w:rsidRPr="00051D7C">
      <w:pPr>
        <w:jc w:val="center"/>
        <w:rPr>
          <w:rFonts w:hAnsi="Times New Roman" w:ascii="Times New Roman"/>
          <w:b/>
        </w:rPr>
      </w:pPr>
    </w:p>
    <w:p w:rsidRDefault="00EB4030" w:rsidP="00EB4030" w:rsidR="00EB4030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Z A K L J U Č A K </w:t>
      </w:r>
    </w:p>
    <w:p w:rsidRDefault="00EB4030" w:rsidP="00EB4030" w:rsidR="00EB4030" w:rsidRPr="00051D7C">
      <w:pPr>
        <w:rPr>
          <w:rFonts w:hAnsi="Times New Roman" w:ascii="Times New Roman"/>
        </w:rPr>
      </w:pPr>
    </w:p>
    <w:p w:rsidRDefault="00EB4030" w:rsidP="00FE240A" w:rsidR="00FE240A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1F3BAC">
        <w:rPr>
          <w:rFonts w:hAnsi="Times New Roman" w:ascii="Times New Roman"/>
        </w:rPr>
        <w:t xml:space="preserve">Trgovački sud u Zagrebu </w:t>
      </w:r>
      <w:r w:rsidR="00FE240A" w:rsidRPr="001F3BAC">
        <w:rPr>
          <w:rFonts w:hAnsi="Times New Roman" w:ascii="Times New Roman"/>
        </w:rPr>
        <w:t>po</w:t>
      </w:r>
      <w:r w:rsidR="00E72589">
        <w:rPr>
          <w:rFonts w:hAnsi="Times New Roman" w:ascii="Times New Roman"/>
        </w:rPr>
        <w:t xml:space="preserve"> sucu pojedincu Nevenki Siladi </w:t>
      </w:r>
      <w:r w:rsidR="00FE240A" w:rsidRPr="001F3BAC">
        <w:rPr>
          <w:rFonts w:hAnsi="Times New Roman" w:ascii="Times New Roman"/>
        </w:rPr>
        <w:t xml:space="preserve">Rstić u stečajnom postupku otvorenim </w:t>
      </w:r>
      <w:r w:rsidR="001F3BAC" w:rsidRPr="001F3BAC">
        <w:rPr>
          <w:rFonts w:hAnsi="Times New Roman" w:ascii="Times New Roman"/>
        </w:rPr>
        <w:t xml:space="preserve">nad imovinom dužnika pojedinca, </w:t>
      </w:r>
      <w:r w:rsidR="00E72589">
        <w:rPr>
          <w:rFonts w:hAnsi="Times New Roman" w:ascii="Times New Roman"/>
          <w:szCs w:val="24"/>
        </w:rPr>
        <w:t xml:space="preserve">KADRI ALI vl. obrta UGOSTITELJSKI OBRT "SREBRNJAK", OIB: 73770946771, Zagreb, Domjanićeva 3, </w:t>
      </w:r>
      <w:r w:rsidR="001F3BAC" w:rsidRPr="001F3BAC">
        <w:rPr>
          <w:rFonts w:hAnsi="Times New Roman" w:ascii="Times New Roman"/>
        </w:rPr>
        <w:t xml:space="preserve">dana </w:t>
      </w:r>
      <w:r w:rsidR="0010652C">
        <w:rPr>
          <w:rFonts w:hAnsi="Times New Roman" w:ascii="Times New Roman"/>
        </w:rPr>
        <w:t>9</w:t>
      </w:r>
      <w:r w:rsidR="001F3BAC" w:rsidRPr="001F3BAC">
        <w:rPr>
          <w:rFonts w:hAnsi="Times New Roman" w:ascii="Times New Roman"/>
        </w:rPr>
        <w:t xml:space="preserve">. </w:t>
      </w:r>
      <w:r w:rsidR="00E72589">
        <w:rPr>
          <w:rFonts w:hAnsi="Times New Roman" w:ascii="Times New Roman"/>
        </w:rPr>
        <w:t>lipnja</w:t>
      </w:r>
      <w:r w:rsidR="001F3BAC" w:rsidRPr="001F3BAC">
        <w:rPr>
          <w:rFonts w:hAnsi="Times New Roman" w:ascii="Times New Roman"/>
        </w:rPr>
        <w:t xml:space="preserve"> 2016</w:t>
      </w:r>
      <w:r w:rsidR="00FE240A" w:rsidRPr="001F3BAC">
        <w:rPr>
          <w:rFonts w:hAnsi="Times New Roman" w:ascii="Times New Roman"/>
        </w:rPr>
        <w:t>.</w:t>
      </w:r>
      <w:r w:rsidR="001F3BAC" w:rsidRPr="001F3BAC">
        <w:rPr>
          <w:rFonts w:hAnsi="Times New Roman" w:ascii="Times New Roman"/>
        </w:rPr>
        <w:t xml:space="preserve"> godina</w:t>
      </w:r>
    </w:p>
    <w:p w:rsidRDefault="00EA4A99" w:rsidP="006A08A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z a k l j u č i o    j e</w:t>
      </w:r>
    </w:p>
    <w:p w:rsidRDefault="002A3A2A" w:rsidP="006A08AC" w:rsidR="002A3A2A" w:rsidRPr="00051D7C">
      <w:pPr>
        <w:jc w:val="center"/>
        <w:rPr>
          <w:rFonts w:hAnsi="Times New Roman" w:ascii="Times New Roman"/>
        </w:rPr>
      </w:pPr>
    </w:p>
    <w:p w:rsidRDefault="001F3BAC" w:rsidP="001C5978" w:rsidR="00E72589" w:rsidRPr="00E72589">
      <w:pPr>
        <w:pStyle w:val="Odlomakpopisa"/>
        <w:numPr>
          <w:ilvl w:val="0"/>
          <w:numId w:val="31"/>
        </w:numPr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  <w:r w:rsidRPr="00E72589">
        <w:rPr>
          <w:rFonts w:hAnsi="Times New Roman" w:ascii="Times New Roman"/>
        </w:rPr>
        <w:t xml:space="preserve">Zakazuje </w:t>
      </w:r>
      <w:r w:rsidR="002A3A2A" w:rsidRPr="00E72589">
        <w:rPr>
          <w:rFonts w:hAnsi="Times New Roman" w:ascii="Times New Roman"/>
        </w:rPr>
        <w:t>se ročište radi utvrđenja</w:t>
      </w:r>
      <w:r w:rsidR="00403DBB" w:rsidRPr="00E72589">
        <w:rPr>
          <w:rFonts w:hAnsi="Times New Roman" w:ascii="Times New Roman"/>
        </w:rPr>
        <w:t xml:space="preserve"> </w:t>
      </w:r>
      <w:r w:rsidR="002A3A2A" w:rsidRPr="00E72589">
        <w:rPr>
          <w:rFonts w:hAnsi="Times New Roman" w:ascii="Times New Roman"/>
        </w:rPr>
        <w:t xml:space="preserve">vrijednosti nekretnina čija prodaja je određena temeljem odredbe članka 164. Stečajnog zakona, u stečajnom postupku otvorenim nad </w:t>
      </w:r>
      <w:r w:rsidRPr="00E72589">
        <w:rPr>
          <w:rFonts w:hAnsi="Times New Roman" w:ascii="Times New Roman"/>
        </w:rPr>
        <w:t xml:space="preserve">imovinom dužnika pojedinca, </w:t>
      </w:r>
      <w:r w:rsidR="00E72589" w:rsidRPr="00E72589">
        <w:rPr>
          <w:rFonts w:hAnsi="Times New Roman" w:ascii="Times New Roman"/>
          <w:szCs w:val="24"/>
        </w:rPr>
        <w:t xml:space="preserve">KADRI ALI vl. obrta UGOSTITELJSKI OBRT "SREBRNJAK", OIB: 73770946771, Zagreb, Domjanićeva 3, </w:t>
      </w:r>
      <w:r w:rsidR="002A3A2A" w:rsidRPr="00E72589">
        <w:rPr>
          <w:rFonts w:hAnsi="Times New Roman" w:ascii="Times New Roman"/>
        </w:rPr>
        <w:t>uz odgovarajuću primjenu pravila o ovrsi na nekretninama i to</w:t>
      </w:r>
      <w:r w:rsidR="00E72589" w:rsidRPr="00E72589">
        <w:rPr>
          <w:rFonts w:hAnsi="Times New Roman" w:ascii="Times New Roman"/>
        </w:rPr>
        <w:t xml:space="preserve"> nekretnini upisanoj u </w:t>
      </w:r>
      <w:r w:rsidR="00E72589" w:rsidRPr="00E72589">
        <w:rPr>
          <w:rFonts w:hAnsi="Times New Roman" w:ascii="Times New Roman"/>
          <w:szCs w:val="24"/>
        </w:rPr>
        <w:t xml:space="preserve">zk. ul. 2827 (E7 na T2) k.o. Grad Zagreb, nekretnina koja se sastoji od dvosobnog stana u prizemlju, površine 54.48 čm, u nacrtu označeno smeđom bojom, kao posebnog dijela kuće popisni broj 3806 u Domjanićevoj ulici broj 17, upisanoj kao zk. tijelo AII, sagrađene na kč. br. 2447 DVORIŠTE I VRT U DOMJANIĆEVOJ ULICI 17, površine 165.1 čhv ili 594 </w:t>
      </w:r>
      <w:r w:rsidR="00E72589" w:rsidRPr="00E72589">
        <w:rPr>
          <w:rFonts w:hAnsi="Times New Roman" w:ascii="Times New Roman"/>
          <w:szCs w:val="24"/>
          <w:vertAlign w:val="superscript"/>
        </w:rPr>
        <w:t xml:space="preserve">m2 </w:t>
      </w:r>
      <w:r w:rsidR="00E72589" w:rsidRPr="00E72589">
        <w:rPr>
          <w:rFonts w:hAnsi="Times New Roman" w:ascii="Times New Roman"/>
          <w:szCs w:val="24"/>
        </w:rPr>
        <w:t>upisanoj kao zk. tijelo A</w:t>
      </w:r>
      <w:r w:rsidR="00E72589">
        <w:rPr>
          <w:rFonts w:hAnsi="Times New Roman" w:ascii="Times New Roman"/>
          <w:szCs w:val="24"/>
        </w:rPr>
        <w:t>I.</w:t>
      </w:r>
    </w:p>
    <w:p w:rsidRDefault="00E72589" w:rsidP="00E72589" w:rsidR="00E72589">
      <w:pPr>
        <w:pStyle w:val="Odlomakpopisa"/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</w:p>
    <w:p w:rsidRDefault="006A08AC" w:rsidP="00E72589" w:rsidR="00EA4A99" w:rsidRPr="00E72589">
      <w:pPr>
        <w:pStyle w:val="Tijeloteksta"/>
        <w:numPr>
          <w:ilvl w:val="0"/>
          <w:numId w:val="31"/>
        </w:numPr>
        <w:ind w:hanging="709" w:left="709"/>
        <w:jc w:val="both"/>
        <w:outlineLvl w:val="0"/>
        <w:rPr>
          <w:rFonts w:cs="Times New Roman" w:hAnsi="Times New Roman" w:ascii="Times New Roman"/>
          <w:sz w:val="24"/>
        </w:rPr>
      </w:pPr>
      <w:r w:rsidRPr="00E72589">
        <w:rPr>
          <w:rFonts w:hAnsi="Times New Roman" w:ascii="Times New Roman"/>
        </w:rPr>
        <w:t>Ročište</w:t>
      </w:r>
      <w:r w:rsidR="00EA4A99" w:rsidRPr="00E72589">
        <w:rPr>
          <w:rFonts w:hAnsi="Times New Roman" w:ascii="Times New Roman"/>
        </w:rPr>
        <w:t xml:space="preserve"> radi odre</w:t>
      </w:r>
      <w:r w:rsidRPr="00E72589">
        <w:rPr>
          <w:rFonts w:hAnsi="Times New Roman" w:ascii="Times New Roman"/>
        </w:rPr>
        <w:t>đ</w:t>
      </w:r>
      <w:r w:rsidR="00EA4A99" w:rsidRPr="00E72589">
        <w:rPr>
          <w:rFonts w:hAnsi="Times New Roman" w:ascii="Times New Roman"/>
        </w:rPr>
        <w:t>ivanja vrijednosti nekretnina iz to</w:t>
      </w:r>
      <w:r w:rsidRPr="00E72589">
        <w:rPr>
          <w:rFonts w:hAnsi="Times New Roman" w:ascii="Times New Roman"/>
        </w:rPr>
        <w:t>č</w:t>
      </w:r>
      <w:r w:rsidR="00EA4A99" w:rsidRPr="00E72589">
        <w:rPr>
          <w:rFonts w:hAnsi="Times New Roman" w:ascii="Times New Roman"/>
        </w:rPr>
        <w:t>ke I</w:t>
      </w:r>
      <w:r w:rsidR="00403DBB" w:rsidRPr="00E72589">
        <w:rPr>
          <w:rFonts w:hAnsi="Times New Roman" w:ascii="Times New Roman"/>
        </w:rPr>
        <w:t>)</w:t>
      </w:r>
      <w:r w:rsidR="00EA4A99" w:rsidRPr="00E72589">
        <w:rPr>
          <w:rFonts w:hAnsi="Times New Roman" w:ascii="Times New Roman"/>
        </w:rPr>
        <w:t xml:space="preserve"> ovog zaklju</w:t>
      </w:r>
      <w:r w:rsidRPr="00E72589">
        <w:rPr>
          <w:rFonts w:hAnsi="Times New Roman" w:ascii="Times New Roman"/>
        </w:rPr>
        <w:t>č</w:t>
      </w:r>
      <w:r w:rsidR="00EA4A99" w:rsidRPr="00E72589">
        <w:rPr>
          <w:rFonts w:hAnsi="Times New Roman" w:ascii="Times New Roman"/>
        </w:rPr>
        <w:t>ka odre</w:t>
      </w:r>
      <w:r w:rsidRPr="00E72589">
        <w:rPr>
          <w:rFonts w:hAnsi="Times New Roman" w:ascii="Times New Roman"/>
        </w:rPr>
        <w:t>đ</w:t>
      </w:r>
      <w:r w:rsidR="00EA4A99" w:rsidRPr="00E72589">
        <w:rPr>
          <w:rFonts w:hAnsi="Times New Roman" w:ascii="Times New Roman"/>
        </w:rPr>
        <w:t>uje se za</w:t>
      </w:r>
    </w:p>
    <w:p w:rsidRDefault="00403DBB" w:rsidP="00403DBB" w:rsidR="00403DBB" w:rsidRPr="00403DBB">
      <w:pPr>
        <w:pStyle w:val="Odlomakpopisa"/>
        <w:tabs>
          <w:tab w:pos="851" w:val="left"/>
        </w:tabs>
        <w:ind w:right="-285" w:left="709"/>
        <w:rPr>
          <w:rFonts w:hAnsi="Times New Roman" w:ascii="Times New Roman"/>
        </w:rPr>
      </w:pPr>
    </w:p>
    <w:p w:rsidRDefault="00EA4A99" w:rsidP="001F3BAC" w:rsidR="00EA4A99" w:rsidRPr="00051D7C">
      <w:pPr>
        <w:jc w:val="center"/>
        <w:rPr>
          <w:rFonts w:hAnsi="Times New Roman" w:ascii="Times New Roman"/>
          <w:b/>
          <w:u w:val="single"/>
        </w:rPr>
      </w:pPr>
      <w:r w:rsidRPr="00486EFA">
        <w:rPr>
          <w:rFonts w:hAnsi="Times New Roman" w:ascii="Times New Roman"/>
          <w:b/>
          <w:u w:val="single"/>
        </w:rPr>
        <w:t xml:space="preserve">dan </w:t>
      </w:r>
      <w:r w:rsidR="00E72589">
        <w:rPr>
          <w:rFonts w:hAnsi="Times New Roman" w:ascii="Times New Roman"/>
          <w:b/>
          <w:u w:val="single"/>
        </w:rPr>
        <w:t>27</w:t>
      </w:r>
      <w:r w:rsidR="004575BC" w:rsidRPr="00486EFA">
        <w:rPr>
          <w:rFonts w:hAnsi="Times New Roman" w:ascii="Times New Roman"/>
          <w:b/>
          <w:u w:val="single"/>
        </w:rPr>
        <w:t xml:space="preserve">. </w:t>
      </w:r>
      <w:r w:rsidR="00E72589">
        <w:rPr>
          <w:rFonts w:hAnsi="Times New Roman" w:ascii="Times New Roman"/>
          <w:b/>
          <w:u w:val="single"/>
        </w:rPr>
        <w:t>srpnja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="001F3BAC">
        <w:rPr>
          <w:rFonts w:hAnsi="Times New Roman" w:ascii="Times New Roman"/>
          <w:b/>
          <w:u w:val="single"/>
        </w:rPr>
        <w:t>2016</w:t>
      </w:r>
      <w:r w:rsidR="006A08AC" w:rsidRPr="00486EFA">
        <w:rPr>
          <w:rFonts w:hAnsi="Times New Roman" w:ascii="Times New Roman"/>
          <w:b/>
          <w:u w:val="single"/>
        </w:rPr>
        <w:t xml:space="preserve">. </w:t>
      </w:r>
      <w:r w:rsidR="00D5075C" w:rsidRPr="00486EFA">
        <w:rPr>
          <w:rFonts w:hAnsi="Times New Roman" w:ascii="Times New Roman"/>
          <w:b/>
          <w:u w:val="single"/>
        </w:rPr>
        <w:t xml:space="preserve">godine u </w:t>
      </w:r>
      <w:r w:rsidR="00E72589">
        <w:rPr>
          <w:rFonts w:hAnsi="Times New Roman" w:ascii="Times New Roman"/>
          <w:b/>
          <w:u w:val="single"/>
        </w:rPr>
        <w:t>09</w:t>
      </w:r>
      <w:r w:rsidR="00D1160F" w:rsidRPr="00486EFA">
        <w:rPr>
          <w:rFonts w:hAnsi="Times New Roman" w:ascii="Times New Roman"/>
          <w:b/>
          <w:u w:val="single"/>
        </w:rPr>
        <w:t>,</w:t>
      </w:r>
      <w:r w:rsidR="00E72589">
        <w:rPr>
          <w:rFonts w:hAnsi="Times New Roman" w:ascii="Times New Roman"/>
          <w:b/>
          <w:u w:val="single"/>
        </w:rPr>
        <w:t>45</w:t>
      </w:r>
      <w:r w:rsidR="00D1160F" w:rsidRPr="00486EFA">
        <w:rPr>
          <w:rFonts w:hAnsi="Times New Roman" w:ascii="Times New Roman"/>
          <w:b/>
          <w:u w:val="single"/>
        </w:rPr>
        <w:t xml:space="preserve"> </w:t>
      </w:r>
      <w:r w:rsidRPr="00486EFA">
        <w:rPr>
          <w:rFonts w:hAnsi="Times New Roman" w:ascii="Times New Roman"/>
          <w:b/>
          <w:u w:val="single"/>
        </w:rPr>
        <w:t>sati</w:t>
      </w: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FE240A" w:rsidR="00EA4A99" w:rsidRPr="00051D7C">
      <w:pPr>
        <w:ind w:firstLine="709"/>
        <w:rPr>
          <w:rFonts w:hAnsi="Times New Roman" w:ascii="Times New Roman"/>
        </w:rPr>
      </w:pPr>
      <w:r w:rsidRPr="00051D7C">
        <w:rPr>
          <w:rFonts w:hAnsi="Times New Roman" w:ascii="Times New Roman"/>
        </w:rPr>
        <w:t>na Trgova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kom sudu u Zagrebu</w:t>
      </w:r>
      <w:r w:rsidR="00E72589">
        <w:rPr>
          <w:rFonts w:hAnsi="Times New Roman" w:ascii="Times New Roman"/>
        </w:rPr>
        <w:t>, Petrinjska 8, soba 94, II kat.</w:t>
      </w:r>
    </w:p>
    <w:p w:rsidRDefault="004575BC" w:rsidP="004575BC" w:rsidR="004575BC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</w:p>
    <w:p w:rsidRDefault="00FE240A" w:rsidP="00E72589" w:rsidR="00403DBB" w:rsidRPr="00F31297">
      <w:pPr>
        <w:pStyle w:val="Odlomakpopisa"/>
        <w:numPr>
          <w:ilvl w:val="0"/>
          <w:numId w:val="31"/>
        </w:numPr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  <w:r w:rsidRPr="00F31297">
        <w:rPr>
          <w:rFonts w:hAnsi="Times New Roman" w:ascii="Times New Roman"/>
        </w:rPr>
        <w:t>Na navedeno ročište pozivaju se stečajni up</w:t>
      </w:r>
      <w:r w:rsidR="001F3BAC" w:rsidRPr="00F31297">
        <w:rPr>
          <w:rFonts w:hAnsi="Times New Roman" w:ascii="Times New Roman"/>
        </w:rPr>
        <w:t>ravitelj i razlučni vjerovnik RH, Ministarstvo financija po Županijskom državnom odvjetništvu u Zagrebu.</w:t>
      </w:r>
    </w:p>
    <w:p w:rsidRDefault="001F3BAC" w:rsidP="001F3BAC" w:rsidR="001F3BAC" w:rsidRPr="001F3BAC">
      <w:pPr>
        <w:pStyle w:val="Odlomakpopisa"/>
        <w:overflowPunct/>
        <w:autoSpaceDE/>
        <w:autoSpaceDN/>
        <w:adjustRightInd/>
        <w:ind w:left="709"/>
        <w:jc w:val="both"/>
        <w:textAlignment w:val="auto"/>
        <w:rPr>
          <w:rFonts w:hAnsi="Times New Roman" w:ascii="Times New Roman"/>
        </w:rPr>
      </w:pPr>
    </w:p>
    <w:p w:rsidRDefault="00EA4A99" w:rsidP="00403DBB" w:rsidR="00A53445">
      <w:pPr>
        <w:ind w:firstLine="720"/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 xml:space="preserve">Strankama 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 biti omogu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eno izjasniti se o vrijednosti nekretnina iz to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ke I</w:t>
      </w:r>
      <w:r w:rsidR="00403DBB">
        <w:rPr>
          <w:rFonts w:hAnsi="Times New Roman" w:ascii="Times New Roman"/>
        </w:rPr>
        <w:t>)</w:t>
      </w:r>
      <w:r w:rsidRPr="00051D7C">
        <w:rPr>
          <w:rFonts w:hAnsi="Times New Roman" w:ascii="Times New Roman"/>
        </w:rPr>
        <w:t xml:space="preserve"> ovog zaklju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ka te mogu priložiti i odgovaraju</w:t>
      </w:r>
      <w:r w:rsidR="006A08AC" w:rsidRPr="00051D7C">
        <w:rPr>
          <w:rFonts w:hAnsi="Times New Roman" w:ascii="Times New Roman"/>
        </w:rPr>
        <w:t>ć</w:t>
      </w:r>
      <w:r w:rsidRPr="00051D7C">
        <w:rPr>
          <w:rFonts w:hAnsi="Times New Roman" w:ascii="Times New Roman"/>
        </w:rPr>
        <w:t>e pisane dokaze vezano za predmet ro</w:t>
      </w:r>
      <w:r w:rsidR="006A08AC" w:rsidRPr="00051D7C">
        <w:rPr>
          <w:rFonts w:hAnsi="Times New Roman" w:ascii="Times New Roman"/>
        </w:rPr>
        <w:t>č</w:t>
      </w:r>
      <w:r w:rsidRPr="00051D7C">
        <w:rPr>
          <w:rFonts w:hAnsi="Times New Roman" w:ascii="Times New Roman"/>
        </w:rPr>
        <w:t>išta.</w:t>
      </w:r>
    </w:p>
    <w:p w:rsidRDefault="00FE240A" w:rsidP="00051D7C" w:rsidR="00FE240A">
      <w:pPr>
        <w:jc w:val="center"/>
        <w:rPr>
          <w:rFonts w:hAnsi="Times New Roman" w:ascii="Times New Roman"/>
        </w:rPr>
      </w:pPr>
    </w:p>
    <w:p w:rsidRDefault="00D5075C" w:rsidP="00051D7C" w:rsidR="00EA4A99" w:rsidRPr="00051D7C">
      <w:pPr>
        <w:jc w:val="center"/>
        <w:rPr>
          <w:rFonts w:hAnsi="Times New Roman" w:ascii="Times New Roman"/>
        </w:rPr>
      </w:pPr>
      <w:r w:rsidRPr="00051D7C">
        <w:rPr>
          <w:rFonts w:hAnsi="Times New Roman" w:ascii="Times New Roman"/>
        </w:rPr>
        <w:t>U  Zagrebu</w:t>
      </w:r>
      <w:r w:rsidR="00051D7C">
        <w:rPr>
          <w:rFonts w:hAnsi="Times New Roman" w:ascii="Times New Roman"/>
        </w:rPr>
        <w:t>,</w:t>
      </w:r>
      <w:r w:rsidRPr="00051D7C">
        <w:rPr>
          <w:rFonts w:hAnsi="Times New Roman" w:ascii="Times New Roman"/>
        </w:rPr>
        <w:t xml:space="preserve"> </w:t>
      </w:r>
      <w:r w:rsidR="0010652C">
        <w:rPr>
          <w:rFonts w:hAnsi="Times New Roman" w:ascii="Times New Roman"/>
        </w:rPr>
        <w:t>9</w:t>
      </w:r>
      <w:r w:rsidR="005370B6" w:rsidRPr="00051D7C">
        <w:rPr>
          <w:rFonts w:hAnsi="Times New Roman" w:ascii="Times New Roman"/>
        </w:rPr>
        <w:t xml:space="preserve">. </w:t>
      </w:r>
      <w:r w:rsidR="00E72589">
        <w:rPr>
          <w:rFonts w:hAnsi="Times New Roman" w:ascii="Times New Roman"/>
        </w:rPr>
        <w:t>lipnja</w:t>
      </w:r>
      <w:r w:rsidR="005370B6" w:rsidRPr="00051D7C">
        <w:rPr>
          <w:rFonts w:hAnsi="Times New Roman" w:ascii="Times New Roman"/>
        </w:rPr>
        <w:t xml:space="preserve"> </w:t>
      </w:r>
      <w:r w:rsidR="001F3BAC">
        <w:rPr>
          <w:rFonts w:hAnsi="Times New Roman" w:ascii="Times New Roman"/>
        </w:rPr>
        <w:t>2016</w:t>
      </w:r>
      <w:r w:rsidR="006A08AC" w:rsidRPr="00051D7C">
        <w:rPr>
          <w:rFonts w:hAnsi="Times New Roman" w:ascii="Times New Roman"/>
        </w:rPr>
        <w:t>.</w:t>
      </w:r>
    </w:p>
    <w:p w:rsidRDefault="00EA4A99" w:rsidP="006A08AC" w:rsidR="00EA4A99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  <w:t xml:space="preserve">       </w:t>
      </w:r>
      <w:r w:rsidR="00F31297">
        <w:rPr>
          <w:rFonts w:hAnsi="Times New Roman" w:ascii="Times New Roman"/>
        </w:rPr>
        <w:t xml:space="preserve"> </w:t>
      </w:r>
      <w:r w:rsidR="00051D7C">
        <w:rPr>
          <w:rFonts w:hAnsi="Times New Roman" w:ascii="Times New Roman"/>
        </w:rPr>
        <w:t xml:space="preserve"> </w:t>
      </w:r>
      <w:r w:rsidRPr="00051D7C">
        <w:rPr>
          <w:rFonts w:hAnsi="Times New Roman" w:ascii="Times New Roman"/>
        </w:rPr>
        <w:t xml:space="preserve">    SUDAC:</w:t>
      </w:r>
    </w:p>
    <w:p w:rsidRDefault="00EA4A99" w:rsidP="006A08AC" w:rsidR="009348E5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>Nevenka Siladi Rsti</w:t>
      </w:r>
      <w:r w:rsidR="006A08AC" w:rsidRPr="00051D7C">
        <w:rPr>
          <w:rFonts w:hAnsi="Times New Roman" w:ascii="Times New Roman"/>
        </w:rPr>
        <w:t>ć</w:t>
      </w:r>
      <w:r w:rsidR="00051D7C">
        <w:rPr>
          <w:rFonts w:hAnsi="Times New Roman" w:ascii="Times New Roman"/>
        </w:rPr>
        <w:t>, v.</w:t>
      </w:r>
      <w:r w:rsidR="007A61C6">
        <w:rPr>
          <w:rFonts w:hAnsi="Times New Roman" w:ascii="Times New Roman"/>
        </w:rPr>
        <w:t xml:space="preserve"> </w:t>
      </w:r>
      <w:r w:rsidR="00051D7C">
        <w:rPr>
          <w:rFonts w:hAnsi="Times New Roman" w:ascii="Times New Roman"/>
        </w:rPr>
        <w:t>r.</w:t>
      </w:r>
    </w:p>
    <w:p w:rsidRDefault="00EA4A99" w:rsidP="006A08AC" w:rsidR="00EA4A99" w:rsidRP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UPUTA O PRAVNOM LIJEKU:</w:t>
      </w:r>
    </w:p>
    <w:p w:rsidRDefault="00EA4A99" w:rsidP="006A08AC" w:rsidR="00051D7C">
      <w:pPr>
        <w:rPr>
          <w:rFonts w:hAnsi="Times New Roman" w:ascii="Times New Roman"/>
          <w:i/>
        </w:rPr>
      </w:pPr>
      <w:r w:rsidRPr="00051D7C">
        <w:rPr>
          <w:rFonts w:hAnsi="Times New Roman" w:ascii="Times New Roman"/>
          <w:i/>
        </w:rPr>
        <w:t>Protiv ovog zaklju</w:t>
      </w:r>
      <w:r w:rsidR="006A08AC" w:rsidRPr="00051D7C">
        <w:rPr>
          <w:rFonts w:hAnsi="Times New Roman" w:ascii="Times New Roman"/>
          <w:i/>
        </w:rPr>
        <w:t>č</w:t>
      </w:r>
      <w:r w:rsidRPr="00051D7C">
        <w:rPr>
          <w:rFonts w:hAnsi="Times New Roman" w:ascii="Times New Roman"/>
          <w:i/>
        </w:rPr>
        <w:t>ka nij</w:t>
      </w:r>
      <w:r w:rsidR="000F398E" w:rsidRPr="00051D7C">
        <w:rPr>
          <w:rFonts w:hAnsi="Times New Roman" w:ascii="Times New Roman"/>
          <w:i/>
        </w:rPr>
        <w:t>e dopuštena žalba ( č</w:t>
      </w:r>
      <w:r w:rsidRPr="00051D7C">
        <w:rPr>
          <w:rFonts w:hAnsi="Times New Roman" w:ascii="Times New Roman"/>
          <w:i/>
        </w:rPr>
        <w:t>l.</w:t>
      </w:r>
      <w:r w:rsidR="00F31297">
        <w:rPr>
          <w:rFonts w:hAnsi="Times New Roman" w:ascii="Times New Roman"/>
          <w:i/>
        </w:rPr>
        <w:t xml:space="preserve"> </w:t>
      </w:r>
      <w:r w:rsidRPr="00051D7C">
        <w:rPr>
          <w:rFonts w:hAnsi="Times New Roman" w:ascii="Times New Roman"/>
          <w:i/>
        </w:rPr>
        <w:t>11.</w:t>
      </w:r>
      <w:r w:rsidR="00F31297">
        <w:rPr>
          <w:rFonts w:hAnsi="Times New Roman" w:ascii="Times New Roman"/>
          <w:i/>
        </w:rPr>
        <w:t xml:space="preserve"> </w:t>
      </w:r>
      <w:r w:rsidRPr="00051D7C">
        <w:rPr>
          <w:rFonts w:hAnsi="Times New Roman" w:ascii="Times New Roman"/>
          <w:i/>
        </w:rPr>
        <w:t>st.</w:t>
      </w:r>
      <w:r w:rsidR="00F31297">
        <w:rPr>
          <w:rFonts w:hAnsi="Times New Roman" w:ascii="Times New Roman"/>
          <w:i/>
        </w:rPr>
        <w:t xml:space="preserve"> </w:t>
      </w:r>
      <w:r w:rsidRPr="00051D7C">
        <w:rPr>
          <w:rFonts w:hAnsi="Times New Roman" w:ascii="Times New Roman"/>
          <w:i/>
        </w:rPr>
        <w:t>9.</w:t>
      </w:r>
      <w:r w:rsidR="00F31297">
        <w:rPr>
          <w:rFonts w:hAnsi="Times New Roman" w:ascii="Times New Roman"/>
          <w:i/>
        </w:rPr>
        <w:t xml:space="preserve"> </w:t>
      </w:r>
      <w:r w:rsidRPr="00051D7C">
        <w:rPr>
          <w:rFonts w:hAnsi="Times New Roman" w:ascii="Times New Roman"/>
          <w:i/>
        </w:rPr>
        <w:t>SZ).</w:t>
      </w:r>
    </w:p>
    <w:p w:rsidRDefault="0037534A" w:rsidP="006A08AC" w:rsidR="0037534A" w:rsidRPr="00051D7C">
      <w:pPr>
        <w:rPr>
          <w:rFonts w:hAnsi="Times New Roman" w:ascii="Times New Roman"/>
          <w:i/>
        </w:rPr>
      </w:pPr>
    </w:p>
    <w:p w:rsidRDefault="00AB52BA" w:rsidP="00403DBB" w:rsidR="00AB52BA" w:rsidRPr="00051D7C">
      <w:pPr>
        <w:jc w:val="both"/>
        <w:rPr>
          <w:rFonts w:hAnsi="Times New Roman" w:ascii="Times New Roman"/>
        </w:rPr>
      </w:pPr>
      <w:r w:rsidRPr="00051D7C">
        <w:rPr>
          <w:rFonts w:hAnsi="Times New Roman" w:ascii="Times New Roman"/>
        </w:rPr>
        <w:t>Za točnost otpravka – ovlašten službenik</w:t>
      </w:r>
    </w:p>
    <w:p w:rsidRDefault="0037534A" w:rsidP="0037534A" w:rsidR="00D241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  <w:t>Ana Brlek</w:t>
      </w:r>
    </w:p>
    <w:p w:rsidRDefault="00E72589" w:rsidP="0037534A" w:rsidR="00E72589">
      <w:pPr>
        <w:jc w:val="both"/>
        <w:rPr>
          <w:rFonts w:hAnsi="Times New Roman" w:ascii="Times New Roman"/>
        </w:rPr>
      </w:pPr>
    </w:p>
    <w:p w:rsidRDefault="001F3BAC" w:rsidP="00337B69" w:rsidR="00337B69" w:rsidRPr="00337B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</w:t>
      </w:r>
      <w:r w:rsidR="00337B69" w:rsidRPr="00337B69">
        <w:rPr>
          <w:rFonts w:hAnsi="Times New Roman" w:ascii="Times New Roman"/>
        </w:rPr>
        <w:t>a:</w:t>
      </w:r>
    </w:p>
    <w:p w:rsidRDefault="00336785" w:rsidP="00336785" w:rsidR="00336785" w:rsidRPr="00336785">
      <w:pPr>
        <w:numPr>
          <w:ilvl w:val="0"/>
          <w:numId w:val="28"/>
        </w:numPr>
        <w:tabs>
          <w:tab w:pos="1440" w:val="clear"/>
          <w:tab w:pos="284" w:val="num"/>
        </w:tabs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Stečajni upravitelj</w:t>
      </w:r>
      <w:r>
        <w:rPr>
          <w:rFonts w:hAnsi="Times New Roman" w:ascii="Times New Roman"/>
        </w:rPr>
        <w:t xml:space="preserve">, </w:t>
      </w:r>
      <w:r w:rsidR="00E72589">
        <w:rPr>
          <w:rFonts w:hAnsi="Times New Roman" w:ascii="Times New Roman"/>
        </w:rPr>
        <w:t>Mirjana Zuzija</w:t>
      </w:r>
    </w:p>
    <w:p w:rsidRDefault="00336785" w:rsidP="001F3BAC" w:rsidR="00336785" w:rsidRPr="00336785">
      <w:pPr>
        <w:numPr>
          <w:ilvl w:val="0"/>
          <w:numId w:val="28"/>
        </w:numPr>
        <w:tabs>
          <w:tab w:pos="1440" w:val="clear"/>
          <w:tab w:pos="284" w:val="num"/>
        </w:tabs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 w:rsidRPr="00336785">
        <w:rPr>
          <w:rFonts w:hAnsi="Times New Roman" w:ascii="Times New Roman"/>
        </w:rPr>
        <w:t>Razlučni vjerovni</w:t>
      </w:r>
      <w:r w:rsidR="001F3BAC">
        <w:rPr>
          <w:rFonts w:hAnsi="Times New Roman" w:ascii="Times New Roman"/>
        </w:rPr>
        <w:t>k, RH, Ministarstvo financija, po ŽDO – Građansko upravni odjel</w:t>
      </w:r>
    </w:p>
    <w:p w:rsidRDefault="001F3BAC" w:rsidP="00D11162" w:rsidR="00337B69" w:rsidRPr="00D11162">
      <w:pPr>
        <w:pStyle w:val="Odlomakpopisa"/>
        <w:numPr>
          <w:ilvl w:val="0"/>
          <w:numId w:val="29"/>
        </w:numPr>
        <w:overflowPunct/>
        <w:autoSpaceDE/>
        <w:autoSpaceDN/>
        <w:adjustRightInd/>
        <w:ind w:hanging="284" w:left="284"/>
        <w:jc w:val="both"/>
        <w:textAlignment w:val="auto"/>
        <w:rPr>
          <w:rFonts w:hAnsi="Times New Roman" w:ascii="Times New Roman"/>
        </w:rPr>
      </w:pPr>
      <w:r>
        <w:rPr>
          <w:rFonts w:hAnsi="Times New Roman" w:ascii="Times New Roman"/>
        </w:rPr>
        <w:t>Mrežna stranica e-</w:t>
      </w:r>
      <w:r w:rsidR="00337B69" w:rsidRPr="00D11162">
        <w:rPr>
          <w:rFonts w:hAnsi="Times New Roman" w:ascii="Times New Roman"/>
        </w:rPr>
        <w:t xml:space="preserve">Oglasna ploča Trgovačkog suda Zagreb </w:t>
      </w:r>
    </w:p>
    <w:p w:rsidRDefault="005370B6" w:rsidP="005370B6" w:rsidR="005370B6" w:rsidRPr="00051D7C">
      <w:pPr>
        <w:rPr>
          <w:rFonts w:hAnsi="Times New Roman" w:ascii="Times New Roman"/>
        </w:rPr>
      </w:pPr>
    </w:p>
    <w:p w:rsidRDefault="00062FCF" w:rsidP="00062FCF" w:rsidR="00062FCF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062FCF" w:rsidP="006A08AC" w:rsidR="00062FCF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  <w:t xml:space="preserve">  </w:t>
      </w:r>
      <w:r w:rsidRPr="00051D7C">
        <w:rPr>
          <w:rFonts w:hAnsi="Times New Roman" w:ascii="Times New Roman"/>
        </w:rPr>
        <w:tab/>
      </w:r>
      <w:r w:rsidRPr="00051D7C">
        <w:rPr>
          <w:rFonts w:hAnsi="Times New Roman" w:ascii="Times New Roman"/>
        </w:rPr>
        <w:tab/>
      </w: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p w:rsidRDefault="00EA4A99" w:rsidP="006A08AC" w:rsidR="00EA4A99" w:rsidRPr="00051D7C">
      <w:pPr>
        <w:rPr>
          <w:rFonts w:hAnsi="Times New Roman" w:ascii="Times New Roman"/>
        </w:rPr>
      </w:pPr>
    </w:p>
    <w:sectPr w:rsidSect="00FE240A" w:rsidR="00EA4A99" w:rsidRPr="00051D7C">
      <w:headerReference w:type="default" r:id="rId9"/>
      <w:headerReference w:type="first" r:id="rId10"/>
      <w:pgSz w:code="9" w:h="16840" w:w="11907"/>
      <w:pgMar w:gutter="0" w:footer="720" w:header="720" w:left="1418" w:bottom="1418" w:right="1418" w:top="1396"/>
      <w:pgNumType w:fmt="numberInDash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7B38" w:rsidP="00AB52BA" w:rsidR="003D7B38">
      <w:r>
        <w:separator/>
      </w:r>
    </w:p>
  </w:endnote>
  <w:endnote w:id="0" w:type="continuationSeparator">
    <w:p w:rsidRDefault="003D7B38" w:rsidP="00AB52BA" w:rsidR="003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7B38" w:rsidP="00AB52BA" w:rsidR="003D7B38">
      <w:r>
        <w:separator/>
      </w:r>
    </w:p>
  </w:footnote>
  <w:footnote w:id="0" w:type="continuationSeparator">
    <w:p w:rsidRDefault="003D7B38" w:rsidP="00AB52BA" w:rsidR="003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34A" w:rsidR="0037534A" w:rsidRPr="0037534A">
    <w:pPr>
      <w:pStyle w:val="Zaglavlje"/>
      <w:jc w:val="center"/>
      <w:rPr>
        <w:rFonts w:hAnsi="Times New Roman" w:ascii="Times New Roman"/>
      </w:rPr>
    </w:pPr>
    <w:r w:rsidRPr="0037534A">
      <w:rPr>
        <w:rFonts w:hAnsi="Times New Roman" w:ascii="Times New Roman"/>
      </w:rPr>
      <w:fldChar w:fldCharType="begin"/>
    </w:r>
    <w:r w:rsidRPr="0037534A">
      <w:rPr>
        <w:rFonts w:hAnsi="Times New Roman" w:ascii="Times New Roman"/>
      </w:rPr>
      <w:instrText>PAGE   \* MERGEFORMAT</w:instrText>
    </w:r>
    <w:r w:rsidRPr="0037534A">
      <w:rPr>
        <w:rFonts w:hAnsi="Times New Roman" w:ascii="Times New Roman"/>
      </w:rPr>
      <w:fldChar w:fldCharType="separate"/>
    </w:r>
    <w:r w:rsidR="00C0669A">
      <w:rPr>
        <w:rFonts w:hAnsi="Times New Roman" w:ascii="Times New Roman"/>
        <w:noProof/>
      </w:rPr>
      <w:t>- 2 -</w:t>
    </w:r>
    <w:r w:rsidRPr="0037534A">
      <w:rPr>
        <w:rFonts w:hAnsi="Times New Roman" w:ascii="Times New Roman"/>
      </w:rPr>
      <w:fldChar w:fldCharType="end"/>
    </w:r>
  </w:p>
  <w:p w:rsidRDefault="0037534A" w:rsidR="0037534A" w:rsidRPr="003D15BD">
    <w:pPr>
      <w:pStyle w:val="Zaglavlje"/>
      <w:rPr>
        <w:sz w:val="20"/>
      </w:rPr>
    </w:pPr>
    <w:r>
      <w:tab/>
    </w:r>
    <w:r>
      <w:tab/>
    </w:r>
    <w:r w:rsidR="00E72589" w:rsidRPr="00E72589">
      <w:rPr>
        <w:rFonts w:hAnsi="Times New Roman" w:ascii="Times New Roman"/>
      </w:rPr>
      <w:t xml:space="preserve">Poslovni broj: </w:t>
    </w:r>
    <w:r w:rsidRPr="00E72589">
      <w:rPr>
        <w:rFonts w:hAnsi="Times New Roman" w:ascii="Times New Roman"/>
      </w:rPr>
      <w:t>47</w:t>
    </w:r>
    <w:r w:rsidRPr="0037534A">
      <w:rPr>
        <w:rFonts w:hAnsi="Times New Roman" w:ascii="Times New Roman"/>
      </w:rPr>
      <w:t>.</w:t>
    </w:r>
    <w:r w:rsidR="00E72589">
      <w:rPr>
        <w:rFonts w:hAnsi="Times New Roman" w:ascii="Times New Roman"/>
      </w:rPr>
      <w:t xml:space="preserve"> </w:t>
    </w:r>
    <w:r w:rsidRPr="0037534A">
      <w:rPr>
        <w:rFonts w:hAnsi="Times New Roman" w:ascii="Times New Roman"/>
      </w:rPr>
      <w:t>St-</w:t>
    </w:r>
    <w:r w:rsidR="00E72589">
      <w:rPr>
        <w:rFonts w:hAnsi="Times New Roman" w:ascii="Times New Roman"/>
      </w:rPr>
      <w:t>210</w:t>
    </w:r>
    <w:r w:rsidRPr="0037534A">
      <w:rPr>
        <w:rFonts w:hAnsi="Times New Roman" w:ascii="Times New Roman"/>
      </w:rPr>
      <w:t>/</w:t>
    </w:r>
    <w:r w:rsidR="00FE240A">
      <w:rPr>
        <w:rFonts w:hAnsi="Times New Roman" w:ascii="Times New Roman"/>
      </w:rPr>
      <w:t>1</w:t>
    </w:r>
    <w:r w:rsidR="00E72589">
      <w:rPr>
        <w:rFonts w:hAnsi="Times New Roman" w:ascii="Times New Roman"/>
      </w:rPr>
      <w:t>5</w:t>
    </w:r>
    <w:r w:rsidR="003D15BD">
      <w:rPr>
        <w:rFonts w:hAnsi="Times New Roman" w:ascii="Times New Roman"/>
      </w:rPr>
      <w:t>-</w:t>
    </w:r>
    <w:r w:rsidR="007F43DA">
      <w:rPr>
        <w:rFonts w:hAnsi="Times New Roman" w:ascii="Times New Roman"/>
        <w:sz w:val="20"/>
      </w:rPr>
      <w:t>43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3BAC" w:rsidR="00337B69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72589">
      <w:rPr>
        <w:rFonts w:hAnsi="Times New Roman" w:ascii="Times New Roman"/>
      </w:rPr>
      <w:t xml:space="preserve">Poslovni broj: </w:t>
    </w:r>
    <w:r w:rsidRPr="001F3BAC">
      <w:rPr>
        <w:rFonts w:hAnsi="Times New Roman" w:ascii="Times New Roman"/>
      </w:rPr>
      <w:t>47. St-</w:t>
    </w:r>
    <w:r w:rsidR="00E72589">
      <w:rPr>
        <w:rFonts w:hAnsi="Times New Roman" w:ascii="Times New Roman"/>
      </w:rPr>
      <w:t>210</w:t>
    </w:r>
    <w:r w:rsidRPr="001F3BAC">
      <w:rPr>
        <w:rFonts w:hAnsi="Times New Roman" w:ascii="Times New Roman"/>
      </w:rPr>
      <w:t>/1</w:t>
    </w:r>
    <w:r w:rsidR="00E72589">
      <w:rPr>
        <w:rFonts w:hAnsi="Times New Roman" w:ascii="Times New Roman"/>
      </w:rPr>
      <w:t>5</w:t>
    </w:r>
    <w:r w:rsidRPr="001F3BAC">
      <w:rPr>
        <w:rFonts w:hAnsi="Times New Roman" w:ascii="Times New Roman"/>
      </w:rPr>
      <w:t>-</w:t>
    </w:r>
    <w:r w:rsidR="007F43DA">
      <w:rPr>
        <w:rFonts w:hAnsi="Times New Roman" w:ascii="Times New Roman"/>
        <w:sz w:val="20"/>
      </w:rPr>
      <w:t>43</w:t>
    </w:r>
  </w:p>
  <w:p w:rsidRDefault="00F31297" w:rsidR="00F31297" w:rsidRPr="001F3BAC">
    <w:pPr>
      <w:pStyle w:val="Zaglavlje"/>
      <w:rPr>
        <w:rFonts w:hAnsi="Times New Roman" w:ascii="Times New Roman"/>
        <w:sz w:val="20"/>
      </w:rPr>
    </w:pPr>
  </w:p>
  <w:p w:rsidRDefault="00FE240A" w:rsidR="00FE240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953077" w:rsidR="00FE240A">
    <w:pPr>
      <w:pStyle w:val="Zaglavlje"/>
      <w:rPr>
        <w:rFonts w:hAnsi="Times New Roman" w:ascii="Times New Roman"/>
      </w:rPr>
    </w:pP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E240A" w:rsidP="000C42FE" w:rsidR="00FE240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FE240A" w:rsidP="00337B69" w:rsidR="00337B69" w:rsidRPr="003D15BD">
    <w:pPr>
      <w:pStyle w:val="Zaglavlje"/>
      <w:ind w:left="426"/>
      <w:rPr>
        <w:rFonts w:hAnsi="Times New Roman" w:ascii="Times New Roman"/>
        <w:sz w:val="20"/>
      </w:rPr>
    </w:pPr>
    <w:r w:rsidRPr="00953077">
      <w:rPr>
        <w:rFonts w:hAnsi="Times New Roman" w:ascii="Times New Roman"/>
      </w:rPr>
      <w:t>Zagreb</w:t>
    </w:r>
    <w:r w:rsidR="00E72589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</w:r>
    <w:r w:rsidR="00337B69" w:rsidRPr="00051D7C">
      <w:rPr>
        <w:rFonts w:hAnsi="Times New Roman" w:ascii="Times New Roman"/>
      </w:rPr>
      <w:tab/>
      <w:t xml:space="preserve">  Zagreb,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A3D2E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120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666550"/>
    <w:multiLevelType w:val="hybridMultilevel"/>
    <w:tmpl w:val="9E3E3A48"/>
    <w:lvl w:tplc="7936880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B73160D"/>
    <w:multiLevelType w:val="hybridMultilevel"/>
    <w:tmpl w:val="CC00AF28"/>
    <w:lvl w:tplc="DB328CFA" w:ilvl="0">
      <w:start w:val="1"/>
      <w:numFmt w:val="upperRoman"/>
      <w:lvlText w:val="%1)"/>
      <w:lvlJc w:val="left"/>
      <w:pPr>
        <w:ind w:hanging="720" w:left="108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0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A231606"/>
    <w:multiLevelType w:val="hybridMultilevel"/>
    <w:tmpl w:val="C3BC9A22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5183C0D"/>
    <w:multiLevelType w:val="hybridMultilevel"/>
    <w:tmpl w:val="586C8DC6"/>
    <w:lvl w:tplc="6AC23694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52C439F"/>
    <w:multiLevelType w:val="hybridMultilevel"/>
    <w:tmpl w:val="C0481618"/>
    <w:lvl w:tplc="041A0017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9A55DEB"/>
    <w:multiLevelType w:val="hybridMultilevel"/>
    <w:tmpl w:val="6420A996"/>
    <w:lvl w:tplc="F300F3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1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2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5">
    <w:nsid w:val="624D6929"/>
    <w:multiLevelType w:val="hybridMultilevel"/>
    <w:tmpl w:val="D8A4831C"/>
    <w:lvl w:tplc="FFDC534A" w:ilvl="0">
      <w:start w:val="7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26">
    <w:nsid w:val="627B51B0"/>
    <w:multiLevelType w:val="hybridMultilevel"/>
    <w:tmpl w:val="7C32F366"/>
    <w:lvl w:tplc="E7E615E0" w:ilvl="0">
      <w:start w:val="5"/>
      <w:numFmt w:val="decimal"/>
      <w:lvlText w:val="%1.)"/>
      <w:lvlJc w:val="left"/>
      <w:pPr>
        <w:ind w:hanging="360" w:left="250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27">
    <w:nsid w:val="66371197"/>
    <w:multiLevelType w:val="hybridMultilevel"/>
    <w:tmpl w:val="7D12B176"/>
    <w:lvl w:tplc="532C33DA" w:ilvl="0">
      <w:start w:val="1"/>
      <w:numFmt w:val="upperRoman"/>
      <w:lvlText w:val="%1.)"/>
      <w:lvlJc w:val="left"/>
      <w:pPr>
        <w:ind w:hanging="720" w:left="14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8"/>
      </w:pPr>
    </w:lvl>
    <w:lvl w:tentative="true" w:tplc="041A001B" w:ilvl="2">
      <w:start w:val="1"/>
      <w:numFmt w:val="lowerRoman"/>
      <w:lvlText w:val="%3."/>
      <w:lvlJc w:val="right"/>
      <w:pPr>
        <w:ind w:hanging="180" w:left="2548"/>
      </w:pPr>
    </w:lvl>
    <w:lvl w:tentative="true" w:tplc="041A000F" w:ilvl="3">
      <w:start w:val="1"/>
      <w:numFmt w:val="decimal"/>
      <w:lvlText w:val="%4."/>
      <w:lvlJc w:val="left"/>
      <w:pPr>
        <w:ind w:hanging="360" w:left="3268"/>
      </w:pPr>
    </w:lvl>
    <w:lvl w:tentative="true" w:tplc="041A0019" w:ilvl="4">
      <w:start w:val="1"/>
      <w:numFmt w:val="lowerLetter"/>
      <w:lvlText w:val="%5."/>
      <w:lvlJc w:val="left"/>
      <w:pPr>
        <w:ind w:hanging="360" w:left="3988"/>
      </w:pPr>
    </w:lvl>
    <w:lvl w:tentative="true" w:tplc="041A001B" w:ilvl="5">
      <w:start w:val="1"/>
      <w:numFmt w:val="lowerRoman"/>
      <w:lvlText w:val="%6."/>
      <w:lvlJc w:val="right"/>
      <w:pPr>
        <w:ind w:hanging="180" w:left="4708"/>
      </w:pPr>
    </w:lvl>
    <w:lvl w:tentative="true" w:tplc="041A000F" w:ilvl="6">
      <w:start w:val="1"/>
      <w:numFmt w:val="decimal"/>
      <w:lvlText w:val="%7."/>
      <w:lvlJc w:val="left"/>
      <w:pPr>
        <w:ind w:hanging="360" w:left="5428"/>
      </w:pPr>
    </w:lvl>
    <w:lvl w:tentative="true" w:tplc="041A0019" w:ilvl="7">
      <w:start w:val="1"/>
      <w:numFmt w:val="lowerLetter"/>
      <w:lvlText w:val="%8."/>
      <w:lvlJc w:val="left"/>
      <w:pPr>
        <w:ind w:hanging="360" w:left="6148"/>
      </w:pPr>
    </w:lvl>
    <w:lvl w:tentative="true" w:tplc="041A001B" w:ilvl="8">
      <w:start w:val="1"/>
      <w:numFmt w:val="lowerRoman"/>
      <w:lvlText w:val="%9."/>
      <w:lvlJc w:val="right"/>
      <w:pPr>
        <w:ind w:hanging="180" w:left="6868"/>
      </w:pPr>
    </w:lvl>
  </w:abstractNum>
  <w:abstractNum w:abstractNumId="28">
    <w:nsid w:val="71186896"/>
    <w:multiLevelType w:val="singleLevel"/>
    <w:tmpl w:val="BCF4678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9">
    <w:nsid w:val="748B5CB3"/>
    <w:multiLevelType w:val="hybridMultilevel"/>
    <w:tmpl w:val="A1BC4BCC"/>
    <w:lvl w:tplc="43CC36AA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8"/>
  </w:num>
  <w:num w:numId="3">
    <w:abstractNumId w:val="24"/>
  </w:num>
  <w:num w:numId="4">
    <w:abstractNumId w:val="13"/>
  </w:num>
  <w:num w:numId="5">
    <w:abstractNumId w:val="10"/>
  </w:num>
  <w:num w:numId="6">
    <w:abstractNumId w:val="3"/>
  </w:num>
  <w:num w:numId="7">
    <w:abstractNumId w:val="8"/>
  </w:num>
  <w:num w:numId="8">
    <w:abstractNumId w:val="18"/>
  </w:num>
  <w:num w:numId="9">
    <w:abstractNumId w:val="5"/>
  </w:num>
  <w:num w:numId="10">
    <w:abstractNumId w:val="17"/>
  </w:num>
  <w:num w:numId="11">
    <w:abstractNumId w:val="25"/>
  </w:num>
  <w:num w:numId="12">
    <w:abstractNumId w:val="9"/>
  </w:num>
  <w:num w:numId="13">
    <w:abstractNumId w:val="26"/>
  </w:num>
  <w:num w:numId="14">
    <w:abstractNumId w:val="20"/>
  </w:num>
  <w:num w:numId="15">
    <w:abstractNumId w:val="21"/>
  </w:num>
  <w:num w:numId="16">
    <w:abstractNumId w:val="11"/>
  </w:num>
  <w:num w:numId="17">
    <w:abstractNumId w:val="22"/>
  </w:num>
  <w:num w:numId="18">
    <w:abstractNumId w:val="27"/>
  </w:num>
  <w:num w:numId="19">
    <w:abstractNumId w:val="19"/>
  </w:num>
  <w:num w:numId="20">
    <w:abstractNumId w:val="23"/>
  </w:num>
  <w:num w:numId="21">
    <w:abstractNumId w:val="15"/>
  </w:num>
  <w:num w:numId="22">
    <w:abstractNumId w:val="30"/>
  </w:num>
  <w:num w:numId="23">
    <w:abstractNumId w:val="1"/>
  </w:num>
  <w:num w:numId="24">
    <w:abstractNumId w:val="12"/>
  </w:num>
  <w:num w:numId="25">
    <w:abstractNumId w:val="16"/>
  </w:num>
  <w:num w:numId="26">
    <w:abstractNumId w:val="4"/>
  </w:num>
  <w:num w:numId="27">
    <w:abstractNumId w:val="14"/>
  </w:num>
  <w:num w:numId="28">
    <w:abstractNumId w:val="31"/>
  </w:num>
  <w:num w:numId="29">
    <w:abstractNumId w:val="29"/>
  </w:num>
  <w:num w:numId="30">
    <w:abstractNumId w:val="7"/>
  </w:num>
  <w:num w:numId="31">
    <w:abstractNumId w:val="6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64A2"/>
    <w:rsid w:val="00051D7C"/>
    <w:rsid w:val="00062FCF"/>
    <w:rsid w:val="000F398E"/>
    <w:rsid w:val="0010652C"/>
    <w:rsid w:val="001B0037"/>
    <w:rsid w:val="001F3BAC"/>
    <w:rsid w:val="002A3A2A"/>
    <w:rsid w:val="003108EF"/>
    <w:rsid w:val="00331713"/>
    <w:rsid w:val="00336785"/>
    <w:rsid w:val="00337B69"/>
    <w:rsid w:val="003615A1"/>
    <w:rsid w:val="0037534A"/>
    <w:rsid w:val="003D15BD"/>
    <w:rsid w:val="003D7B38"/>
    <w:rsid w:val="00403DBB"/>
    <w:rsid w:val="004575BC"/>
    <w:rsid w:val="00467F7E"/>
    <w:rsid w:val="00486EFA"/>
    <w:rsid w:val="005370B6"/>
    <w:rsid w:val="0059427D"/>
    <w:rsid w:val="005B47B5"/>
    <w:rsid w:val="006A08AC"/>
    <w:rsid w:val="006A4CB8"/>
    <w:rsid w:val="007A61C6"/>
    <w:rsid w:val="007E20F5"/>
    <w:rsid w:val="007F43DA"/>
    <w:rsid w:val="008A384F"/>
    <w:rsid w:val="009348E5"/>
    <w:rsid w:val="009A449E"/>
    <w:rsid w:val="00A53445"/>
    <w:rsid w:val="00A82BE9"/>
    <w:rsid w:val="00AA3DC1"/>
    <w:rsid w:val="00AB52BA"/>
    <w:rsid w:val="00B1504B"/>
    <w:rsid w:val="00B25CF3"/>
    <w:rsid w:val="00B44333"/>
    <w:rsid w:val="00BE3DF7"/>
    <w:rsid w:val="00C0669A"/>
    <w:rsid w:val="00C611C2"/>
    <w:rsid w:val="00C65BAB"/>
    <w:rsid w:val="00CB273A"/>
    <w:rsid w:val="00D11162"/>
    <w:rsid w:val="00D1160F"/>
    <w:rsid w:val="00D241D8"/>
    <w:rsid w:val="00D5075C"/>
    <w:rsid w:val="00D93BB9"/>
    <w:rsid w:val="00DA3EC9"/>
    <w:rsid w:val="00DA64A2"/>
    <w:rsid w:val="00E67705"/>
    <w:rsid w:val="00E72589"/>
    <w:rsid w:val="00E8336F"/>
    <w:rsid w:val="00EA4A99"/>
    <w:rsid w:val="00EB4030"/>
    <w:rsid w:val="00F31297"/>
    <w:rsid w:val="00FE240A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B52BA"/>
    <w:rPr>
      <w:rFonts w:hAnsi="Arial" w:asci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B52BA"/>
    <w:rPr>
      <w:rFonts w:hAnsi="Arial" w:asci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D15B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true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106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5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52C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5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5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575BC"/>
    <w:pPr>
      <w:overflowPunct/>
      <w:autoSpaceDE/>
      <w:autoSpaceDN/>
      <w:adjustRightInd/>
      <w:textAlignment w:val="auto"/>
    </w:pPr>
    <w:rPr>
      <w:rFonts w:cs="Arial"/>
      <w:sz w:val="22"/>
      <w:szCs w:val="24"/>
    </w:rPr>
  </w:style>
  <w:style w:styleId="Zaglavlje" w:type="paragraph">
    <w:name w:val="header"/>
    <w:basedOn w:val="Normal"/>
    <w:link w:val="ZaglavljeChar"/>
    <w:uiPriority w:val="99"/>
    <w:rsid w:val="00AB52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B52BA"/>
    <w:rPr>
      <w:rFonts w:ascii="Arial" w:hAnsi="Arial"/>
      <w:sz w:val="24"/>
    </w:rPr>
  </w:style>
  <w:style w:styleId="Podnoje" w:type="paragraph">
    <w:name w:val="footer"/>
    <w:basedOn w:val="Normal"/>
    <w:link w:val="PodnojeChar"/>
    <w:uiPriority w:val="99"/>
    <w:rsid w:val="00AB52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B52BA"/>
    <w:rPr>
      <w:rFonts w:ascii="Arial" w:hAnsi="Arial"/>
      <w:sz w:val="24"/>
    </w:rPr>
  </w:style>
  <w:style w:styleId="Tekstbalonia" w:type="paragraph">
    <w:name w:val="Balloon Text"/>
    <w:basedOn w:val="Normal"/>
    <w:link w:val="TekstbaloniaChar"/>
    <w:rsid w:val="003D15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D15B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3DBB"/>
    <w:pPr>
      <w:ind w:left="720"/>
      <w:contextualSpacing/>
    </w:pPr>
  </w:style>
  <w:style w:customStyle="1" w:styleId="st" w:type="character">
    <w:name w:val="st"/>
    <w:basedOn w:val="Zadanifontodlomka"/>
    <w:rsid w:val="00FE240A"/>
  </w:style>
  <w:style w:styleId="Tekstrezerviranogmjesta" w:type="character">
    <w:name w:val="Placeholder Text"/>
    <w:basedOn w:val="Zadanifontodlomka"/>
    <w:uiPriority w:val="99"/>
    <w:semiHidden/>
    <w:rsid w:val="00106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5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52C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5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5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53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 za utvrđenje vrijednosti</izvorni_sadrzaj>
    <derivirana_varijabla naziv="DomainObject.Primjedba_1">Poziv za ročište za utvrđenje vrijednosti</derivirana_varijabla>
  </DomainObject.Primjedba>
  <DomainObject.Oznaka>
    <izvorni_sadrzaj>St-210/2015-43</izvorni_sadrzaj>
    <derivirana_varijabla naziv="DomainObject.Oznaka_1">St-210/2015-43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Kalendar: 31.07.15</izvorni_sadrzaj>
    <derivirana_varijabla naziv="DomainObject.Predmet.PrimjedbaSuca_1">Kalendar: 31.07.15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Kadri Ali</izvorni_sadrzaj>
    <derivirana_varijabla naziv="DomainObject.Predmet.ProtustrankaFormated_1">  Kadri Ali</derivirana_varijabla>
  </DomainObject.Predmet.ProtustrankaFormated>
  <DomainObject.Predmet.ProtustrankaFormatedOIB>
    <izvorni_sadrzaj>  Kadri Ali, OIB 73770946771</izvorni_sadrzaj>
    <derivirana_varijabla naziv="DomainObject.Predmet.ProtustrankaFormatedOIB_1">  Kadri Ali, OIB 73770946771</derivirana_varijabla>
  </DomainObject.Predmet.ProtustrankaFormatedOIB>
  <DomainObject.Predmet.ProtustrankaFormatedWithAdress>
    <izvorni_sadrzaj> Kadri Ali, Domjanićeva 3, 10000 Zagreb</izvorni_sadrzaj>
    <derivirana_varijabla naziv="DomainObject.Predmet.ProtustrankaFormatedWithAdress_1"> Kadri Ali, Domjanićeva 3, 10000 Zagreb</derivirana_varijabla>
  </DomainObject.Predmet.ProtustrankaFormatedWithAdress>
  <DomainObject.Predmet.ProtustrankaFormatedWithAdressOIB>
    <izvorni_sadrzaj> Kadri Ali, OIB 73770946771, Domjanićeva 3, 10000 Zagreb</izvorni_sadrzaj>
    <derivirana_varijabla naziv="DomainObject.Predmet.ProtustrankaFormatedWithAdressOIB_1"> Kadri Ali, OIB 73770946771, Domjanićeva 3, 10000 Zagreb</derivirana_varijabla>
  </DomainObject.Predmet.ProtustrankaFormatedWithAdressOIB>
  <DomainObject.Predmet.ProtustrankaWithAdress>
    <izvorni_sadrzaj>Kadri Ali Domjanićeva 3, 10000 Zagreb</izvorni_sadrzaj>
    <derivirana_varijabla naziv="DomainObject.Predmet.ProtustrankaWithAdress_1">Kadri Ali Domjanićeva 3, 10000 Zagreb</derivirana_varijabla>
  </DomainObject.Predmet.ProtustrankaWithAdress>
  <DomainObject.Predmet.ProtustrankaWithAdressOIB>
    <izvorni_sadrzaj>Kadri Ali, OIB 73770946771, Domjanićeva 3, 10000 Zagreb</izvorni_sadrzaj>
    <derivirana_varijabla naziv="DomainObject.Predmet.ProtustrankaWithAdressOIB_1">Kadri Ali, OIB 73770946771, Domjanićeva 3, 10000 Zagreb</derivirana_varijabla>
  </DomainObject.Predmet.ProtustrankaWithAdressOIB>
  <DomainObject.Predmet.ProtustrankaNazivFormated>
    <izvorni_sadrzaj>Kadri Ali</izvorni_sadrzaj>
    <derivirana_varijabla naziv="DomainObject.Predmet.ProtustrankaNazivFormated_1">Kadri Ali</derivirana_varijabla>
  </DomainObject.Predmet.ProtustrankaNazivFormated>
  <DomainObject.Predmet.ProtustrankaNazivFormatedOIB>
    <izvorni_sadrzaj>Kadri Ali, OIB 73770946771</izvorni_sadrzaj>
    <derivirana_varijabla naziv="DomainObject.Predmet.ProtustrankaNazivFormatedOIB_1">Kadri Ali, OIB 73770946771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Gradski ured za gosp. rad i poduz. Odsjek za obrtni registar</izvorni_sadrzaj>
    <derivirana_varijabla naziv="DomainObject.Predmet.StrankaFormated_1">  FINA Regionalni centar; Gradski ured za gosp. rad i poduz. Odsjek za obrtni registar</derivirana_varijabla>
  </DomainObject.Predmet.StrankaFormated>
  <DomainObject.Predmet.StrankaFormatedOIB>
    <izvorni_sadrzaj>  FINA Regionalni centar, OIB 85821130368; Gradski ured za gosp. rad i poduz. Odsjek za obrtni registar, OIB 61817894937</izvorni_sadrzaj>
    <derivirana_varijabla naziv="DomainObject.Predmet.StrankaFormatedOIB_1">  FINA Regionalni centar, OIB 85821130368; Gradski ured za gosp. rad i poduz. Odsjek za obrtni registar, OIB 61817894937</derivirana_varijabla>
  </DomainObject.Predmet.StrankaFormatedOIB>
  <DomainObject.Predmet.StrankaFormatedWithAdress>
    <izvorni_sadrzaj> FINA Regionalni centar, Ulica grada Vukovara 70, 10000 Zagreb; Gradski ured za gosp. rad i poduz. Odsjek za obrtni registar, Zapoljska 1, 10000 Zagreb</izvorni_sadrzaj>
    <derivirana_varijabla naziv="DomainObject.Predmet.StrankaFormatedWithAdress_1"> FINA Regionalni centar, Ulica grada Vukovara 70, 10000 Zagreb; Gradski ured za gosp. rad i poduz. Odsjek za obrtni registar, Zapoljska 1, 10000 Zagreb</derivirana_varijabla>
  </DomainObject.Predmet.StrankaFormatedWithAdress>
  <DomainObject.Predmet.StrankaFormatedWithAdressOIB>
    <izvorni_sadrzaj> FINA Regionalni centar, OIB 85821130368, Ulica grada Vukovara 70, 10000 Zagreb; Gradski ured za gosp. rad i poduz. Odsjek za obrtni registar, OIB 61817894937, Zapoljska 1, 10000 Zagreb</izvorni_sadrzaj>
    <derivirana_varijabla naziv="DomainObject.Predmet.StrankaFormatedWithAdressOIB_1"> FINA Regionalni centar, OIB 85821130368, Ulica grada Vukovara 70, 10000 Zagreb; Gradski ured za gosp. rad i poduz. Odsjek za obrtni registar, OIB 61817894937, Zapoljska 1, 10000 Zagreb</derivirana_varijabla>
  </DomainObject.Predmet.StrankaFormatedWithAdressOIB>
  <DomainObject.Predmet.StrankaWithAdress>
    <izvorni_sadrzaj>FINA Regionalni centar Ulica grada Vukovara 70,10000 Zagreb,Gradski ured za gosp. rad i poduz. Odsjek za obrtni registar Zapoljska 1,10000 Zagreb</izvorni_sadrzaj>
    <derivirana_varijabla naziv="DomainObject.Predmet.StrankaWithAdress_1">FINA Regionalni centar Ulica grada Vukovara 70,10000 Zagreb,Gradski ured za gosp. rad i poduz. Odsjek za obrtni registar Zapoljska 1,10000 Zagreb</derivirana_varijabla>
  </DomainObject.Predmet.StrankaWithAdress>
  <DomainObject.Predmet.StrankaWithAdressOIB>
    <izvorni_sadrzaj>FINA Regionalni centar, OIB 85821130368, Ulica grada Vukovara 70,10000 Zagreb,Gradski ured za gosp. rad i poduz. Odsjek za obrtni registar, OIB 61817894937, Zapoljska 1,10000 Zagreb</izvorni_sadrzaj>
    <derivirana_varijabla naziv="DomainObject.Predmet.StrankaWithAdressOIB_1">FINA Regionalni centar, OIB 85821130368, Ulica grada Vukovara 70,10000 Zagreb,Gradski ured za gosp. rad i poduz. Odsjek za obrtni registar, OIB 61817894937, Zapoljska 1,10000 Zagreb</derivirana_varijabla>
  </DomainObject.Predmet.StrankaWithAdressOIB>
  <DomainObject.Predmet.StrankaNazivFormated>
    <izvorni_sadrzaj>FINA Regionalni centar,Gradski ured za gosp. rad i poduz. Odsjek za obrtni registar</izvorni_sadrzaj>
    <derivirana_varijabla naziv="DomainObject.Predmet.StrankaNazivFormated_1">FINA Regionalni centar,Gradski ured za gosp. rad i poduz. Odsjek za obrtni registar</derivirana_varijabla>
  </DomainObject.Predmet.StrankaNazivFormated>
  <DomainObject.Predmet.StrankaNazivFormatedOIB>
    <izvorni_sadrzaj>FINA Regionalni centar, OIB 85821130368,Gradski ured za gosp. rad i poduz. Odsjek za obrtni registar, OIB 61817894937</izvorni_sadrzaj>
    <derivirana_varijabla naziv="DomainObject.Predmet.StrankaNazivFormatedOIB_1">FINA Regionalni centar, OIB 85821130368,Gradski ured za gosp. rad i poduz. Odsjek za obrtni registar,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</item>
      <item>Gradski ured za gosp. rad i poduz. Odsjek za obrtni registar</item>
    </izvorni_sadrzaj>
    <derivirana_varijabla naziv="DomainObject.Predmet.StrankaListFormated_1">
      <item>FINA Regionalni centar</item>
      <item>Gradski ured za gosp. rad i poduz. Odsjek za obrtni registar</item>
    </derivirana_varijabla>
  </DomainObject.Predmet.StrankaListFormated>
  <DomainObject.Predmet.StrankaListFormatedOIB>
    <izvorni_sadrzaj>
      <item>FINA Regionalni centar, OIB 85821130368</item>
      <item>Gradski ured za gosp. rad i poduz. Odsjek za obrtni registar, OIB 61817894937</item>
    </izvorni_sadrzaj>
    <derivirana_varijabla naziv="DomainObject.Predmet.StrankaListFormatedOIB_1">
      <item>FINA Regionalni centar, OIB 85821130368</item>
      <item>Gradski ured za gosp. rad i poduz. Odsjek za obrtni registar, OIB 61817894937</item>
    </derivirana_varijabla>
  </DomainObject.Predmet.StrankaListFormatedOIB>
  <DomainObject.Predmet.StrankaListFormatedWithAdress>
    <izvorni_sadrzaj>
      <item>FINA Regionalni centar, Ulica grada Vukovara 70, 10000 Zagreb</item>
      <item>Gradski ured za gosp. rad i poduz. Odsjek za obrtni registar, Zapoljska 1, 10000 Zagreb</item>
    </izvorni_sadrzaj>
    <derivirana_varijabla naziv="DomainObject.Predmet.StrankaListFormatedWithAdress_1">
      <item>FINA Regionalni centar, Ulica grada Vukovara 70, 10000 Zagreb</item>
      <item>Gradski ured za gosp. rad i poduz. Odsjek za obrtni registar, Zapoljska 1,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Gradski ured za gosp. rad i poduz. Odsjek za obrtni registar, OIB 61817894937, Zapoljska 1, 10000 Zagreb</item>
    </izvorni_sadrzaj>
    <derivirana_varijabla naziv="DomainObject.Predmet.StrankaListFormatedWithAdressOIB_1">
      <item>FINA Regionalni centar, OIB 85821130368, Ulica grada Vukovara 70, 10000 Zagreb</item>
      <item>Gradski ured za gosp. rad i poduz. Odsjek za obrtni registar, OIB 61817894937, Zapoljska 1, 10000 Zagreb</item>
    </derivirana_varijabla>
  </DomainObject.Predmet.StrankaListFormatedWithAdressOIB>
  <DomainObject.Predmet.StrankaListNazivFormated>
    <izvorni_sadrzaj>
      <item>FINA Regionalni centar</item>
      <item>Gradski ured za gosp. rad i poduz. Odsjek za obrtni registar</item>
    </izvorni_sadrzaj>
    <derivirana_varijabla naziv="DomainObject.Predmet.StrankaListNazivFormated_1">
      <item>FINA Regionalni centar</item>
      <item>Gradski ured za gosp. rad i poduz. Odsjek za obrtni registar</item>
    </derivirana_varijabla>
  </DomainObject.Predmet.StrankaListNazivFormated>
  <DomainObject.Predmet.StrankaListNazivFormatedOIB>
    <izvorni_sadrzaj>
      <item>FINA Regionalni centar, OIB 85821130368</item>
      <item>Gradski ured za gosp. rad i poduz. Odsjek za obrtni registar, OIB 61817894937</item>
    </izvorni_sadrzaj>
    <derivirana_varijabla naziv="DomainObject.Predmet.StrankaListNazivFormatedOIB_1">
      <item>FINA Regionalni centar, OIB 85821130368</item>
      <item>Gradski ured za gosp. rad i poduz. Odsjek za obrtni registar, OIB 61817894937</item>
    </derivirana_varijabla>
  </DomainObject.Predmet.StrankaListNazivFormatedOIB>
  <DomainObject.Predmet.ProtuStrankaListFormated>
    <izvorni_sadrzaj>
      <item>Kadri Ali</item>
    </izvorni_sadrzaj>
    <derivirana_varijabla naziv="DomainObject.Predmet.ProtuStrankaListFormated_1">
      <item>Kadri Ali</item>
    </derivirana_varijabla>
  </DomainObject.Predmet.ProtuStrankaListFormated>
  <DomainObject.Predmet.ProtuStrankaListFormatedOIB>
    <izvorni_sadrzaj>
      <item>Kadri Ali, OIB 73770946771</item>
    </izvorni_sadrzaj>
    <derivirana_varijabla naziv="DomainObject.Predmet.ProtuStrankaListFormatedOIB_1">
      <item>Kadri Ali, OIB 73770946771</item>
    </derivirana_varijabla>
  </DomainObject.Predmet.ProtuStrankaListFormatedOIB>
  <DomainObject.Predmet.ProtuStrankaListFormatedWithAdress>
    <izvorni_sadrzaj>
      <item>Kadri Ali, Domjanićeva 3, 10000 Zagreb</item>
    </izvorni_sadrzaj>
    <derivirana_varijabla naziv="DomainObject.Predmet.ProtuStrankaListFormatedWithAdress_1">
      <item>Kadri Ali, Domjanićeva 3, 10000 Zagreb</item>
    </derivirana_varijabla>
  </DomainObject.Predmet.ProtuStrankaListFormatedWithAdress>
  <DomainObject.Predmet.ProtuStrankaListFormatedWithAdressOIB>
    <izvorni_sadrzaj>
      <item>Kadri Ali, OIB 73770946771, Domjanićeva 3, 10000 Zagreb</item>
    </izvorni_sadrzaj>
    <derivirana_varijabla naziv="DomainObject.Predmet.ProtuStrankaListFormatedWithAdressOIB_1">
      <item>Kadri Ali, OIB 73770946771, Domjanićeva 3, 10000 Zagreb</item>
    </derivirana_varijabla>
  </DomainObject.Predmet.ProtuStrankaListFormatedWithAdressOIB>
  <DomainObject.Predmet.ProtuStrankaListNazivFormated>
    <izvorni_sadrzaj>
      <item>Kadri Ali</item>
    </izvorni_sadrzaj>
    <derivirana_varijabla naziv="DomainObject.Predmet.ProtuStrankaListNazivFormated_1">
      <item>Kadri Ali</item>
    </derivirana_varijabla>
  </DomainObject.Predmet.ProtuStrankaListNazivFormated>
  <DomainObject.Predmet.ProtuStrankaListNazivFormatedOIB>
    <izvorni_sadrzaj>
      <item>Kadri Ali, OIB 73770946771</item>
    </izvorni_sadrzaj>
    <derivirana_varijabla naziv="DomainObject.Predmet.ProtuStrankaListNazivFormatedOIB_1">
      <item>Kadri Ali, OIB 73770946771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St-210/2015-43</izvorni_sadrzaj>
    <derivirana_varijabla naziv="DomainObject.PoslovniBrojDokumenta_1">St-210/2015-43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Kadri Ali</izvorni_sadrzaj>
    <derivirana_varijabla naziv="DomainObject.Predmet.ProtustrankaIDrugi_1">Kadri Ali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Kadri Ali, OIB 73770946771, Domjanićeva 3, 10000 Zagreb</izvorni_sadrzaj>
    <derivirana_varijabla naziv="DomainObject.Predmet.ProtustrankaIDrugiAdressOIB_1">Kadri Ali, OIB 73770946771, Domjanićeva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Kadri Ali</item>
      <item>Mirjana Zuzija</item>
      <item>Gradski ured za gosp. rad i poduz. Odsjek za obrtni registar</item>
    </izvorni_sadrzaj>
    <derivirana_varijabla naziv="DomainObject.Predmet.SudioniciListNaziv_1">
      <item>FINA Regionalni centar</item>
      <item>Kadri Ali</item>
      <item>Mirjana Zuzija</item>
      <item>Gradski ured za gosp. rad i poduz. Odsjek za obrtni registar</item>
    </derivirana_varijabla>
  </DomainObject.Predmet.SudioniciListNaziv>
  <DomainObject.Predmet.SudioniciListAdressOIB>
    <izvorni_sadrzaj>
      <item>FINA Regionalni centar, OIB 85821130368, Ulica grada Vukovara 70,10000 Zagreb</item>
      <item>Kadri Ali, OIB 73770946771, Domjanićeva 3,10000 Zagreb</item>
      <item>Mirjana Zuzija, OIB 26497768352, Slavka Kolara 25,10410 Velika Gorica</item>
      <item>Gradski ured za gosp. rad i poduz. Odsjek za obrtni registar, OIB 61817894937, Zapoljska 1,10000 Zagreb</item>
    </izvorni_sadrzaj>
    <derivirana_varijabla naziv="DomainObject.Predmet.SudioniciListAdressOIB_1">
      <item>FINA Regionalni centar, OIB 85821130368, Ulica grada Vukovara 70,10000 Zagreb</item>
      <item>Kadri Ali, OIB 73770946771, Domjanićeva 3,10000 Zagreb</item>
      <item>Mirjana Zuzija, OIB 26497768352, Slavka Kolara 25,10410 Velika Gorica</item>
      <item>Gradski ured za gosp. rad i poduz. Odsjek za obrtni registar, OIB 61817894937,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73770946771</item>
      <item>, OIB 26497768352</item>
      <item>, OIB 61817894937</item>
    </izvorni_sadrzaj>
    <derivirana_varijabla naziv="DomainObject.Predmet.SudioniciListNazivOIB_1">
      <item>, OIB 85821130368</item>
      <item>, OIB 73770946771</item>
      <item>, OIB 26497768352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326</properties:Words>
  <properties:Characters>1649</properties:Characters>
  <properties:Lines>62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2016-06-07T08:36:00Z</dcterms:created>
  <dc:creator>Sudsko vijeće</dc:creator>
  <cp:lastModifiedBy>Ana Brlek</cp:lastModifiedBy>
  <cp:lastPrinted>2016-06-09T13:05:00Z</cp:lastPrinted>
  <dcterms:modified xmlns:xsi="http://www.w3.org/2001/XMLSchema-instance" xsi:type="dcterms:W3CDTF">2016-06-09T13:05:00Z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St-210/2015-43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