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9259" w14:paraId="6329259" w:rsidRDefault="00B84522" w:rsidP="00B84522" w:rsidR="00B84522" w:rsidRPr="0072179A">
      <w:pPr>
        <w15:collapsed w:val="false"/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78366F">
        <w:rPr>
          <w:lang w:val="hr-HR"/>
        </w:rPr>
        <w:t xml:space="preserve">Tin Borovčak iz Zaprešića, Jablanovečka ulica 3, </w:t>
      </w:r>
      <w:r w:rsidRPr="0072179A">
        <w:rPr>
          <w:lang w:val="hr-HR"/>
        </w:rPr>
        <w:t xml:space="preserve">OIB </w:t>
      </w:r>
      <w:r w:rsidR="0078366F">
        <w:rPr>
          <w:lang w:val="hr-HR"/>
        </w:rPr>
        <w:t>13468951281</w:t>
      </w:r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 xml:space="preserve">a otvaranje postupka stečaja potrošača nad dužnikom </w:t>
      </w:r>
      <w:r w:rsidR="0078366F">
        <w:rPr>
          <w:lang w:val="hr-HR"/>
        </w:rPr>
        <w:t>Tin Borovčak</w:t>
      </w:r>
      <w:r w:rsidRPr="0072179A">
        <w:rPr>
          <w:lang w:val="hr-HR"/>
        </w:rPr>
        <w:t xml:space="preserve">, OIB </w:t>
      </w:r>
      <w:r w:rsidR="0078366F">
        <w:rPr>
          <w:lang w:val="hr-HR"/>
        </w:rPr>
        <w:t>13468951281</w:t>
      </w:r>
      <w:r w:rsidRPr="0072179A">
        <w:rPr>
          <w:lang w:val="hr-HR"/>
        </w:rPr>
        <w:t xml:space="preserve">, dana </w:t>
      </w:r>
      <w:r w:rsidR="0078366F">
        <w:rPr>
          <w:lang w:val="hr-HR"/>
        </w:rPr>
        <w:t>13</w:t>
      </w:r>
      <w:r w:rsidR="00931B28" w:rsidRPr="0072179A">
        <w:rPr>
          <w:lang w:val="hr-HR"/>
        </w:rPr>
        <w:t xml:space="preserve">. </w:t>
      </w:r>
      <w:r w:rsidR="004205FE">
        <w:rPr>
          <w:lang w:val="hr-HR"/>
        </w:rPr>
        <w:t>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78366F">
        <w:rPr>
          <w:lang w:val="hr-HR"/>
        </w:rPr>
        <w:t xml:space="preserve"> Tin Borovčak iz Zaprešića, Jablanovečka ulica 3, </w:t>
      </w:r>
      <w:r w:rsidR="0078366F" w:rsidRPr="0072179A">
        <w:rPr>
          <w:lang w:val="hr-HR"/>
        </w:rPr>
        <w:t xml:space="preserve">OIB </w:t>
      </w:r>
      <w:r w:rsidR="0078366F">
        <w:rPr>
          <w:lang w:val="hr-HR"/>
        </w:rPr>
        <w:t>13468951281</w:t>
      </w:r>
      <w:r w:rsidR="004205FE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78366F">
        <w:rPr>
          <w:lang w:val="hr-HR"/>
        </w:rPr>
        <w:t>13</w:t>
      </w:r>
      <w:r w:rsidR="004205FE">
        <w:rPr>
          <w:lang w:val="hr-HR"/>
        </w:rPr>
        <w:t>. 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3D4810">
        <w:rPr>
          <w:lang w:val="hr-HR"/>
        </w:rPr>
        <w:t>Bože Guvo iz Splita, Smiljanićeva 2, OIB 55368811100.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78366F">
        <w:rPr>
          <w:lang w:val="hr-HR"/>
        </w:rPr>
        <w:t xml:space="preserve">Tin Borovčak iz Zaprešića, Jablanovečka ulica 3, </w:t>
      </w:r>
      <w:r w:rsidR="0078366F" w:rsidRPr="0072179A">
        <w:rPr>
          <w:lang w:val="hr-HR"/>
        </w:rPr>
        <w:t xml:space="preserve">OIB </w:t>
      </w:r>
      <w:r w:rsidR="0078366F">
        <w:rPr>
          <w:lang w:val="hr-HR"/>
        </w:rPr>
        <w:t>13468951281.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>
      <w:pPr>
        <w:jc w:val="both"/>
        <w:rPr>
          <w:lang w:val="hr-HR"/>
        </w:rPr>
      </w:pPr>
    </w:p>
    <w:p w:rsidRDefault="00C14510" w:rsidP="00C57C84" w:rsidR="0086620D" w:rsidRPr="0072179A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r w:rsidR="00C851F1"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="00C851F1"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izvansudskog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F86467">
        <w:rPr>
          <w:szCs w:val="24"/>
          <w:lang w:val="hr-HR"/>
        </w:rPr>
        <w:t>Tin Borovčak</w:t>
      </w:r>
      <w:r w:rsidRPr="0072179A">
        <w:rPr>
          <w:szCs w:val="24"/>
          <w:lang w:val="hr-HR"/>
        </w:rPr>
        <w:t xml:space="preserve"> je </w:t>
      </w:r>
      <w:r w:rsidR="00F86467">
        <w:rPr>
          <w:szCs w:val="24"/>
          <w:lang w:val="hr-HR"/>
        </w:rPr>
        <w:t xml:space="preserve">30. kolovoza </w:t>
      </w:r>
      <w:r w:rsidR="00931B28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016.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C57C84">
        <w:rPr>
          <w:szCs w:val="24"/>
          <w:lang w:val="hr-HR"/>
        </w:rPr>
        <w:t>3</w:t>
      </w:r>
      <w:r w:rsidR="00054E08">
        <w:rPr>
          <w:szCs w:val="24"/>
          <w:lang w:val="hr-HR"/>
        </w:rPr>
        <w:t>.</w:t>
      </w:r>
      <w:r w:rsidR="00C57C84">
        <w:rPr>
          <w:szCs w:val="24"/>
          <w:lang w:val="hr-HR"/>
        </w:rPr>
        <w:t>002</w:t>
      </w:r>
      <w:r w:rsidR="00136DB2" w:rsidRPr="0072179A">
        <w:rPr>
          <w:szCs w:val="24"/>
          <w:lang w:val="hr-HR"/>
        </w:rPr>
        <w:t>.</w:t>
      </w:r>
      <w:r w:rsidR="00C57C84">
        <w:rPr>
          <w:szCs w:val="24"/>
          <w:lang w:val="hr-HR"/>
        </w:rPr>
        <w:t>880</w:t>
      </w:r>
      <w:r w:rsidR="00136DB2" w:rsidRPr="0072179A">
        <w:rPr>
          <w:szCs w:val="24"/>
          <w:lang w:val="hr-HR"/>
        </w:rPr>
        <w:t>,</w:t>
      </w:r>
      <w:r w:rsidR="00C57C84">
        <w:rPr>
          <w:szCs w:val="24"/>
          <w:lang w:val="hr-HR"/>
        </w:rPr>
        <w:t>79</w:t>
      </w:r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C57C84">
        <w:rPr>
          <w:szCs w:val="24"/>
          <w:lang w:val="hr-HR"/>
        </w:rPr>
        <w:t>9</w:t>
      </w:r>
      <w:r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Pr="0072179A">
        <w:rPr>
          <w:szCs w:val="24"/>
          <w:lang w:val="hr-HR"/>
        </w:rPr>
        <w:t>a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054E08">
        <w:rPr>
          <w:szCs w:val="24"/>
          <w:lang w:val="hr-HR"/>
        </w:rPr>
        <w:t>R</w:t>
      </w:r>
      <w:r w:rsidR="00C57C84">
        <w:rPr>
          <w:szCs w:val="24"/>
          <w:lang w:val="hr-HR"/>
        </w:rPr>
        <w:t>epublika Hrvatska</w:t>
      </w:r>
      <w:r w:rsidRPr="0072179A">
        <w:rPr>
          <w:szCs w:val="24"/>
          <w:lang w:val="hr-HR"/>
        </w:rPr>
        <w:t xml:space="preserve"> se na Plan ispunjenja obveza očitovao podneskom od </w:t>
      </w:r>
      <w:r w:rsidR="00C57C84">
        <w:rPr>
          <w:szCs w:val="24"/>
          <w:lang w:val="hr-HR"/>
        </w:rPr>
        <w:t>22. ožujka</w:t>
      </w:r>
      <w:r w:rsidRPr="0072179A">
        <w:rPr>
          <w:szCs w:val="24"/>
          <w:lang w:val="hr-HR"/>
        </w:rPr>
        <w:t xml:space="preserve"> 2017.</w:t>
      </w:r>
      <w:r w:rsidR="00C57C84">
        <w:rPr>
          <w:szCs w:val="24"/>
          <w:lang w:val="hr-HR"/>
        </w:rPr>
        <w:t xml:space="preserve">, a vjerovnika Eos Matrix podneskom od 25. travnja 2017. </w:t>
      </w:r>
      <w:r w:rsidRPr="0072179A">
        <w:rPr>
          <w:szCs w:val="24"/>
          <w:lang w:val="hr-HR"/>
        </w:rPr>
        <w:t>navodeći da s istim ni</w:t>
      </w:r>
      <w:r w:rsidR="00C57C84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</w:t>
      </w:r>
      <w:r w:rsidR="00C57C84">
        <w:rPr>
          <w:szCs w:val="24"/>
          <w:lang w:val="hr-HR"/>
        </w:rPr>
        <w:t>ni</w:t>
      </w:r>
      <w:r w:rsidRPr="0072179A">
        <w:rPr>
          <w:szCs w:val="24"/>
          <w:lang w:val="hr-HR"/>
        </w:rPr>
        <w:t>, odnosno da se protiv</w:t>
      </w:r>
      <w:r w:rsidR="00C57C84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%-tnom otpisu duga.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C57C84">
        <w:rPr>
          <w:szCs w:val="24"/>
          <w:lang w:val="hr-HR"/>
        </w:rPr>
        <w:t>9</w:t>
      </w:r>
      <w:r w:rsidR="006F11FE"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="006F11FE" w:rsidRPr="0072179A">
        <w:rPr>
          <w:szCs w:val="24"/>
          <w:lang w:val="hr-HR"/>
        </w:rPr>
        <w:t>a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</w:t>
      </w:r>
      <w:r w:rsidR="00054E08">
        <w:rPr>
          <w:szCs w:val="24"/>
          <w:lang w:val="hr-HR"/>
        </w:rPr>
        <w:t xml:space="preserve"> te iz </w:t>
      </w:r>
      <w:r w:rsidR="00C57C84">
        <w:rPr>
          <w:szCs w:val="24"/>
          <w:lang w:val="hr-HR"/>
        </w:rPr>
        <w:t>dokumentacije u spisu</w:t>
      </w:r>
      <w:r w:rsidR="00C25127" w:rsidRPr="0072179A">
        <w:rPr>
          <w:szCs w:val="24"/>
          <w:lang w:val="hr-HR"/>
        </w:rPr>
        <w:t xml:space="preserve">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>koja nije njegovo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</w:t>
      </w:r>
      <w:r w:rsidR="00C57C84">
        <w:rPr>
          <w:szCs w:val="24"/>
          <w:lang w:val="hr-HR"/>
        </w:rPr>
        <w:t>ima izvanbračnu suprug i dvoje djece</w:t>
      </w:r>
      <w:r w:rsidR="001C5083">
        <w:rPr>
          <w:szCs w:val="24"/>
          <w:lang w:val="hr-HR"/>
        </w:rPr>
        <w:t>,</w:t>
      </w:r>
      <w:r w:rsidR="00C57C84">
        <w:rPr>
          <w:szCs w:val="24"/>
          <w:lang w:val="hr-HR"/>
        </w:rPr>
        <w:t xml:space="preserve"> a</w:t>
      </w:r>
      <w:r w:rsidR="001C5083">
        <w:rPr>
          <w:szCs w:val="24"/>
          <w:lang w:val="hr-HR"/>
        </w:rPr>
        <w:t xml:space="preserve"> svakodnevne troškove podmiruje od mjesečnog iznosa </w:t>
      </w:r>
      <w:r w:rsidR="00C57C84">
        <w:rPr>
          <w:szCs w:val="24"/>
          <w:lang w:val="hr-HR"/>
        </w:rPr>
        <w:t xml:space="preserve">osobnog dohotka i </w:t>
      </w:r>
      <w:r w:rsidR="00054E08">
        <w:rPr>
          <w:szCs w:val="24"/>
          <w:lang w:val="hr-HR"/>
        </w:rPr>
        <w:t>porodiljne naknade</w:t>
      </w:r>
      <w:r w:rsidR="00C57C84">
        <w:rPr>
          <w:szCs w:val="24"/>
          <w:lang w:val="hr-HR"/>
        </w:rPr>
        <w:t xml:space="preserve"> koju ostvaruje izvanbračna supruga.</w:t>
      </w:r>
      <w:r w:rsidR="00C25127" w:rsidRPr="0072179A">
        <w:rPr>
          <w:szCs w:val="24"/>
          <w:lang w:val="hr-HR"/>
        </w:rPr>
        <w:t xml:space="preserve"> Nema </w:t>
      </w:r>
      <w:r w:rsidR="00054E08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054E08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C57C84">
        <w:rPr>
          <w:szCs w:val="24"/>
          <w:lang w:val="hr-HR"/>
        </w:rPr>
        <w:t>13</w:t>
      </w:r>
      <w:r w:rsidR="00E91DAF" w:rsidRPr="0072179A">
        <w:rPr>
          <w:szCs w:val="24"/>
          <w:lang w:val="hr-HR"/>
        </w:rPr>
        <w:t xml:space="preserve">. </w:t>
      </w:r>
      <w:r w:rsidR="004205FE">
        <w:rPr>
          <w:szCs w:val="24"/>
          <w:lang w:val="hr-HR"/>
        </w:rPr>
        <w:t>veljače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4205FE">
        <w:rPr>
          <w:szCs w:val="24"/>
          <w:lang w:val="hr-HR"/>
        </w:rPr>
        <w:t>, v.r.</w:t>
      </w:r>
    </w:p>
    <w:p w:rsidRDefault="00136DB2" w:rsidP="00136DB2" w:rsidR="00136DB2" w:rsidRPr="00370EB6">
      <w:pPr>
        <w:rPr>
          <w:szCs w:val="24"/>
          <w:lang w:val="hr-HR"/>
        </w:rPr>
      </w:pPr>
    </w:p>
    <w:p w:rsidRDefault="00136DB2" w:rsidP="00136DB2" w:rsidR="00136DB2" w:rsidRPr="00370EB6">
      <w:pPr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054E08" w:rsidP="00E40104" w:rsidR="00054E08" w:rsidRPr="0072179A">
      <w:pPr>
        <w:jc w:val="both"/>
        <w:rPr>
          <w:lang w:val="hr-HR"/>
        </w:rPr>
      </w:pPr>
      <w:r>
        <w:rPr>
          <w:lang w:val="hr-HR"/>
        </w:rPr>
        <w:t>Žalba izjavljena protiv ove odluke ne odgađa provedbu rješenja (čl. 27. st. 3. ZSP-a).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C57C84">
        <w:rPr>
          <w:szCs w:val="24"/>
          <w:lang w:val="hr-HR"/>
        </w:rPr>
        <w:t>u</w:t>
      </w:r>
      <w:r w:rsidR="00617454">
        <w:rPr>
          <w:szCs w:val="24"/>
          <w:lang w:val="hr-HR"/>
        </w:rPr>
        <w:t xml:space="preserve"> uz poziv za odmah</w:t>
      </w:r>
      <w:r w:rsidR="00CE724B">
        <w:rPr>
          <w:szCs w:val="24"/>
          <w:lang w:val="hr-HR"/>
        </w:rPr>
        <w:t xml:space="preserve"> na adresu u Zagrebu, M. Rojca 35</w:t>
      </w:r>
      <w:bookmarkStart w:name="_GoBack" w:id="0"/>
      <w:bookmarkEnd w:id="0"/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617454" w:rsidP="00617454" w:rsidR="00617454">
      <w:pPr>
        <w:jc w:val="both"/>
        <w:rPr>
          <w:szCs w:val="24"/>
          <w:lang w:val="hr-HR"/>
        </w:rPr>
      </w:pPr>
    </w:p>
    <w:p w:rsidRDefault="00617454" w:rsidP="00617454" w:rsidR="00617454">
      <w:pPr>
        <w:jc w:val="both"/>
        <w:rPr>
          <w:szCs w:val="24"/>
          <w:lang w:val="hr-HR"/>
        </w:rPr>
      </w:pPr>
    </w:p>
    <w:p w:rsidRDefault="00617454" w:rsidP="00617454" w:rsidR="00617454" w:rsidRPr="0061745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 točnost otpravka ovlašteni službenik - Nikolina Šarec</w:t>
      </w:r>
    </w:p>
    <w:sectPr w:rsidR="00617454" w:rsidRPr="00617454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2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r>
      <w:rPr>
        <w:b w:val="false"/>
      </w:rPr>
      <w:t>Poslovni broj 18</w:t>
    </w:r>
    <w:r w:rsidR="001D3441" w:rsidRPr="00B84522">
      <w:rPr>
        <w:b w:val="false"/>
      </w:rPr>
      <w:t xml:space="preserve">. </w:t>
    </w:r>
    <w:r w:rsidR="002D2C7E">
      <w:rPr>
        <w:b w:val="false"/>
      </w:rPr>
      <w:t>Sp-</w:t>
    </w:r>
    <w:r w:rsidR="00C57C84">
      <w:rPr>
        <w:b w:val="false"/>
      </w:rPr>
      <w:t>3</w:t>
    </w:r>
    <w:r w:rsidR="002D2C7E">
      <w:rPr>
        <w:b w:val="false"/>
      </w:rPr>
      <w:t>/16-</w:t>
    </w:r>
    <w:r w:rsidR="00C851F1">
      <w:rPr>
        <w:b w:val="false"/>
      </w:rPr>
      <w:t>1</w:t>
    </w:r>
    <w:r w:rsidR="00C57C84">
      <w:rPr>
        <w:b w:val="false"/>
      </w:rPr>
      <w:t>8</w:t>
    </w:r>
    <w:r>
      <w:rPr>
        <w:b w:val="false"/>
      </w:rPr>
      <w:t>.</w:t>
    </w:r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>Poslovni broj 18 Sp</w:t>
    </w:r>
    <w:r w:rsidR="006E47E0">
      <w:rPr>
        <w:lang w:val="hr-HR"/>
      </w:rPr>
      <w:t>-</w:t>
    </w:r>
    <w:r w:rsidR="0078366F">
      <w:rPr>
        <w:lang w:val="hr-HR"/>
      </w:rPr>
      <w:t>3</w:t>
    </w:r>
    <w:r w:rsidR="006E47E0">
      <w:rPr>
        <w:lang w:val="hr-HR"/>
      </w:rPr>
      <w:t>/16-</w:t>
    </w:r>
    <w:r w:rsidR="00C851F1">
      <w:rPr>
        <w:lang w:val="hr-HR"/>
      </w:rPr>
      <w:t>1</w:t>
    </w:r>
    <w:r w:rsidR="0078366F">
      <w:rPr>
        <w:lang w:val="hr-HR"/>
      </w:rPr>
      <w:t>8</w:t>
    </w:r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70EB6"/>
    <w:rsid w:val="003908AE"/>
    <w:rsid w:val="0039416D"/>
    <w:rsid w:val="003C6D8D"/>
    <w:rsid w:val="003D0F13"/>
    <w:rsid w:val="003D4810"/>
    <w:rsid w:val="003E6258"/>
    <w:rsid w:val="004205FE"/>
    <w:rsid w:val="00435067"/>
    <w:rsid w:val="00464FC7"/>
    <w:rsid w:val="004A72A4"/>
    <w:rsid w:val="004B0650"/>
    <w:rsid w:val="004C385B"/>
    <w:rsid w:val="00550563"/>
    <w:rsid w:val="00587370"/>
    <w:rsid w:val="005C1562"/>
    <w:rsid w:val="00617454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07FF4"/>
    <w:rsid w:val="00710DBA"/>
    <w:rsid w:val="0072179A"/>
    <w:rsid w:val="00735DE2"/>
    <w:rsid w:val="00752188"/>
    <w:rsid w:val="00760665"/>
    <w:rsid w:val="0078366F"/>
    <w:rsid w:val="00792A1F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14510"/>
    <w:rsid w:val="00C25127"/>
    <w:rsid w:val="00C33755"/>
    <w:rsid w:val="00C57C84"/>
    <w:rsid w:val="00C851F1"/>
    <w:rsid w:val="00CE724B"/>
    <w:rsid w:val="00D3593F"/>
    <w:rsid w:val="00D41705"/>
    <w:rsid w:val="00D57F75"/>
    <w:rsid w:val="00D60708"/>
    <w:rsid w:val="00D77840"/>
    <w:rsid w:val="00DC45B2"/>
    <w:rsid w:val="00E245F9"/>
    <w:rsid w:val="00E40104"/>
    <w:rsid w:val="00E57E69"/>
    <w:rsid w:val="00E91DAF"/>
    <w:rsid w:val="00EC23B0"/>
    <w:rsid w:val="00F769CB"/>
    <w:rsid w:val="00F76C1D"/>
    <w:rsid w:val="00F813BC"/>
    <w:rsid w:val="00F8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CCFFFF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CCFFFF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Sp-3/2016-14</izvorni_sadrzaj>
    <derivirana_varijabla naziv="DomainObject.Oznaka_1">Sp-3/2016-14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2018.</izvorni_sadrzaj>
    <derivirana_varijabla naziv="DomainObject.Predmet.DatumRjesavanja_1">13.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61151664793</izvorni_sadrzaj>
    <derivirana_varijabla naziv="DomainObject.Predmet.PredmetRijesio.Oib_1">61151664793</derivirana_varijabla>
  </DomainObject.Predmet.PredmetRijesio.Oib>
  <DomainObject.Predmet.PredmetRijesio.Prezime>
    <izvorni_sadrzaj>Karadžole</izvorni_sadrzaj>
    <derivirana_varijabla naziv="DomainObject.Predmet.PredmetRijesio.Prezime_1">Karadžole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 Borovčak</izvorni_sadrzaj>
    <derivirana_varijabla naziv="DomainObject.Predmet.StrankaFormated_1">  Tin Borovčak</derivirana_varijabla>
  </DomainObject.Predmet.StrankaFormated>
  <DomainObject.Predmet.StrankaFormatedOIB>
    <izvorni_sadrzaj>  Tin Borovčak, OIB 13468951281</izvorni_sadrzaj>
    <derivirana_varijabla naziv="DomainObject.Predmet.StrankaFormatedOIB_1">  Tin Borovčak, OIB 13468951281</derivirana_varijabla>
  </DomainObject.Predmet.StrankaFormatedOIB>
  <DomainObject.Predmet.StrankaFormatedWithAdress>
    <izvorni_sadrzaj> Tin Borovčak, Jablanovečka Ulica 3, 10290 Zaprešić</izvorni_sadrzaj>
    <derivirana_varijabla naziv="DomainObject.Predmet.StrankaFormatedWithAdress_1"> Tin Borovčak, Jablanovečka Ulica 3, 10290 Zaprešić</derivirana_varijabla>
  </DomainObject.Predmet.StrankaFormatedWithAdress>
  <DomainObject.Predmet.StrankaFormatedWithAdressOIB>
    <izvorni_sadrzaj> Tin Borovčak, OIB 13468951281, Jablanovečka Ulica 3, 10290 Zaprešić</izvorni_sadrzaj>
    <derivirana_varijabla naziv="DomainObject.Predmet.StrankaFormatedWithAdressOIB_1"> Tin Borovčak, OIB 13468951281, Jablanovečka Ulica 3, 10290 Zaprešić</derivirana_varijabla>
  </DomainObject.Predmet.StrankaFormatedWithAdressOIB>
  <DomainObject.Predmet.StrankaWithAdress>
    <izvorni_sadrzaj>Tin Borovčak Jablanovečka Ulica 3,10290 Zaprešić</izvorni_sadrzaj>
    <derivirana_varijabla naziv="DomainObject.Predmet.StrankaWithAdress_1">Tin Borovčak Jablanovečka Ulica 3,10290 Zaprešić</derivirana_varijabla>
  </DomainObject.Predmet.StrankaWithAdress>
  <DomainObject.Predmet.StrankaWithAdressOIB>
    <izvorni_sadrzaj>Tin Borovčak, OIB 13468951281, Jablanovečka Ulica 3,10290 Zaprešić</izvorni_sadrzaj>
    <derivirana_varijabla naziv="DomainObject.Predmet.StrankaWithAdressOIB_1">Tin Borovčak, OIB 13468951281, Jablanovečka Ulica 3,10290 Zaprešić</derivirana_varijabla>
  </DomainObject.Predmet.StrankaWithAdressOIB>
  <DomainObject.Predmet.StrankaNazivFormated>
    <izvorni_sadrzaj>Tin Borovčak</izvorni_sadrzaj>
    <derivirana_varijabla naziv="DomainObject.Predmet.StrankaNazivFormated_1">Tin Borovčak</derivirana_varijabla>
  </DomainObject.Predmet.StrankaNazivFormated>
  <DomainObject.Predmet.StrankaNazivFormatedOIB>
    <izvorni_sadrzaj>Tin Borovčak, OIB 13468951281</izvorni_sadrzaj>
    <derivirana_varijabla naziv="DomainObject.Predmet.StrankaNazivFormatedOIB_1">Tin Borovčak, OIB 13468951281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</DomainObject.Predmet.Zapisnicar>
  <DomainObject.Predmet.StrankaListFormated>
    <izvorni_sadrzaj>
      <item>Tin Borovčak</item>
    </izvorni_sadrzaj>
    <derivirana_varijabla naziv="DomainObject.Predmet.StrankaListFormated_1">
      <item>Tin Borovčak</item>
    </derivirana_varijabla>
  </DomainObject.Predmet.StrankaListFormated>
  <DomainObject.Predmet.StrankaListFormatedOIB>
    <izvorni_sadrzaj>
      <item>Tin Borovčak, OIB 13468951281</item>
    </izvorni_sadrzaj>
    <derivirana_varijabla naziv="DomainObject.Predmet.StrankaListFormatedOIB_1">
      <item>Tin Borovčak, OIB 13468951281</item>
    </derivirana_varijabla>
  </DomainObject.Predmet.StrankaListFormatedOIB>
  <DomainObject.Predmet.StrankaListFormatedWithAdress>
    <izvorni_sadrzaj>
      <item>Tin Borovčak, Jablanovečka Ulica 3, 10290 Zaprešić</item>
    </izvorni_sadrzaj>
    <derivirana_varijabla naziv="DomainObject.Predmet.StrankaListFormatedWithAdress_1">
      <item>Tin Borovčak, Jablanovečka Ulica 3, 10290 Zaprešić</item>
    </derivirana_varijabla>
  </DomainObject.Predmet.StrankaListFormatedWithAdress>
  <DomainObject.Predmet.StrankaListFormatedWithAdressOIB>
    <izvorni_sadrzaj>
      <item>Tin Borovčak, OIB 13468951281, Jablanovečka Ulica 3, 10290 Zaprešić</item>
    </izvorni_sadrzaj>
    <derivirana_varijabla naziv="DomainObject.Predmet.StrankaListFormatedWithAdressOIB_1">
      <item>Tin Borovčak, OIB 13468951281, Jablanovečka Ulica 3, 10290 Zaprešić</item>
    </derivirana_varijabla>
  </DomainObject.Predmet.StrankaListFormatedWithAdressOIB>
  <DomainObject.Predmet.StrankaListNazivFormated>
    <izvorni_sadrzaj>
      <item>Tin Borovčak</item>
    </izvorni_sadrzaj>
    <derivirana_varijabla naziv="DomainObject.Predmet.StrankaListNazivFormated_1">
      <item>Tin Borovčak</item>
    </derivirana_varijabla>
  </DomainObject.Predmet.StrankaListNazivFormated>
  <DomainObject.Predmet.StrankaListNazivFormatedOIB>
    <izvorni_sadrzaj>
      <item>Tin Borovčak, OIB 13468951281</item>
    </izvorni_sadrzaj>
    <derivirana_varijabla naziv="DomainObject.Predmet.StrankaListNazivFormatedOIB_1">
      <item>Tin Borovčak, OIB 13468951281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izvorni_sadrzaj>
    <derivirana_varijabla naziv="DomainObject.Predmet.OstaliListFormated_1"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derivirana_varijabla>
  </DomainObject.Predmet.OstaliListFormated>
  <DomainObject.Predmet.OstaliListFormatedOIB>
    <izvorni_sadrzaj>
      <item>H-ABDUCO društvo s ograničenom odgovornošću za usluge, OIB 13667298928</item>
      <item>Hrvatski Telekom d.d., OIB 81793146560</item>
      <item>Addiko Bank dioničko društvo, OIB 14036333877</item>
      <item>VB LEASING d.o.o. za leasing, OIB 55525619967</item>
      <item>Davor Puljić, OIB 93543664563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Stojan Puljić, OIB 30573088105</item>
      <item>CROATIA osiguranje d.d., OIB 26187994862</item>
      <item>Financijska agencija, OIB 85821130368</item>
      <item>Republika Hrvatska, OIB 52634238587</item>
      <item>Wiener osiguranje Vienna Insurance Group dioničko društvo za osiguranje, OIB 52848403362</item>
    </izvorni_sadrzaj>
    <derivirana_varijabla naziv="DomainObject.Predmet.OstaliListFormatedOIB_1">
      <item>H-ABDUCO društvo s ograničenom odgovornošću za usluge, OIB 13667298928</item>
      <item>Hrvatski Telekom d.d., OIB 81793146560</item>
      <item>Addiko Bank dioničko društvo, OIB 14036333877</item>
      <item>VB LEASING d.o.o. za leasing, OIB 55525619967</item>
      <item>Davor Puljić, OIB 93543664563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Stojan Puljić, OIB 30573088105</item>
      <item>CROATIA osiguranje d.d., OIB 26187994862</item>
      <item>Financijska agencija, OIB 85821130368</item>
      <item>Republika Hrvatska, OIB 52634238587</item>
      <item>Wiener osiguranje Vienna Insurance Group dioničko društvo za osiguranje, OIB 52848403362</item>
    </derivirana_varijabla>
  </DomainObject.Predmet.OstaliListFormatedOIB>
  <DomainObject.Predmet.OstaliListFormatedWithAdress>
    <izvorni_sadrzaj>
      <item>H-ABDUCO društvo s ograničenom odgovornošću za usluge, Slavonska avenija 6A, 10000 Zagreb</item>
      <item>Hrvatski Telekom d.d., Roberta Frangeša Mihanovića 9, 10000 Zagreb</item>
      <item>Addiko Bank dioničko društvo, Slavonska avenija 6, 10000 Zagreb</item>
      <item>VB LEASING d.o.o. za leasing, Horvatova 82, 10000 Zagreb</item>
      <item>Davor Puljić, Gradek 2d, 10255 Gornji Stupnik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Stojan Puljić, Gradek 2d, 10255 Gornji Stupnik</item>
      <item>CROATIA osiguranje d.d., Vatroslava Jagića 33, 10000 Zagreb</item>
      <item>Financijska agencija, Ulica grada Vukovara 70, 10000 Zagreb</item>
      <item>Republika Hrvatska</item>
      <item>Wiener osiguranje Vienna Insurance Group dioničko društvo za osiguranje, Slovenska ulica 24, 10000 Zagreb</item>
    </izvorni_sadrzaj>
    <derivirana_varijabla naziv="DomainObject.Predmet.OstaliListFormatedWithAdress_1">
      <item>H-ABDUCO društvo s ograničenom odgovornošću za usluge, Slavonska avenija 6A, 10000 Zagreb</item>
      <item>Hrvatski Telekom d.d., Roberta Frangeša Mihanovića 9, 10000 Zagreb</item>
      <item>Addiko Bank dioničko društvo, Slavonska avenija 6, 10000 Zagreb</item>
      <item>VB LEASING d.o.o. za leasing, Horvatova 82, 10000 Zagreb</item>
      <item>Davor Puljić, Gradek 2d, 10255 Gornji Stupnik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Stojan Puljić, Gradek 2d, 10255 Gornji Stupnik</item>
      <item>CROATIA osiguranje d.d., Vatroslava Jagića 33, 10000 Zagreb</item>
      <item>Financijska agencija, Ulica grada Vukovara 70, 10000 Zagreb</item>
      <item>Republika Hrvatska</item>
      <item>Wiener osiguranje Vienna Insurance Group dioničko društvo za osiguranje, Slovenska ulica 24, 10000 Zagreb</item>
    </derivirana_varijabla>
  </DomainObject.Predmet.OstaliListFormatedWithAdress>
  <DomainObject.Predmet.OstaliListFormatedWithAdressOIB>
    <izvorni_sadrzaj>
      <item>H-ABDUCO društvo s ograničenom odgovornošću za usluge, OIB 13667298928, Slavonska avenija 6A, 10000 Zagreb</item>
      <item>Hrvatski Telekom d.d., OIB 81793146560, Roberta Frangeša Mihanovića 9, 10000 Zagreb</item>
      <item>Addiko Bank dioničko društvo, OIB 14036333877, Slavonska avenija 6, 10000 Zagreb</item>
      <item>VB LEASING d.o.o. za leasing, OIB 55525619967, Horvatova 82, 10000 Zagreb</item>
      <item>Davor Puljić, OIB 93543664563, Gradek 2d, 10255 Gornji Stupnik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Stojan Puljić, OIB 30573088105, Gradek 2d, 10255 Gornji Stupnik</item>
      <item>CROATIA osiguranje d.d., OIB 26187994862, Vatroslava Jagića 33, 10000 Zagreb</item>
      <item>Financijska agencija, OIB 85821130368, Ulica grada Vukovara 70, 10000 Zagreb</item>
      <item>Republika Hrvatska, OIB 52634238587</item>
      <item>Wiener osiguranje Vienna Insurance Group dioničko društvo za osiguranje, OIB 52848403362, Slovenska ulica 24, 10000 Zagreb</item>
    </izvorni_sadrzaj>
    <derivirana_varijabla naziv="DomainObject.Predmet.OstaliListFormatedWithAdressOIB_1">
      <item>H-ABDUCO društvo s ograničenom odgovornošću za usluge, OIB 13667298928, Slavonska avenija 6A, 10000 Zagreb</item>
      <item>Hrvatski Telekom d.d., OIB 81793146560, Roberta Frangeša Mihanovića 9, 10000 Zagreb</item>
      <item>Addiko Bank dioničko društvo, OIB 14036333877, Slavonska avenija 6, 10000 Zagreb</item>
      <item>VB LEASING d.o.o. za leasing, OIB 55525619967, Horvatova 82, 10000 Zagreb</item>
      <item>Davor Puljić, OIB 93543664563, Gradek 2d, 10255 Gornji Stupnik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Stojan Puljić, OIB 30573088105, Gradek 2d, 10255 Gornji Stupnik</item>
      <item>CROATIA osiguranje d.d., OIB 26187994862, Vatroslava Jagića 33, 10000 Zagreb</item>
      <item>Financijska agencija, OIB 85821130368, Ulica grada Vukovara 70, 10000 Zagreb</item>
      <item>Republika Hrvatska, OIB 52634238587</item>
      <item>Wiener osiguranje Vienna Insurance Group dioničko društvo za osiguranje, OIB 52848403362, Slovenska ulica 24, 10000 Zagreb</item>
    </derivirana_varijabla>
  </DomainObject.Predmet.OstaliListFormatedWithAdressOIB>
  <DomainObject.Predmet.OstaliListNazivFormated>
    <izvorni_sadrzaj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izvorni_sadrzaj>
    <derivirana_varijabla naziv="DomainObject.Predmet.OstaliListNazivFormated_1"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derivirana_varijabla>
  </DomainObject.Predmet.OstaliListNazivFormated>
  <DomainObject.Predmet.OstaliListNazivFormatedOIB>
    <izvorni_sadrzaj>
      <item>H-ABDUCO društvo s ograničenom odgovornošću za usluge, OIB 13667298928</item>
      <item>Hrvatski Telekom d.d., OIB 81793146560</item>
      <item>Addiko Bank dioničko društvo, OIB 14036333877</item>
      <item>VB LEASING d.o.o. za leasing, OIB 55525619967</item>
      <item>Davor Puljić, OIB 93543664563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Stojan Puljić, OIB 30573088105</item>
      <item>CROATIA osiguranje d.d., OIB 26187994862</item>
      <item>Financijska agencija, OIB 85821130368</item>
      <item>Republika Hrvatska, OIB 52634238587</item>
      <item>Wiener osiguranje Vienna Insurance Group dioničko društvo za osiguranje, OIB 52848403362</item>
    </izvorni_sadrzaj>
    <derivirana_varijabla naziv="DomainObject.Predmet.OstaliListNazivFormatedOIB_1">
      <item>H-ABDUCO društvo s ograničenom odgovornošću za usluge, OIB 13667298928</item>
      <item>Hrvatski Telekom d.d., OIB 81793146560</item>
      <item>Addiko Bank dioničko društvo, OIB 14036333877</item>
      <item>VB LEASING d.o.o. za leasing, OIB 55525619967</item>
      <item>Davor Puljić, OIB 93543664563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Stojan Puljić, OIB 30573088105</item>
      <item>CROATIA osiguranje d.d., OIB 26187994862</item>
      <item>Financijska agencija, OIB 85821130368</item>
      <item>Republika Hrvatska, OIB 52634238587</item>
      <item>Wiener osiguranje Vienna Insurance Group dioničko društvo za osiguranje, OIB 52848403362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Sp-3/2016-14</izvorni_sadrzaj>
    <derivirana_varijabla naziv="DomainObject.PoslovniBrojDokumenta_1">Sp-3/2016-14</derivirana_varijabla>
  </DomainObject.PoslovniBrojDokumenta>
  <DomainObject.Predmet.StrankaIDrugi>
    <izvorni_sadrzaj>Tin Borovčak</izvorni_sadrzaj>
    <derivirana_varijabla naziv="DomainObject.Predmet.StrankaIDrugi_1">Tin Borovčak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 Borovčak, OIB 13468951281, Jablanovečka Ulica 3, 10290 Zaprešić</izvorni_sadrzaj>
    <derivirana_varijabla naziv="DomainObject.Predmet.StrankaIDrugiAdressOIB_1">Tin Borovčak, OIB 13468951281, Jablanovečka Ulica 3,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2018.</izvorni_sadrzaj>
    <derivirana_varijabla naziv="DomainObject.Predmet.OdlukaRjesenje.DatumDonosenjaOdluke_1">13.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Sp-3/2016-14</izvorni_sadrzaj>
    <derivirana_varijabla naziv="DomainObject.Predmet.OdlukaRjesenje.Oznaka_1">Sp-3/2016-14</derivirana_varijabla>
  </DomainObject.Predmet.OdlukaRjesenje.Oznaka>
  <DomainObject.Predmet.SudioniciListNaziv>
    <izvorni_sadrzaj>
      <item>Tin Borovčak</item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izvorni_sadrzaj>
    <derivirana_varijabla naziv="DomainObject.Predmet.SudioniciListNaziv_1">
      <item>Tin Borovčak</item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derivirana_varijabla>
  </DomainObject.Predmet.SudioniciListNaziv>
  <DomainObject.Predmet.SudioniciListAdressOIB>
    <izvorni_sadrzaj>
      <item>Tin Borovčak, OIB 13468951281, Jablanovečka Ulica 3,10290 Zaprešić</item>
      <item>H-ABDUCO društvo s ograničenom odgovornošću za usluge, OIB 13667298928, Slavonska avenija 6A,10000 Zagreb</item>
      <item>Hrvatski Telekom d.d., OIB 81793146560, Roberta Frangeša Mihanovića 9,10000 Zagreb</item>
      <item>Addiko Bank dioničko društvo, OIB 14036333877, Slavonska avenija 6,10000 Zagreb</item>
      <item>VB LEASING d.o.o. za leasing, OIB 55525619967, Horvatova 82,10000 Zagreb</item>
      <item>Davor Puljić, OIB 93543664563, Gradek 2d,10255 Gornji Stupnik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Stojan Puljić, OIB 30573088105, Gradek 2d,10255 Gornji Stupnik</item>
      <item>CROATIA osiguranje d.d., OIB 26187994862, Vatroslava Jagića 33,10000 Zagreb</item>
      <item>Financijska agencija, OIB 85821130368, Ulica grada Vukovara 70,10000 Zagreb</item>
      <item>Republika Hrvatska, OIB 52634238587</item>
      <item>Wiener osiguranje Vienna Insurance Group dioničko društvo za osiguranje, OIB 52848403362, Slovenska ulica 24,10000 Zagreb</item>
    </izvorni_sadrzaj>
    <derivirana_varijabla naziv="DomainObject.Predmet.SudioniciListAdressOIB_1">
      <item>Tin Borovčak, OIB 13468951281, Jablanovečka Ulica 3,10290 Zaprešić</item>
      <item>H-ABDUCO društvo s ograničenom odgovornošću za usluge, OIB 13667298928, Slavonska avenija 6A,10000 Zagreb</item>
      <item>Hrvatski Telekom d.d., OIB 81793146560, Roberta Frangeša Mihanovića 9,10000 Zagreb</item>
      <item>Addiko Bank dioničko društvo, OIB 14036333877, Slavonska avenija 6,10000 Zagreb</item>
      <item>VB LEASING d.o.o. za leasing, OIB 55525619967, Horvatova 82,10000 Zagreb</item>
      <item>Davor Puljić, OIB 93543664563, Gradek 2d,10255 Gornji Stupnik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Stojan Puljić, OIB 30573088105, Gradek 2d,10255 Gornji Stupnik</item>
      <item>CROATIA osiguranje d.d., OIB 26187994862, Vatroslava Jagića 33,10000 Zagreb</item>
      <item>Financijska agencija, OIB 85821130368, Ulica grada Vukovara 70,10000 Zagreb</item>
      <item>Republika Hrvatska, OIB 52634238587</item>
      <item>Wiener osiguranje Vienna Insurance Group dioničko društvo za osiguranje,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13468951281</item>
      <item>, OIB 13667298928</item>
      <item>, OIB 81793146560</item>
      <item>, OIB 14036333877</item>
      <item>, OIB 55525619967</item>
      <item>, OIB 93543664563</item>
      <item>, OIB 29524210204</item>
      <item>, OIB 85584865987</item>
      <item>, OIB 30573088105</item>
      <item>, OIB 26187994862</item>
      <item>, OIB 85821130368</item>
      <item>, OIB 52634238587</item>
      <item>, OIB 52848403362</item>
    </izvorni_sadrzaj>
    <derivirana_varijabla naziv="DomainObject.Predmet.SudioniciListNazivOIB_1">
      <item>, OIB 13468951281</item>
      <item>, OIB 13667298928</item>
      <item>, OIB 81793146560</item>
      <item>, OIB 14036333877</item>
      <item>, OIB 55525619967</item>
      <item>, OIB 93543664563</item>
      <item>, OIB 29524210204</item>
      <item>, OIB 85584865987</item>
      <item>, OIB 30573088105</item>
      <item>, OIB 26187994862</item>
      <item>, OIB 85821130368</item>
      <item>, OIB 52634238587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388A8-C808-46DD-BBE1-6492400A7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955</properties:Words>
  <properties:Characters>5144</properties:Characters>
  <properties:Lines>130</properties:Lines>
  <properties:Paragraphs>39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2018-02-13T09:52:00Z</dcterms:created>
  <dc:creator>--</dc:creator>
  <cp:lastModifiedBy>Marija Karadžole</cp:lastModifiedBy>
  <cp:lastPrinted>2017-08-28T11:35:00Z</cp:lastPrinted>
  <dcterms:modified xmlns:xsi="http://www.w3.org/2001/XMLSchema-instance" xsi:type="dcterms:W3CDTF">2018-02-13T10:32:00Z</dcterms:modified>
  <cp:revision>10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Sp-3/2016-14 / Odluka - Rješenje o otvaranju i zaključenju postupka stečaja potrošača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