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fb9ad" w14:paraId="eafb9ad" w:rsidRDefault="007F330A" w:rsidP="00D74676" w:rsidR="007F330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 w:rsidR="00150509">
        <w:rPr>
          <w:rFonts w:hAnsi="Times New Roman" w:ascii="Times New Roman"/>
        </w:rPr>
        <w:t xml:space="preserve">   </w:t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493C34">
        <w:rPr>
          <w:rFonts w:hAnsi="Times New Roman" w:ascii="Times New Roman"/>
        </w:rPr>
        <w:t>1901</w:t>
      </w:r>
      <w:r w:rsidR="007526B7">
        <w:rPr>
          <w:rFonts w:hAnsi="Times New Roman" w:ascii="Times New Roman"/>
        </w:rPr>
        <w:t>/2017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94317D" w:rsidR="00D74676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3B0499" w:rsidRPr="003B0499">
        <w:rPr>
          <w:rFonts w:hAnsi="Times New Roman" w:ascii="Times New Roman"/>
          <w:szCs w:val="24"/>
          <w:lang w:val="hr-HR"/>
        </w:rPr>
        <w:t>CHAROBNJAK d.o.o. Zagreb, Mirogojska cesta 35 D, OIB: 32248893971, MBS: 080519391</w:t>
      </w:r>
      <w:r w:rsidR="00383316">
        <w:rPr>
          <w:rFonts w:hAnsi="Times New Roman" w:ascii="Times New Roman"/>
          <w:szCs w:val="24"/>
        </w:rPr>
        <w:t xml:space="preserve">,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A157ED" w:rsidRPr="00A157ED">
        <w:rPr>
          <w:rFonts w:hAnsi="Times New Roman" w:ascii="Times New Roman"/>
          <w:szCs w:val="24"/>
          <w:lang w:val="hr-HR"/>
        </w:rPr>
        <w:t>2</w:t>
      </w:r>
      <w:r w:rsidR="00DA5497">
        <w:rPr>
          <w:rFonts w:hAnsi="Times New Roman" w:ascii="Times New Roman"/>
          <w:szCs w:val="24"/>
          <w:lang w:val="hr-HR"/>
        </w:rPr>
        <w:t>8</w:t>
      </w:r>
      <w:r w:rsidR="00A157ED" w:rsidRPr="00A157ED">
        <w:rPr>
          <w:rFonts w:hAnsi="Times New Roman" w:ascii="Times New Roman"/>
          <w:szCs w:val="24"/>
          <w:lang w:val="hr-HR"/>
        </w:rPr>
        <w:t>. prosinca 2017.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E55F39" w:rsidP="0094317D" w:rsidR="00E55F39" w:rsidRPr="00A53228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3B0499" w:rsidRPr="003B0499">
        <w:rPr>
          <w:rFonts w:hAnsi="Times New Roman" w:ascii="Times New Roman"/>
          <w:szCs w:val="24"/>
          <w:lang w:val="hr-HR"/>
        </w:rPr>
        <w:t>CHAROBNJAK d.o.o. Zagreb, Mirogojska cesta 35 D, OIB: 32248893971, MBS: 080519391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 w:rsidRPr="00DA5497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A157ED" w:rsidRPr="00A157ED">
        <w:rPr>
          <w:rFonts w:hAnsi="Times New Roman" w:ascii="Times New Roman"/>
          <w:szCs w:val="24"/>
        </w:rPr>
        <w:t>2</w:t>
      </w:r>
      <w:r w:rsidR="00DA5497">
        <w:rPr>
          <w:rFonts w:hAnsi="Times New Roman" w:ascii="Times New Roman"/>
          <w:szCs w:val="24"/>
        </w:rPr>
        <w:t>8</w:t>
      </w:r>
      <w:r w:rsidR="00A157ED" w:rsidRPr="00A157ED">
        <w:rPr>
          <w:rFonts w:hAnsi="Times New Roman" w:ascii="Times New Roman"/>
          <w:szCs w:val="24"/>
        </w:rPr>
        <w:t>. prosinca 2017. godine</w:t>
      </w:r>
      <w:r w:rsidR="00A157ED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1238DB">
        <w:rPr>
          <w:rFonts w:hAnsi="Times New Roman" w:ascii="Times New Roman"/>
          <w:szCs w:val="24"/>
        </w:rPr>
        <w:t>1</w:t>
      </w:r>
      <w:r w:rsidR="00951543">
        <w:rPr>
          <w:rFonts w:hAnsi="Times New Roman" w:ascii="Times New Roman"/>
          <w:szCs w:val="24"/>
        </w:rPr>
        <w:t>3</w:t>
      </w:r>
      <w:r w:rsidR="00D74676">
        <w:rPr>
          <w:rFonts w:hAnsi="Times New Roman" w:ascii="Times New Roman"/>
          <w:szCs w:val="24"/>
        </w:rPr>
        <w:t xml:space="preserve"> sati i </w:t>
      </w:r>
      <w:r w:rsidR="00951543">
        <w:rPr>
          <w:rFonts w:hAnsi="Times New Roman" w:ascii="Times New Roman"/>
          <w:szCs w:val="24"/>
        </w:rPr>
        <w:t>45</w:t>
      </w:r>
      <w:r w:rsidR="00A157ED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>minuta</w:t>
      </w:r>
      <w:r w:rsidR="00D74676" w:rsidRPr="00B2463B">
        <w:rPr>
          <w:rFonts w:hAnsi="Times New Roman" w:ascii="Times New Roman"/>
          <w:szCs w:val="24"/>
        </w:rPr>
        <w:t xml:space="preserve">, kada je ovo </w:t>
      </w:r>
      <w:r w:rsidR="00D74676" w:rsidRPr="00DA5497">
        <w:rPr>
          <w:rFonts w:hAnsi="Times New Roman" w:ascii="Times New Roman"/>
          <w:szCs w:val="24"/>
        </w:rPr>
        <w:t>rješenje objavljeno na mrežnoj stranici e-Oglasna ploča ovog suda.</w:t>
      </w:r>
    </w:p>
    <w:p w:rsidRDefault="00D74676" w:rsidP="00D74676" w:rsidR="00D74676" w:rsidRPr="00DA5497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1238DB" w:rsidR="001238DB" w:rsidRPr="00DA5497">
      <w:pPr>
        <w:jc w:val="both"/>
        <w:rPr>
          <w:rFonts w:hAnsi="Times New Roman" w:ascii="Times New Roman"/>
          <w:szCs w:val="24"/>
          <w:lang w:val="hr-HR"/>
        </w:rPr>
      </w:pPr>
      <w:r w:rsidRPr="00DA5497">
        <w:rPr>
          <w:rFonts w:hAnsi="Times New Roman" w:ascii="Times New Roman"/>
          <w:szCs w:val="24"/>
          <w:lang w:val="hr-HR"/>
        </w:rPr>
        <w:tab/>
      </w:r>
      <w:r w:rsidR="00D74676" w:rsidRPr="00DA5497">
        <w:rPr>
          <w:rFonts w:hAnsi="Times New Roman" w:ascii="Times New Roman"/>
          <w:szCs w:val="24"/>
          <w:lang w:val="hr-HR"/>
        </w:rPr>
        <w:t>II/</w:t>
      </w:r>
      <w:r w:rsidR="00D74676" w:rsidRPr="00DA5497">
        <w:rPr>
          <w:rFonts w:hAnsi="Times New Roman" w:ascii="Times New Roman"/>
          <w:szCs w:val="24"/>
          <w:lang w:val="hr-HR"/>
        </w:rPr>
        <w:tab/>
        <w:t xml:space="preserve">Za stečajnog upravitelja </w:t>
      </w:r>
      <w:r w:rsidR="00ED4CA7" w:rsidRPr="00DA5497">
        <w:rPr>
          <w:rFonts w:hAnsi="Times New Roman" w:ascii="Times New Roman"/>
          <w:szCs w:val="24"/>
          <w:lang w:val="hr-HR"/>
        </w:rPr>
        <w:t xml:space="preserve">(skraćeni stečajni postupak) </w:t>
      </w:r>
      <w:r w:rsidR="00D74676" w:rsidRPr="00DA5497">
        <w:rPr>
          <w:rFonts w:hAnsi="Times New Roman" w:ascii="Times New Roman"/>
          <w:szCs w:val="24"/>
          <w:lang w:val="hr-HR"/>
        </w:rPr>
        <w:t>imenuje se</w:t>
      </w:r>
      <w:r w:rsidR="00D90777" w:rsidRPr="00DA5497">
        <w:rPr>
          <w:rFonts w:hAnsi="Times New Roman" w:ascii="Times New Roman"/>
          <w:szCs w:val="24"/>
          <w:lang w:val="hr-HR"/>
        </w:rPr>
        <w:t xml:space="preserve"> </w:t>
      </w:r>
      <w:r w:rsidR="00DA5497" w:rsidRPr="00DA5497">
        <w:rPr>
          <w:rFonts w:hAnsi="Times New Roman" w:ascii="Times New Roman"/>
          <w:szCs w:val="24"/>
          <w:lang w:val="hr-HR"/>
        </w:rPr>
        <w:t>Jugoslav Puran, OIB: 70582689973, iz Bjelovara, Josipa Jelačića 12.</w:t>
      </w:r>
    </w:p>
    <w:p w:rsidRDefault="00DA5497" w:rsidP="001238DB" w:rsidR="00DA5497" w:rsidRPr="00DA5497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 w:rsidRPr="00DA5497">
        <w:rPr>
          <w:rFonts w:hAnsi="Times New Roman" w:ascii="Times New Roman"/>
          <w:szCs w:val="24"/>
        </w:rPr>
        <w:tab/>
      </w:r>
      <w:r w:rsidR="00F91209" w:rsidRPr="00DA5497">
        <w:rPr>
          <w:rFonts w:hAnsi="Times New Roman" w:ascii="Times New Roman"/>
          <w:szCs w:val="24"/>
        </w:rPr>
        <w:tab/>
      </w:r>
      <w:r w:rsidR="00D74676" w:rsidRPr="00DA5497">
        <w:rPr>
          <w:rFonts w:hAnsi="Times New Roman" w:ascii="Times New Roman"/>
          <w:szCs w:val="24"/>
        </w:rPr>
        <w:t>III/</w:t>
      </w:r>
      <w:r w:rsidR="00D74676" w:rsidRPr="00DA5497">
        <w:rPr>
          <w:rFonts w:hAnsi="Times New Roman" w:ascii="Times New Roman"/>
          <w:szCs w:val="24"/>
        </w:rPr>
        <w:tab/>
        <w:t xml:space="preserve">Zaključuje se skraćeni stečajni postupak nad dužnikom </w:t>
      </w:r>
      <w:r w:rsidR="003B0499" w:rsidRPr="00DA5497">
        <w:rPr>
          <w:rFonts w:hAnsi="Times New Roman" w:ascii="Times New Roman"/>
          <w:szCs w:val="24"/>
        </w:rPr>
        <w:t>CHAROBNJAK d.o.o. Zagreb, Mirogojska cesta 35 D, OIB: 32248893971, MBS: 080519391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3B0499" w:rsidRPr="003B0499">
        <w:rPr>
          <w:rFonts w:hAnsi="Times New Roman" w:ascii="Times New Roman"/>
          <w:szCs w:val="24"/>
        </w:rPr>
        <w:t>CHAROBNJAK d.o.o. Zagreb, Mirogojska cesta 35 D, OIB: 32248893971, MBS: 080519391</w:t>
      </w:r>
      <w:r w:rsidR="00A4329A">
        <w:rPr>
          <w:rFonts w:hAnsi="Times New Roman" w:ascii="Times New Roman"/>
          <w:szCs w:val="24"/>
        </w:rPr>
        <w:t xml:space="preserve"> </w:t>
      </w:r>
      <w:r w:rsidR="008C08C3">
        <w:rPr>
          <w:rFonts w:hAnsi="Times New Roman" w:ascii="Times New Roman"/>
          <w:szCs w:val="24"/>
        </w:rPr>
        <w:t>će se brisati iz</w:t>
      </w:r>
      <w:r w:rsidR="00233660">
        <w:rPr>
          <w:rFonts w:hAnsi="Times New Roman" w:ascii="Times New Roman"/>
          <w:szCs w:val="24"/>
        </w:rPr>
        <w:t xml:space="preserve"> </w:t>
      </w:r>
      <w:r w:rsidR="003B0499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FA5BD9" w:rsidRPr="00FA5BD9">
        <w:rPr>
          <w:rFonts w:hAnsi="Times New Roman" w:ascii="Times New Roman"/>
          <w:szCs w:val="24"/>
          <w:lang w:val="hr-HR"/>
        </w:rPr>
        <w:t>Zahtjev za provedbu skraćenog stečajnog postupka podnijela je ovome sudu F</w:t>
      </w:r>
      <w:r w:rsidR="00E70548">
        <w:rPr>
          <w:rFonts w:hAnsi="Times New Roman" w:ascii="Times New Roman"/>
          <w:szCs w:val="24"/>
          <w:lang w:val="hr-HR"/>
        </w:rPr>
        <w:t>inancijska agencija, RC Zagreb</w:t>
      </w:r>
      <w:r w:rsidR="00906A87">
        <w:rPr>
          <w:rFonts w:hAnsi="Times New Roman" w:ascii="Times New Roman"/>
          <w:szCs w:val="24"/>
          <w:lang w:val="hr-HR"/>
        </w:rPr>
        <w:t>, Podružnica Zagreb</w:t>
      </w:r>
      <w:r w:rsidR="00390BFE">
        <w:rPr>
          <w:rFonts w:hAnsi="Times New Roman" w:ascii="Times New Roman"/>
          <w:szCs w:val="24"/>
          <w:lang w:val="hr-HR"/>
        </w:rPr>
        <w:t xml:space="preserve"> </w:t>
      </w:r>
      <w:r w:rsidR="00FA5BD9" w:rsidRPr="00FA5BD9">
        <w:rPr>
          <w:rFonts w:hAnsi="Times New Roman" w:ascii="Times New Roman"/>
          <w:szCs w:val="24"/>
          <w:lang w:val="hr-HR"/>
        </w:rPr>
        <w:t>(dalje: FINA), temeljem odredbe čl. 444. Stečajnog zakona (NN 71/15, dalje SZ).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 xml:space="preserve">Oglasom od </w:t>
      </w:r>
      <w:r w:rsidR="000B51CC">
        <w:rPr>
          <w:rFonts w:hAnsi="Times New Roman" w:ascii="Times New Roman"/>
          <w:szCs w:val="24"/>
          <w:lang w:val="hr-HR"/>
        </w:rPr>
        <w:t>05. listopada 2017</w:t>
      </w:r>
      <w:r w:rsidRPr="00FA5BD9">
        <w:rPr>
          <w:rFonts w:hAnsi="Times New Roman" w:ascii="Times New Roman"/>
          <w:szCs w:val="24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S obzirom da osobe ovlaštene za zastupanje dužnika po zakonu u roku od 15 dana nisu podnijele popis imovine i obveza dužnika, te s obzirom da u roku od 45 dana nijedan vjerovnik nije predložio otvaranje stečajnoga postupka i nije predujmio sredstva za</w:t>
      </w:r>
    </w:p>
    <w:p w:rsidRDefault="00872726" w:rsidP="00FA5BD9" w:rsidR="00872726">
      <w:pPr>
        <w:jc w:val="both"/>
        <w:rPr>
          <w:rFonts w:hAnsi="Times New Roman" w:ascii="Times New Roman"/>
          <w:szCs w:val="24"/>
          <w:lang w:val="hr-HR"/>
        </w:rPr>
      </w:pPr>
    </w:p>
    <w:p w:rsidRDefault="00872726" w:rsidP="00FA5BD9" w:rsidR="00872726">
      <w:pPr>
        <w:jc w:val="both"/>
        <w:rPr>
          <w:rFonts w:hAnsi="Times New Roman" w:ascii="Times New Roman"/>
          <w:szCs w:val="24"/>
          <w:lang w:val="hr-HR"/>
        </w:rPr>
      </w:pPr>
    </w:p>
    <w:p w:rsidRDefault="00906A87" w:rsidP="00FA5BD9" w:rsidR="00906A87">
      <w:pPr>
        <w:jc w:val="both"/>
        <w:rPr>
          <w:rFonts w:hAnsi="Times New Roman" w:ascii="Times New Roman"/>
          <w:szCs w:val="24"/>
          <w:lang w:val="hr-HR"/>
        </w:rPr>
      </w:pPr>
    </w:p>
    <w:p w:rsidRDefault="00906A87" w:rsidP="00FA5BD9" w:rsidR="00906A87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94317D">
      <w:pPr>
        <w:jc w:val="center"/>
        <w:rPr>
          <w:rFonts w:hAnsi="Times New Roman" w:ascii="Times New Roman"/>
          <w:lang w:val="hr-HR"/>
        </w:rPr>
      </w:pPr>
      <w:r w:rsidRPr="0094317D">
        <w:rPr>
          <w:rFonts w:hAnsi="Times New Roman" w:ascii="Times New Roman"/>
          <w:lang w:val="hr-HR"/>
        </w:rPr>
        <w:t>- 2 -</w:t>
      </w:r>
    </w:p>
    <w:p w:rsidRDefault="00FA5BD9" w:rsidP="00FA5BD9" w:rsidR="00FA5BD9" w:rsidRPr="001D0220">
      <w:pPr>
        <w:jc w:val="both"/>
        <w:rPr>
          <w:rFonts w:hAnsi="Times New Roman" w:ascii="Times New Roman"/>
          <w:lang w:val="hr-HR"/>
        </w:rPr>
      </w:pP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  <w:t xml:space="preserve">  45. </w:t>
      </w:r>
      <w:r w:rsidR="00493C34">
        <w:rPr>
          <w:rFonts w:hAnsi="Times New Roman" w:ascii="Times New Roman"/>
        </w:rPr>
        <w:t>St-1901/2017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  <w:t xml:space="preserve">             </w:t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94317D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>namirenje troškova postupka, to se temeljem čl. 431 Stečajnog zakona (NN 71/15) - u daljnjem tekstu SZ-a - smatra da je dužnik nesposoban za plaćanje pa je temeljem čl. 431 SZ-a, te čl. 432 SZ-a u pogledu izbora stečajnog upravitelja, odlučeno kao u izreci.</w:t>
      </w:r>
    </w:p>
    <w:p w:rsidRDefault="00DA5497" w:rsidP="00FA5BD9" w:rsidR="00DA5497">
      <w:pPr>
        <w:jc w:val="both"/>
        <w:rPr>
          <w:rFonts w:hAnsi="Times New Roman" w:ascii="Times New Roman"/>
          <w:lang w:val="hr-HR"/>
        </w:rPr>
      </w:pPr>
    </w:p>
    <w:p w:rsidRDefault="0094317D" w:rsidP="00D74676" w:rsidR="0094317D">
      <w:pPr>
        <w:jc w:val="both"/>
        <w:rPr>
          <w:rFonts w:hAnsi="Times New Roman" w:ascii="Times New Roman"/>
          <w:lang w:val="hr-HR"/>
        </w:rPr>
      </w:pP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A157ED" w:rsidRPr="00A157ED">
        <w:rPr>
          <w:rFonts w:hAnsi="Times New Roman" w:ascii="Times New Roman"/>
          <w:szCs w:val="24"/>
          <w:lang w:val="hr-HR"/>
        </w:rPr>
        <w:t>2</w:t>
      </w:r>
      <w:r w:rsidR="00DA5497">
        <w:rPr>
          <w:rFonts w:hAnsi="Times New Roman" w:ascii="Times New Roman"/>
          <w:szCs w:val="24"/>
          <w:lang w:val="hr-HR"/>
        </w:rPr>
        <w:t>8</w:t>
      </w:r>
      <w:r w:rsidR="00A157ED" w:rsidRPr="00A157ED">
        <w:rPr>
          <w:rFonts w:hAnsi="Times New Roman" w:ascii="Times New Roman"/>
          <w:szCs w:val="24"/>
          <w:lang w:val="hr-HR"/>
        </w:rPr>
        <w:t>. prosinca 2017.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center"/>
        <w:rPr>
          <w:rFonts w:hAnsi="Times New Roman" w:ascii="Times New Roman"/>
          <w:lang w:val="hr-HR"/>
        </w:rPr>
      </w:pPr>
    </w:p>
    <w:p w:rsidRDefault="00E70548" w:rsidP="00FA5BD9" w:rsidR="00E70548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E70548" w:rsidP="00FA5BD9" w:rsidR="00E70548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FA5BD9" w:rsidP="00FA5BD9" w:rsidR="00FA5BD9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FA5BD9" w:rsidP="00FA5BD9" w:rsidR="00FA5BD9">
      <w:pPr>
        <w:jc w:val="both"/>
        <w:rPr>
          <w:rFonts w:hAnsi="Times New Roman" w:ascii="Times New Roman"/>
        </w:rPr>
      </w:pPr>
    </w:p>
    <w:p w:rsidRDefault="00E70548" w:rsidP="00FA5BD9" w:rsidR="00E70548">
      <w:pPr>
        <w:jc w:val="both"/>
        <w:rPr>
          <w:rFonts w:hAnsi="Times New Roman" w:ascii="Times New Roman"/>
        </w:rPr>
      </w:pPr>
    </w:p>
    <w:p w:rsidRDefault="00FA5BD9" w:rsidP="00FA5BD9" w:rsidR="00FA5BD9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 (skraćeni stečajni postupak)</w:t>
      </w: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6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17720"/>
    <w:rsid w:val="00021BCC"/>
    <w:rsid w:val="000229DA"/>
    <w:rsid w:val="000273BE"/>
    <w:rsid w:val="00037D22"/>
    <w:rsid w:val="00047812"/>
    <w:rsid w:val="00052FA5"/>
    <w:rsid w:val="000560F0"/>
    <w:rsid w:val="00065B17"/>
    <w:rsid w:val="00082CAB"/>
    <w:rsid w:val="000B51CC"/>
    <w:rsid w:val="000F6B22"/>
    <w:rsid w:val="001238DB"/>
    <w:rsid w:val="00131D42"/>
    <w:rsid w:val="00136D7A"/>
    <w:rsid w:val="00150509"/>
    <w:rsid w:val="00155E4D"/>
    <w:rsid w:val="0015665E"/>
    <w:rsid w:val="0017766E"/>
    <w:rsid w:val="0017795A"/>
    <w:rsid w:val="00182909"/>
    <w:rsid w:val="00182BA8"/>
    <w:rsid w:val="00191A39"/>
    <w:rsid w:val="00196676"/>
    <w:rsid w:val="001B17B0"/>
    <w:rsid w:val="001D0220"/>
    <w:rsid w:val="001D693A"/>
    <w:rsid w:val="001E3342"/>
    <w:rsid w:val="001F1C05"/>
    <w:rsid w:val="001F2D56"/>
    <w:rsid w:val="00202010"/>
    <w:rsid w:val="00233660"/>
    <w:rsid w:val="00247ADF"/>
    <w:rsid w:val="00250662"/>
    <w:rsid w:val="002556A5"/>
    <w:rsid w:val="00275833"/>
    <w:rsid w:val="00294FED"/>
    <w:rsid w:val="002A41B9"/>
    <w:rsid w:val="002A7A7B"/>
    <w:rsid w:val="002B3772"/>
    <w:rsid w:val="002C1FD8"/>
    <w:rsid w:val="002F209D"/>
    <w:rsid w:val="00320249"/>
    <w:rsid w:val="003279B2"/>
    <w:rsid w:val="00330D2F"/>
    <w:rsid w:val="003368BD"/>
    <w:rsid w:val="00381D63"/>
    <w:rsid w:val="00383316"/>
    <w:rsid w:val="00390BFE"/>
    <w:rsid w:val="00391848"/>
    <w:rsid w:val="003B0499"/>
    <w:rsid w:val="003C1B38"/>
    <w:rsid w:val="003D2682"/>
    <w:rsid w:val="003E1354"/>
    <w:rsid w:val="003E31D6"/>
    <w:rsid w:val="003F3BB3"/>
    <w:rsid w:val="003F70FA"/>
    <w:rsid w:val="00410E56"/>
    <w:rsid w:val="004132E3"/>
    <w:rsid w:val="0041462F"/>
    <w:rsid w:val="0043542C"/>
    <w:rsid w:val="00462E97"/>
    <w:rsid w:val="004717B0"/>
    <w:rsid w:val="0047436B"/>
    <w:rsid w:val="0048653B"/>
    <w:rsid w:val="00493C34"/>
    <w:rsid w:val="00493E11"/>
    <w:rsid w:val="004B677D"/>
    <w:rsid w:val="004C0C27"/>
    <w:rsid w:val="004C1D3F"/>
    <w:rsid w:val="004C5980"/>
    <w:rsid w:val="004C7490"/>
    <w:rsid w:val="0050562B"/>
    <w:rsid w:val="005418F8"/>
    <w:rsid w:val="00543513"/>
    <w:rsid w:val="00546F8A"/>
    <w:rsid w:val="00551BFB"/>
    <w:rsid w:val="005909D6"/>
    <w:rsid w:val="005B412B"/>
    <w:rsid w:val="005B7177"/>
    <w:rsid w:val="0060613D"/>
    <w:rsid w:val="006061D1"/>
    <w:rsid w:val="006078DE"/>
    <w:rsid w:val="00627583"/>
    <w:rsid w:val="00633B88"/>
    <w:rsid w:val="00636C8F"/>
    <w:rsid w:val="006578E0"/>
    <w:rsid w:val="00684F87"/>
    <w:rsid w:val="006913D6"/>
    <w:rsid w:val="00695310"/>
    <w:rsid w:val="006B5181"/>
    <w:rsid w:val="006D68FF"/>
    <w:rsid w:val="006E0EEE"/>
    <w:rsid w:val="007122B2"/>
    <w:rsid w:val="00716FE0"/>
    <w:rsid w:val="00720DA8"/>
    <w:rsid w:val="007372C4"/>
    <w:rsid w:val="007526B7"/>
    <w:rsid w:val="00765145"/>
    <w:rsid w:val="007667CD"/>
    <w:rsid w:val="007B1307"/>
    <w:rsid w:val="007C2699"/>
    <w:rsid w:val="007D313A"/>
    <w:rsid w:val="007E58E0"/>
    <w:rsid w:val="007F0152"/>
    <w:rsid w:val="007F330A"/>
    <w:rsid w:val="008273BD"/>
    <w:rsid w:val="00854216"/>
    <w:rsid w:val="0085789E"/>
    <w:rsid w:val="00866677"/>
    <w:rsid w:val="00872726"/>
    <w:rsid w:val="00893DB3"/>
    <w:rsid w:val="008A4A14"/>
    <w:rsid w:val="008C08C3"/>
    <w:rsid w:val="008C1DFF"/>
    <w:rsid w:val="008C458D"/>
    <w:rsid w:val="008E7A35"/>
    <w:rsid w:val="00900D72"/>
    <w:rsid w:val="00906A87"/>
    <w:rsid w:val="009156CF"/>
    <w:rsid w:val="009167F2"/>
    <w:rsid w:val="00922CD1"/>
    <w:rsid w:val="0092310C"/>
    <w:rsid w:val="00924584"/>
    <w:rsid w:val="009253E4"/>
    <w:rsid w:val="00932484"/>
    <w:rsid w:val="0093505F"/>
    <w:rsid w:val="0094317D"/>
    <w:rsid w:val="009441DC"/>
    <w:rsid w:val="00951543"/>
    <w:rsid w:val="00966126"/>
    <w:rsid w:val="009A0535"/>
    <w:rsid w:val="009B741D"/>
    <w:rsid w:val="00A07AC2"/>
    <w:rsid w:val="00A15206"/>
    <w:rsid w:val="00A157ED"/>
    <w:rsid w:val="00A4329A"/>
    <w:rsid w:val="00A53228"/>
    <w:rsid w:val="00A74195"/>
    <w:rsid w:val="00AA4C98"/>
    <w:rsid w:val="00AE518C"/>
    <w:rsid w:val="00AF31AD"/>
    <w:rsid w:val="00B255B8"/>
    <w:rsid w:val="00B341EA"/>
    <w:rsid w:val="00B3509A"/>
    <w:rsid w:val="00B81865"/>
    <w:rsid w:val="00BA6530"/>
    <w:rsid w:val="00BB5533"/>
    <w:rsid w:val="00BC1C2C"/>
    <w:rsid w:val="00BC3220"/>
    <w:rsid w:val="00C1351B"/>
    <w:rsid w:val="00C23D91"/>
    <w:rsid w:val="00C4598C"/>
    <w:rsid w:val="00CA316C"/>
    <w:rsid w:val="00CB3231"/>
    <w:rsid w:val="00CB37A9"/>
    <w:rsid w:val="00CC0837"/>
    <w:rsid w:val="00CD6A5A"/>
    <w:rsid w:val="00CE0794"/>
    <w:rsid w:val="00CE0937"/>
    <w:rsid w:val="00D048B3"/>
    <w:rsid w:val="00D11166"/>
    <w:rsid w:val="00D62810"/>
    <w:rsid w:val="00D74676"/>
    <w:rsid w:val="00D854BA"/>
    <w:rsid w:val="00D90777"/>
    <w:rsid w:val="00D90876"/>
    <w:rsid w:val="00DA5497"/>
    <w:rsid w:val="00DC6346"/>
    <w:rsid w:val="00DC64E9"/>
    <w:rsid w:val="00E15AB3"/>
    <w:rsid w:val="00E16694"/>
    <w:rsid w:val="00E23C03"/>
    <w:rsid w:val="00E27A30"/>
    <w:rsid w:val="00E55F39"/>
    <w:rsid w:val="00E63185"/>
    <w:rsid w:val="00E70548"/>
    <w:rsid w:val="00E83F69"/>
    <w:rsid w:val="00EB762B"/>
    <w:rsid w:val="00EB7CEA"/>
    <w:rsid w:val="00EC69D6"/>
    <w:rsid w:val="00ED4CA7"/>
    <w:rsid w:val="00ED6CFA"/>
    <w:rsid w:val="00EE1816"/>
    <w:rsid w:val="00F54583"/>
    <w:rsid w:val="00F87092"/>
    <w:rsid w:val="00F91209"/>
    <w:rsid w:val="00FA5BD9"/>
    <w:rsid w:val="00FB3262"/>
    <w:rsid w:val="00FB3525"/>
    <w:rsid w:val="00FB7730"/>
    <w:rsid w:val="00FC7F28"/>
    <w:rsid w:val="00FD3180"/>
    <w:rsid w:val="00FE5DB0"/>
    <w:rsid w:val="00FF7081"/>
    <w:rsid w:val="00FF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1901</izvorni_sadrzaj>
    <derivirana_varijabla naziv="DomainObject.Predmet.Broj_1">1901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St-1901/2017</izvorni_sadrzaj>
    <derivirana_varijabla naziv="DomainObject.Predmet.OznakaBroj_1">St-1901/2017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CHAROBNJAK d.o.o.</izvorni_sadrzaj>
    <derivirana_varijabla naziv="DomainObject.Predmet.ProtustrankaFormated_1">  CHAROBNJAK d.o.o.</derivirana_varijabla>
  </DomainObject.Predmet.ProtustrankaFormated>
  <DomainObject.Predmet.ProtustrankaFormatedOIB>
    <izvorni_sadrzaj>  CHAROBNJAK d.o.o., OIB 32248893971</izvorni_sadrzaj>
    <derivirana_varijabla naziv="DomainObject.Predmet.ProtustrankaFormatedOIB_1">  CHAROBNJAK d.o.o., OIB 32248893971</derivirana_varijabla>
  </DomainObject.Predmet.ProtustrankaFormatedOIB>
  <DomainObject.Predmet.ProtustrankaFormatedWithAdress>
    <izvorni_sadrzaj> CHAROBNJAK d.o.o., Mirogojska cesta 35 D, 10000 Zagreb</izvorni_sadrzaj>
    <derivirana_varijabla naziv="DomainObject.Predmet.ProtustrankaFormatedWithAdress_1"> CHAROBNJAK d.o.o., Mirogojska cesta 35 D, 10000 Zagreb</derivirana_varijabla>
  </DomainObject.Predmet.ProtustrankaFormatedWithAdress>
  <DomainObject.Predmet.ProtustrankaFormatedWithAdressOIB>
    <izvorni_sadrzaj> CHAROBNJAK d.o.o., OIB 32248893971, Mirogojska cesta 35 D, 10000 Zagreb</izvorni_sadrzaj>
    <derivirana_varijabla naziv="DomainObject.Predmet.ProtustrankaFormatedWithAdressOIB_1"> CHAROBNJAK d.o.o., OIB 32248893971, Mirogojska cesta 35 D, 10000 Zagreb</derivirana_varijabla>
  </DomainObject.Predmet.ProtustrankaFormatedWithAdressOIB>
  <DomainObject.Predmet.ProtustrankaWithAdress>
    <izvorni_sadrzaj>CHAROBNJAK d.o.o. Mirogojska cesta 35 D, 10000 Zagreb</izvorni_sadrzaj>
    <derivirana_varijabla naziv="DomainObject.Predmet.ProtustrankaWithAdress_1">CHAROBNJAK d.o.o. Mirogojska cesta 35 D, 10000 Zagreb</derivirana_varijabla>
  </DomainObject.Predmet.ProtustrankaWithAdress>
  <DomainObject.Predmet.ProtustrankaWithAdressOIB>
    <izvorni_sadrzaj>CHAROBNJAK d.o.o., OIB 32248893971, Mirogojska cesta 35 D, 10000 Zagreb</izvorni_sadrzaj>
    <derivirana_varijabla naziv="DomainObject.Predmet.ProtustrankaWithAdressOIB_1">CHAROBNJAK d.o.o., OIB 32248893971, Mirogojska cesta 35 D, 10000 Zagreb</derivirana_varijabla>
  </DomainObject.Predmet.ProtustrankaWithAdressOIB>
  <DomainObject.Predmet.ProtustrankaNazivFormated>
    <izvorni_sadrzaj>CHAROBNJAK d.o.o.</izvorni_sadrzaj>
    <derivirana_varijabla naziv="DomainObject.Predmet.ProtustrankaNazivFormated_1">CHAROBNJAK d.o.o.</derivirana_varijabla>
  </DomainObject.Predmet.ProtustrankaNazivFormated>
  <DomainObject.Predmet.ProtustrankaNazivFormatedOIB>
    <izvorni_sadrzaj>CHAROBNJAK d.o.o., OIB 32248893971</izvorni_sadrzaj>
    <derivirana_varijabla naziv="DomainObject.Predmet.ProtustrankaNazivFormatedOIB_1">CHAROBNJAK d.o.o., OIB 32248893971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CHAROBNJAK d.o.o.</item>
    </izvorni_sadrzaj>
    <derivirana_varijabla naziv="DomainObject.Predmet.ProtuStrankaListFormated_1">
      <item>CHAROBNJAK d.o.o.</item>
    </derivirana_varijabla>
  </DomainObject.Predmet.ProtuStrankaListFormated>
  <DomainObject.Predmet.ProtuStrankaListFormatedOIB>
    <izvorni_sadrzaj>
      <item>CHAROBNJAK d.o.o., OIB 32248893971</item>
    </izvorni_sadrzaj>
    <derivirana_varijabla naziv="DomainObject.Predmet.ProtuStrankaListFormatedOIB_1">
      <item>CHAROBNJAK d.o.o., OIB 32248893971</item>
    </derivirana_varijabla>
  </DomainObject.Predmet.ProtuStrankaListFormatedOIB>
  <DomainObject.Predmet.ProtuStrankaListFormatedWithAdress>
    <izvorni_sadrzaj>
      <item>CHAROBNJAK d.o.o., Mirogojska cesta 35 D, 10000 Zagreb</item>
    </izvorni_sadrzaj>
    <derivirana_varijabla naziv="DomainObject.Predmet.ProtuStrankaListFormatedWithAdress_1">
      <item>CHAROBNJAK d.o.o., Mirogojska cesta 35 D, 10000 Zagreb</item>
    </derivirana_varijabla>
  </DomainObject.Predmet.ProtuStrankaListFormatedWithAdress>
  <DomainObject.Predmet.ProtuStrankaListFormatedWithAdressOIB>
    <izvorni_sadrzaj>
      <item>CHAROBNJAK d.o.o., OIB 32248893971, Mirogojska cesta 35 D, 10000 Zagreb</item>
    </izvorni_sadrzaj>
    <derivirana_varijabla naziv="DomainObject.Predmet.ProtuStrankaListFormatedWithAdressOIB_1">
      <item>CHAROBNJAK d.o.o., OIB 32248893971, Mirogojska cesta 35 D, 10000 Zagreb</item>
    </derivirana_varijabla>
  </DomainObject.Predmet.ProtuStrankaListFormatedWithAdressOIB>
  <DomainObject.Predmet.ProtuStrankaListNazivFormated>
    <izvorni_sadrzaj>
      <item>CHAROBNJAK d.o.o.</item>
    </izvorni_sadrzaj>
    <derivirana_varijabla naziv="DomainObject.Predmet.ProtuStrankaListNazivFormated_1">
      <item>CHAROBNJAK d.o.o.</item>
    </derivirana_varijabla>
  </DomainObject.Predmet.ProtuStrankaListNazivFormated>
  <DomainObject.Predmet.ProtuStrankaListNazivFormatedOIB>
    <izvorni_sadrzaj>
      <item>CHAROBNJAK d.o.o., OIB 32248893971</item>
    </izvorni_sadrzaj>
    <derivirana_varijabla naziv="DomainObject.Predmet.ProtuStrankaListNazivFormatedOIB_1">
      <item>CHAROBNJAK d.o.o., OIB 32248893971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CHAROBNJAK d.o.o.</izvorni_sadrzaj>
    <derivirana_varijabla naziv="DomainObject.Predmet.ProtustrankaIDrugi_1">CHAROBNJAK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CHAROBNJAK d.o.o., OIB 32248893971, Mirogojska cesta 35 D, 10000 Zagreb</izvorni_sadrzaj>
    <derivirana_varijabla naziv="DomainObject.Predmet.ProtustrankaIDrugiAdressOIB_1">CHAROBNJAK d.o.o., OIB 32248893971, Mirogojska cesta 35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CHAROBNJAK d.o.o.</item>
    </izvorni_sadrzaj>
    <derivirana_varijabla naziv="DomainObject.Predmet.SudioniciListNaziv_1">
      <item>FINA Regionalni centar Zagreb</item>
      <item>CHAROBNJAK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CHAROBNJAK d.o.o., OIB 32248893971, Mirogojska cesta 35 D,10000 Zagreb</item>
    </izvorni_sadrzaj>
    <derivirana_varijabla naziv="DomainObject.Predmet.SudioniciListAdressOIB_1">
      <item>FINA Regionalni centar Zagreb, OIB 85821130368, Trg svibanjskih žrtava 1995.1,10000 Zagreb</item>
      <item>CHAROBNJAK d.o.o., OIB 32248893971, Mirogojska cesta 35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32248893971</item>
    </izvorni_sadrzaj>
    <derivirana_varijabla naziv="DomainObject.Predmet.SudioniciListNazivOIB_1">
      <item>, OIB 85821130368</item>
      <item>, OIB 32248893971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59FD76-FE13-4EF3-A953-756C66412C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452</properties:Words>
  <properties:Characters>2374</properties:Characters>
  <properties:Lines>92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2017-12-27T08:09:00Z</dcterms:created>
  <dc:creator>Mirna Panjan</dc:creator>
  <cp:lastModifiedBy>Mirna Panjan</cp:lastModifiedBy>
  <cp:lastPrinted>2017-12-28T11:47:00Z</cp:lastPrinted>
  <dcterms:modified xmlns:xsi="http://www.w3.org/2001/XMLSchema-instance" xsi:type="dcterms:W3CDTF">2017-12-28T11:47:00Z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