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4e938" w14:paraId="2d4e938" w:rsidRDefault="002B3727" w:rsidP="00681B4C" w:rsidR="002B3727">
      <w:pPr>
        <w15:collapsed w:val="false"/>
        <w:rPr>
          <w:rFonts w:cs="Tahoma" w:hAnsi="Arial Narrow" w:ascii="Arial Narrow"/>
          <w:b/>
          <w:sz w:val="28"/>
          <w:szCs w:val="28"/>
          <w:u w:val="single"/>
          <w:lang w:val="pl-PL"/>
        </w:rPr>
      </w:pPr>
      <w:bookmarkStart w:name="_GoBack" w:id="0"/>
      <w:bookmarkEnd w:id="0"/>
    </w:p>
    <w:p w:rsidRDefault="008E0C10" w:rsidP="008E0C10" w:rsidR="008E0C10">
      <w:pPr>
        <w:jc w:val="center"/>
        <w:rPr>
          <w:rFonts w:cs="Arial" w:hAnsi="Arial" w:ascii="Arial"/>
          <w:b/>
          <w:sz w:val="24"/>
          <w:szCs w:val="24"/>
        </w:rPr>
      </w:pPr>
      <w:r w:rsidRPr="008E0C10">
        <w:rPr>
          <w:rFonts w:cs="Arial" w:hAnsi="Arial" w:ascii="Arial"/>
          <w:b/>
          <w:sz w:val="24"/>
          <w:szCs w:val="24"/>
        </w:rPr>
        <w:t>Obrazac 20.</w:t>
      </w:r>
    </w:p>
    <w:p w:rsidRDefault="008E0C10" w:rsidP="008E0C10" w:rsidR="008E0C10" w:rsidRPr="008E0C10">
      <w:pPr>
        <w:jc w:val="center"/>
        <w:rPr>
          <w:rFonts w:cs="Arial" w:hAnsi="Arial" w:ascii="Arial"/>
          <w:b/>
          <w:sz w:val="24"/>
          <w:szCs w:val="24"/>
        </w:rPr>
      </w:pPr>
    </w:p>
    <w:p w:rsidRDefault="008E0C10" w:rsidP="008E0C10" w:rsidR="008E0C10" w:rsidRPr="008E0C10">
      <w:pPr>
        <w:jc w:val="center"/>
        <w:rPr>
          <w:rFonts w:cs="Arial" w:hAnsi="Arial" w:ascii="Arial"/>
          <w:b/>
          <w:sz w:val="24"/>
          <w:szCs w:val="24"/>
        </w:rPr>
      </w:pPr>
      <w:r w:rsidRPr="008E0C10">
        <w:rPr>
          <w:rFonts w:cs="Arial" w:hAnsi="Arial" w:ascii="Arial"/>
          <w:b/>
          <w:sz w:val="24"/>
          <w:szCs w:val="24"/>
        </w:rPr>
        <w:t>IZVJEŠĆE STEČAJNOGA UPRAVITELJA O TIJEKU STEČAJNOGA POSTUPKA I STANJU STEČAJNE MASE</w:t>
      </w:r>
    </w:p>
    <w:p w:rsidRDefault="008E0C10" w:rsidP="008E0C10" w:rsidR="008E0C10" w:rsidRPr="008E0C10">
      <w:pPr>
        <w:jc w:val="center"/>
        <w:rPr>
          <w:rFonts w:cs="Arial" w:hAnsi="Arial" w:ascii="Arial"/>
          <w:sz w:val="24"/>
          <w:szCs w:val="24"/>
        </w:rPr>
      </w:pPr>
    </w:p>
    <w:p w:rsidRDefault="00CE24A5" w:rsidP="008E0C10" w:rsidR="00CE24A5">
      <w:pPr>
        <w:jc w:val="center"/>
        <w:rPr>
          <w:rFonts w:cs="Arial" w:hAnsi="Arial" w:ascii="Arial"/>
          <w:b/>
          <w:sz w:val="26"/>
          <w:szCs w:val="26"/>
          <w:lang w:val="pl-PL"/>
        </w:rPr>
      </w:pPr>
    </w:p>
    <w:p w:rsidRDefault="00CE24A5" w:rsidP="00CE24A5" w:rsidR="00CE24A5" w:rsidRPr="002B3727">
      <w:pPr>
        <w:jc w:val="both"/>
        <w:rPr>
          <w:rFonts w:cs="Arial" w:hAnsi="Arial" w:ascii="Arial"/>
          <w:b/>
          <w:sz w:val="26"/>
          <w:szCs w:val="26"/>
          <w:lang w:val="pl-PL"/>
        </w:rPr>
      </w:pPr>
    </w:p>
    <w:p w:rsidRDefault="00CE24A5" w:rsidP="00CE24A5" w:rsidR="00CE24A5" w:rsidRPr="002B3727">
      <w:pPr>
        <w:jc w:val="both"/>
        <w:rPr>
          <w:rFonts w:cs="Arial" w:hAnsi="Arial" w:ascii="Arial"/>
          <w:sz w:val="26"/>
          <w:szCs w:val="26"/>
        </w:rPr>
      </w:pPr>
      <w:r w:rsidRPr="002B3727">
        <w:rPr>
          <w:rFonts w:cs="Arial" w:hAnsi="Arial" w:ascii="Arial"/>
          <w:b/>
          <w:sz w:val="26"/>
          <w:szCs w:val="26"/>
          <w:lang w:val="pl-PL"/>
        </w:rPr>
        <w:t>Nadle</w:t>
      </w:r>
      <w:r w:rsidRPr="002B3727">
        <w:rPr>
          <w:rFonts w:cs="Arial" w:hAnsi="Arial" w:ascii="Arial"/>
          <w:b/>
          <w:sz w:val="26"/>
          <w:szCs w:val="26"/>
        </w:rPr>
        <w:t>ž</w:t>
      </w:r>
      <w:r w:rsidRPr="002B3727">
        <w:rPr>
          <w:rFonts w:cs="Arial" w:hAnsi="Arial" w:ascii="Arial"/>
          <w:b/>
          <w:sz w:val="26"/>
          <w:szCs w:val="26"/>
          <w:lang w:val="pl-PL"/>
        </w:rPr>
        <w:t>ni</w:t>
      </w:r>
      <w:r w:rsidRPr="002B3727">
        <w:rPr>
          <w:rFonts w:cs="Arial" w:hAnsi="Arial" w:ascii="Arial"/>
          <w:b/>
          <w:sz w:val="26"/>
          <w:szCs w:val="26"/>
        </w:rPr>
        <w:t xml:space="preserve"> </w:t>
      </w:r>
      <w:r w:rsidRPr="002B3727">
        <w:rPr>
          <w:rFonts w:cs="Arial" w:hAnsi="Arial" w:ascii="Arial"/>
          <w:b/>
          <w:sz w:val="26"/>
          <w:szCs w:val="26"/>
          <w:lang w:val="pl-PL"/>
        </w:rPr>
        <w:t>trgova</w:t>
      </w:r>
      <w:r w:rsidRPr="002B3727">
        <w:rPr>
          <w:rFonts w:cs="Arial" w:hAnsi="Arial" w:ascii="Arial"/>
          <w:b/>
          <w:sz w:val="26"/>
          <w:szCs w:val="26"/>
        </w:rPr>
        <w:t>č</w:t>
      </w:r>
      <w:r w:rsidRPr="002B3727">
        <w:rPr>
          <w:rFonts w:cs="Arial" w:hAnsi="Arial" w:ascii="Arial"/>
          <w:b/>
          <w:sz w:val="26"/>
          <w:szCs w:val="26"/>
          <w:lang w:val="pl-PL"/>
        </w:rPr>
        <w:t>ki</w:t>
      </w:r>
      <w:r w:rsidRPr="002B3727">
        <w:rPr>
          <w:rFonts w:cs="Arial" w:hAnsi="Arial" w:ascii="Arial"/>
          <w:b/>
          <w:sz w:val="26"/>
          <w:szCs w:val="26"/>
        </w:rPr>
        <w:t xml:space="preserve"> </w:t>
      </w:r>
      <w:r w:rsidRPr="002B3727">
        <w:rPr>
          <w:rFonts w:cs="Arial" w:hAnsi="Arial" w:ascii="Arial"/>
          <w:b/>
          <w:sz w:val="26"/>
          <w:szCs w:val="26"/>
          <w:lang w:val="pl-PL"/>
        </w:rPr>
        <w:t>sud</w:t>
      </w:r>
      <w:r w:rsidRPr="002B3727">
        <w:rPr>
          <w:rFonts w:cs="Arial" w:hAnsi="Arial" w:ascii="Arial"/>
          <w:sz w:val="26"/>
          <w:szCs w:val="26"/>
          <w:lang w:val="pl-PL"/>
        </w:rPr>
        <w:t>:</w:t>
      </w:r>
      <w:r w:rsidRPr="002B3727">
        <w:rPr>
          <w:rFonts w:cs="Arial" w:hAnsi="Arial" w:ascii="Arial"/>
          <w:sz w:val="26"/>
          <w:szCs w:val="26"/>
        </w:rPr>
        <w:t xml:space="preserve"> </w:t>
      </w:r>
      <w:r w:rsidRPr="002B3727">
        <w:rPr>
          <w:rFonts w:cs="Arial" w:hAnsi="Arial" w:ascii="Arial"/>
          <w:b/>
          <w:sz w:val="26"/>
          <w:szCs w:val="26"/>
        </w:rPr>
        <w:t xml:space="preserve">Trgovački sud u </w:t>
      </w:r>
      <w:r w:rsidR="002B3727" w:rsidRPr="002B3727">
        <w:rPr>
          <w:rFonts w:cs="Arial" w:hAnsi="Arial" w:ascii="Arial"/>
          <w:b/>
          <w:sz w:val="26"/>
          <w:szCs w:val="26"/>
        </w:rPr>
        <w:t>Zagreb</w:t>
      </w:r>
      <w:r w:rsidRPr="002B3727">
        <w:rPr>
          <w:rFonts w:cs="Arial" w:hAnsi="Arial" w:ascii="Arial"/>
          <w:b/>
          <w:sz w:val="26"/>
          <w:szCs w:val="26"/>
        </w:rPr>
        <w:t>u</w:t>
      </w:r>
    </w:p>
    <w:p w:rsidRDefault="00CE24A5" w:rsidP="00CE24A5" w:rsidR="00CE24A5" w:rsidRPr="002B3727">
      <w:pPr>
        <w:jc w:val="both"/>
        <w:rPr>
          <w:rFonts w:cs="Arial" w:hAnsi="Arial" w:ascii="Arial"/>
          <w:b/>
          <w:sz w:val="26"/>
          <w:szCs w:val="26"/>
          <w:lang w:val="pl-PL"/>
        </w:rPr>
      </w:pPr>
      <w:r w:rsidRPr="002B3727">
        <w:rPr>
          <w:rFonts w:cs="Arial" w:hAnsi="Arial" w:ascii="Arial"/>
          <w:b/>
          <w:sz w:val="26"/>
          <w:szCs w:val="26"/>
          <w:lang w:val="pl-PL"/>
        </w:rPr>
        <w:t>Poslovni broj spisa</w:t>
      </w:r>
      <w:r w:rsidRPr="002B3727">
        <w:rPr>
          <w:rFonts w:cs="Arial" w:hAnsi="Arial" w:ascii="Arial"/>
          <w:sz w:val="26"/>
          <w:szCs w:val="26"/>
          <w:lang w:val="pl-PL"/>
        </w:rPr>
        <w:t>:</w:t>
      </w:r>
      <w:r w:rsidRPr="002B3727">
        <w:rPr>
          <w:rFonts w:cs="Arial" w:hAnsi="Arial" w:ascii="Arial"/>
          <w:sz w:val="26"/>
          <w:szCs w:val="26"/>
          <w:lang w:val="pl-PL"/>
        </w:rPr>
        <w:tab/>
      </w:r>
      <w:r w:rsidR="003E7D7A">
        <w:rPr>
          <w:rFonts w:cs="Arial" w:hAnsi="Arial" w:ascii="Arial"/>
          <w:sz w:val="26"/>
          <w:szCs w:val="26"/>
          <w:lang w:val="pl-PL"/>
        </w:rPr>
        <w:t xml:space="preserve">  </w:t>
      </w:r>
      <w:r w:rsidR="002B3727" w:rsidRPr="002B3727">
        <w:rPr>
          <w:rFonts w:cs="Arial" w:hAnsi="Arial" w:ascii="Arial"/>
          <w:b/>
          <w:sz w:val="26"/>
          <w:szCs w:val="26"/>
          <w:lang w:val="pl-PL"/>
        </w:rPr>
        <w:t>S</w:t>
      </w:r>
      <w:r w:rsidRPr="002B3727">
        <w:rPr>
          <w:rFonts w:cs="Arial" w:hAnsi="Arial" w:ascii="Arial"/>
          <w:b/>
          <w:sz w:val="26"/>
          <w:szCs w:val="26"/>
          <w:lang w:val="pl-PL"/>
        </w:rPr>
        <w:t>t-</w:t>
      </w:r>
      <w:r w:rsidR="002B3727" w:rsidRPr="002B3727">
        <w:rPr>
          <w:rFonts w:cs="Arial" w:hAnsi="Arial" w:ascii="Arial"/>
          <w:b/>
          <w:sz w:val="26"/>
          <w:szCs w:val="26"/>
          <w:lang w:val="pl-PL"/>
        </w:rPr>
        <w:t xml:space="preserve"> </w:t>
      </w:r>
      <w:r w:rsidR="00681B4C">
        <w:rPr>
          <w:rFonts w:cs="Arial" w:hAnsi="Arial" w:ascii="Arial"/>
          <w:b/>
          <w:sz w:val="26"/>
          <w:szCs w:val="26"/>
          <w:lang w:val="pl-PL"/>
        </w:rPr>
        <w:t>3343</w:t>
      </w:r>
      <w:r w:rsidR="00BC44FC">
        <w:rPr>
          <w:rFonts w:cs="Arial" w:hAnsi="Arial" w:ascii="Arial"/>
          <w:b/>
          <w:sz w:val="26"/>
          <w:szCs w:val="26"/>
          <w:lang w:val="pl-PL"/>
        </w:rPr>
        <w:t>/1</w:t>
      </w:r>
      <w:r w:rsidR="00681B4C">
        <w:rPr>
          <w:rFonts w:cs="Arial" w:hAnsi="Arial" w:ascii="Arial"/>
          <w:b/>
          <w:sz w:val="26"/>
          <w:szCs w:val="26"/>
          <w:lang w:val="pl-PL"/>
        </w:rPr>
        <w:t>7</w:t>
      </w:r>
    </w:p>
    <w:p w:rsidRDefault="00CE24A5" w:rsidP="002D0248" w:rsidR="00CE24A5" w:rsidRPr="00000667">
      <w:pPr>
        <w:shd w:fill="FFFFFF" w:color="auto" w:val="clear"/>
        <w:spacing w:after="0"/>
        <w:rPr>
          <w:rFonts w:cs="Arial" w:hAnsi="Arial" w:ascii="Arial"/>
          <w:b/>
          <w:sz w:val="24"/>
          <w:szCs w:val="24"/>
          <w:lang w:val="pl-PL"/>
        </w:rPr>
      </w:pPr>
      <w:r w:rsidRPr="002B3727">
        <w:rPr>
          <w:rFonts w:cs="Arial" w:hAnsi="Arial" w:ascii="Arial"/>
          <w:b/>
          <w:sz w:val="26"/>
          <w:szCs w:val="26"/>
          <w:lang w:val="pl-PL"/>
        </w:rPr>
        <w:t xml:space="preserve">Dužnik: </w:t>
      </w:r>
      <w:r w:rsidRPr="002B3727">
        <w:rPr>
          <w:rFonts w:cs="Arial" w:hAnsi="Arial" w:ascii="Arial"/>
          <w:b/>
          <w:sz w:val="26"/>
          <w:szCs w:val="26"/>
          <w:lang w:val="pl-PL"/>
        </w:rPr>
        <w:tab/>
      </w:r>
      <w:r w:rsidRPr="002B3727">
        <w:rPr>
          <w:rFonts w:cs="Arial" w:hAnsi="Arial" w:ascii="Arial"/>
          <w:b/>
          <w:sz w:val="26"/>
          <w:szCs w:val="26"/>
          <w:lang w:val="pl-PL"/>
        </w:rPr>
        <w:tab/>
      </w:r>
      <w:r w:rsidRPr="002B3727">
        <w:rPr>
          <w:rFonts w:cs="Arial" w:hAnsi="Arial" w:ascii="Arial"/>
          <w:b/>
          <w:sz w:val="26"/>
          <w:szCs w:val="26"/>
          <w:lang w:val="pl-PL"/>
        </w:rPr>
        <w:tab/>
      </w:r>
      <w:bookmarkStart w:name="_Hlk516693493" w:id="1"/>
      <w:r w:rsidR="003E7D7A">
        <w:rPr>
          <w:rFonts w:cs="Arial" w:hAnsi="Arial" w:ascii="Arial"/>
          <w:b/>
          <w:sz w:val="26"/>
          <w:szCs w:val="26"/>
          <w:lang w:val="pl-PL"/>
        </w:rPr>
        <w:t xml:space="preserve">  </w:t>
      </w:r>
      <w:r w:rsidR="00681B4C">
        <w:rPr>
          <w:rFonts w:cs="Arial" w:hAnsi="Arial" w:ascii="Arial"/>
          <w:b/>
          <w:sz w:val="24"/>
          <w:szCs w:val="24"/>
        </w:rPr>
        <w:t>Sve I Točka j.d.o.o. u s</w:t>
      </w:r>
      <w:r w:rsidR="00BC44FC">
        <w:rPr>
          <w:rFonts w:cs="Arial" w:hAnsi="Arial" w:ascii="Arial"/>
          <w:b/>
          <w:sz w:val="24"/>
          <w:szCs w:val="24"/>
        </w:rPr>
        <w:t>tečaju</w:t>
      </w:r>
    </w:p>
    <w:p w:rsidRDefault="00681B4C" w:rsidP="00681B4C" w:rsidR="00CE24A5" w:rsidRPr="00681B4C">
      <w:pPr>
        <w:rPr>
          <w:rFonts w:cs="Arial" w:hAnsi="Arial" w:ascii="Arial"/>
          <w:b/>
          <w:sz w:val="24"/>
          <w:szCs w:val="24"/>
          <w:lang w:val="pl-PL"/>
        </w:rPr>
      </w:pPr>
      <w:r>
        <w:rPr>
          <w:rFonts w:cs="Arial" w:hAnsi="Arial" w:ascii="Arial"/>
          <w:b/>
          <w:sz w:val="24"/>
          <w:szCs w:val="24"/>
          <w:lang w:val="pl-PL"/>
        </w:rPr>
        <w:tab/>
      </w:r>
      <w:r>
        <w:rPr>
          <w:rFonts w:cs="Arial" w:hAnsi="Arial" w:ascii="Arial"/>
          <w:b/>
          <w:sz w:val="24"/>
          <w:szCs w:val="24"/>
          <w:lang w:val="pl-PL"/>
        </w:rPr>
        <w:tab/>
      </w:r>
      <w:r>
        <w:rPr>
          <w:rFonts w:cs="Arial" w:hAnsi="Arial" w:ascii="Arial"/>
          <w:b/>
          <w:sz w:val="24"/>
          <w:szCs w:val="24"/>
          <w:lang w:val="pl-PL"/>
        </w:rPr>
        <w:tab/>
      </w:r>
      <w:r>
        <w:rPr>
          <w:rFonts w:cs="Arial" w:hAnsi="Arial" w:ascii="Arial"/>
          <w:b/>
          <w:sz w:val="24"/>
          <w:szCs w:val="24"/>
          <w:lang w:val="pl-PL"/>
        </w:rPr>
        <w:tab/>
      </w:r>
      <w:r w:rsidR="003E7D7A">
        <w:rPr>
          <w:rFonts w:cs="Arial" w:hAnsi="Arial" w:ascii="Arial"/>
          <w:b/>
          <w:sz w:val="24"/>
          <w:szCs w:val="24"/>
          <w:lang w:val="pl-PL"/>
        </w:rPr>
        <w:t xml:space="preserve">   </w:t>
      </w:r>
      <w:r>
        <w:rPr>
          <w:rFonts w:cs="Arial" w:hAnsi="Arial" w:ascii="Arial"/>
          <w:b/>
          <w:sz w:val="24"/>
          <w:szCs w:val="24"/>
          <w:lang w:val="pl-PL"/>
        </w:rPr>
        <w:t>I.P</w:t>
      </w:r>
      <w:r w:rsidR="00A325A4">
        <w:rPr>
          <w:rFonts w:cs="Arial" w:hAnsi="Arial" w:ascii="Arial"/>
          <w:b/>
          <w:sz w:val="24"/>
          <w:szCs w:val="24"/>
          <w:lang w:val="pl-PL"/>
        </w:rPr>
        <w:t>e</w:t>
      </w:r>
      <w:r>
        <w:rPr>
          <w:rFonts w:cs="Arial" w:hAnsi="Arial" w:ascii="Arial"/>
          <w:b/>
          <w:sz w:val="24"/>
          <w:szCs w:val="24"/>
          <w:lang w:val="pl-PL"/>
        </w:rPr>
        <w:t>truševec, IV. Odvojak 125, Zagreb</w:t>
      </w:r>
    </w:p>
    <w:p w:rsidRDefault="003E7D7A" w:rsidP="00CE24A5" w:rsidR="00CE24A5" w:rsidRPr="00BC44FC">
      <w:pPr>
        <w:ind w:firstLine="708" w:left="2124"/>
        <w:rPr>
          <w:rFonts w:cs="Arial" w:hAnsi="Arial" w:ascii="Arial"/>
          <w:sz w:val="24"/>
          <w:szCs w:val="24"/>
          <w:lang w:val="pl-PL"/>
        </w:rPr>
      </w:pPr>
      <w:bookmarkStart w:name="_Hlk531633644" w:id="2"/>
      <w:r>
        <w:rPr>
          <w:rFonts w:cs="Arial" w:hAnsi="Arial" w:ascii="Arial"/>
          <w:b/>
          <w:sz w:val="24"/>
          <w:szCs w:val="24"/>
          <w:lang w:val="pl-PL"/>
        </w:rPr>
        <w:t xml:space="preserve">   </w:t>
      </w:r>
      <w:r w:rsidR="00CE24A5" w:rsidRPr="00BC44FC">
        <w:rPr>
          <w:rFonts w:cs="Arial" w:hAnsi="Arial" w:ascii="Arial"/>
          <w:b/>
          <w:sz w:val="24"/>
          <w:szCs w:val="24"/>
          <w:lang w:val="pl-PL"/>
        </w:rPr>
        <w:t xml:space="preserve">OIB: </w:t>
      </w:r>
      <w:r w:rsidR="00681B4C">
        <w:rPr>
          <w:rFonts w:cs="Arial" w:hAnsi="Arial" w:ascii="Arial"/>
          <w:b/>
          <w:sz w:val="24"/>
          <w:szCs w:val="24"/>
        </w:rPr>
        <w:t>68860336862</w:t>
      </w:r>
    </w:p>
    <w:bookmarkEnd w:id="1"/>
    <w:bookmarkEnd w:id="2"/>
    <w:p w:rsidRDefault="00CE24A5" w:rsidP="00CE24A5" w:rsidR="00CE24A5" w:rsidRPr="00BC44FC">
      <w:pPr>
        <w:ind w:firstLine="708" w:left="708"/>
        <w:rPr>
          <w:rFonts w:cs="Arial" w:hAnsi="Arial" w:ascii="Arial"/>
          <w:sz w:val="24"/>
          <w:szCs w:val="24"/>
          <w:lang w:val="pl-PL"/>
        </w:rPr>
      </w:pPr>
    </w:p>
    <w:p w:rsidRDefault="0076023D" w:rsidP="00CE24A5" w:rsidR="0076023D" w:rsidRPr="002B3727">
      <w:pPr>
        <w:ind w:firstLine="708" w:left="708"/>
        <w:rPr>
          <w:rFonts w:cs="Arial" w:hAnsi="Arial" w:ascii="Arial"/>
          <w:sz w:val="26"/>
          <w:szCs w:val="26"/>
          <w:lang w:val="pl-PL"/>
        </w:rPr>
      </w:pPr>
    </w:p>
    <w:p w:rsidRDefault="00CE24A5" w:rsidP="00CE24A5" w:rsidR="00CE24A5">
      <w:pPr>
        <w:ind w:firstLine="708" w:left="708"/>
        <w:rPr>
          <w:rFonts w:cs="Arial" w:hAnsi="Arial" w:ascii="Arial"/>
          <w:sz w:val="26"/>
          <w:szCs w:val="26"/>
          <w:lang w:val="pl-PL"/>
        </w:rPr>
      </w:pPr>
    </w:p>
    <w:p w:rsidRDefault="002B3727" w:rsidP="00CE24A5" w:rsidR="002B3727" w:rsidRPr="002B3727">
      <w:pPr>
        <w:ind w:firstLine="708" w:left="708"/>
        <w:rPr>
          <w:rFonts w:cs="Arial" w:hAnsi="Arial" w:ascii="Arial"/>
          <w:sz w:val="26"/>
          <w:szCs w:val="26"/>
          <w:lang w:val="pl-PL"/>
        </w:rPr>
      </w:pPr>
    </w:p>
    <w:p w:rsidRDefault="008E0C10" w:rsidP="003E7D7A" w:rsidR="00CE24A5">
      <w:pPr>
        <w:spacing w:lineRule="auto" w:line="312" w:after="0"/>
        <w:jc w:val="both"/>
        <w:rPr>
          <w:rFonts w:cs="Arial" w:hAnsi="Arial" w:ascii="Arial"/>
          <w:sz w:val="24"/>
          <w:szCs w:val="24"/>
          <w:lang w:val="pl-PL"/>
        </w:rPr>
      </w:pPr>
      <w:r>
        <w:rPr>
          <w:rFonts w:cs="Arial" w:hAnsi="Arial" w:ascii="Arial"/>
          <w:sz w:val="24"/>
          <w:szCs w:val="24"/>
          <w:lang w:val="pl-PL"/>
        </w:rPr>
        <w:t>S</w:t>
      </w:r>
      <w:r w:rsidR="00CE24A5" w:rsidRPr="002B3727">
        <w:rPr>
          <w:rFonts w:cs="Arial" w:hAnsi="Arial" w:ascii="Arial"/>
          <w:sz w:val="24"/>
          <w:szCs w:val="24"/>
          <w:lang w:val="pl-PL"/>
        </w:rPr>
        <w:t>ukladno odredbi članka 227. Stečajnog zakona (NN.71/15</w:t>
      </w:r>
      <w:r w:rsidR="00681B4C">
        <w:rPr>
          <w:rFonts w:cs="Arial" w:hAnsi="Arial" w:ascii="Arial"/>
          <w:sz w:val="24"/>
          <w:szCs w:val="24"/>
          <w:lang w:val="pl-PL"/>
        </w:rPr>
        <w:t>, 104/17</w:t>
      </w:r>
      <w:r w:rsidR="00CE24A5" w:rsidRPr="002B3727">
        <w:rPr>
          <w:rFonts w:cs="Arial" w:hAnsi="Arial" w:ascii="Arial"/>
          <w:sz w:val="24"/>
          <w:szCs w:val="24"/>
          <w:lang w:val="pl-PL"/>
        </w:rPr>
        <w:t>), stečajni upravite</w:t>
      </w:r>
      <w:r w:rsidR="00A53119">
        <w:rPr>
          <w:rFonts w:cs="Arial" w:hAnsi="Arial" w:ascii="Arial"/>
          <w:sz w:val="24"/>
          <w:szCs w:val="24"/>
          <w:lang w:val="pl-PL"/>
        </w:rPr>
        <w:t xml:space="preserve">lj daje prikaz tijeka stečajnog postupka, </w:t>
      </w:r>
      <w:r w:rsidR="00CE24A5" w:rsidRPr="002B3727">
        <w:rPr>
          <w:rFonts w:cs="Arial" w:hAnsi="Arial" w:ascii="Arial"/>
          <w:sz w:val="24"/>
          <w:szCs w:val="24"/>
          <w:lang w:val="pl-PL"/>
        </w:rPr>
        <w:t>s</w:t>
      </w:r>
      <w:r w:rsidR="00A53119">
        <w:rPr>
          <w:rFonts w:cs="Arial" w:hAnsi="Arial" w:ascii="Arial"/>
          <w:sz w:val="24"/>
          <w:szCs w:val="24"/>
          <w:lang w:val="pl-PL"/>
        </w:rPr>
        <w:t>tanja stečajne mase i radnje koje će poduzeti u narednom razdoblju,</w:t>
      </w:r>
      <w:r w:rsidR="00CE24A5" w:rsidRPr="002B3727">
        <w:rPr>
          <w:rFonts w:cs="Arial" w:hAnsi="Arial" w:ascii="Arial"/>
          <w:sz w:val="24"/>
          <w:szCs w:val="24"/>
          <w:lang w:val="pl-PL"/>
        </w:rPr>
        <w:t xml:space="preserve">  sve kako slijedi. </w:t>
      </w:r>
    </w:p>
    <w:p w:rsidRDefault="008E0C10" w:rsidP="003E7D7A" w:rsidR="008E0C10" w:rsidRPr="002B3727">
      <w:pPr>
        <w:spacing w:lineRule="auto" w:line="312" w:after="0"/>
        <w:jc w:val="both"/>
        <w:rPr>
          <w:rFonts w:cs="Arial" w:hAnsi="Arial" w:ascii="Arial"/>
          <w:sz w:val="20"/>
          <w:szCs w:val="20"/>
          <w:lang w:val="pl-PL"/>
        </w:rPr>
      </w:pPr>
    </w:p>
    <w:p w:rsidRDefault="008E0C10" w:rsidP="008E0C10" w:rsidR="008E0C10">
      <w:pPr>
        <w:rPr>
          <w:rFonts w:hAnsi="Times New Roman" w:ascii="Times New Roman"/>
          <w:sz w:val="24"/>
          <w:szCs w:val="24"/>
          <w:lang w:val="pl-PL"/>
        </w:rPr>
      </w:pPr>
      <w:r>
        <w:rPr>
          <w:rFonts w:hAnsi="Times New Roman" w:ascii="Times New Roman"/>
          <w:sz w:val="24"/>
          <w:szCs w:val="24"/>
          <w:lang w:val="pl-PL"/>
        </w:rPr>
        <w:t xml:space="preserve">. </w:t>
      </w:r>
    </w:p>
    <w:p w:rsidRDefault="0076023D" w:rsidP="008E0C10" w:rsidR="0076023D">
      <w:pPr>
        <w:rPr>
          <w:rFonts w:hAnsi="Times New Roman" w:ascii="Times New Roman"/>
          <w:sz w:val="24"/>
          <w:szCs w:val="24"/>
          <w:lang w:val="pl-PL"/>
        </w:rPr>
      </w:pPr>
    </w:p>
    <w:p w:rsidRDefault="0076023D" w:rsidP="008E0C10" w:rsidR="0076023D">
      <w:pPr>
        <w:rPr>
          <w:rFonts w:hAnsi="Times New Roman" w:ascii="Times New Roman"/>
          <w:sz w:val="24"/>
          <w:szCs w:val="24"/>
          <w:lang w:val="pl-PL"/>
        </w:rPr>
      </w:pPr>
    </w:p>
    <w:p w:rsidRDefault="008E0C10" w:rsidP="008E0C10" w:rsidR="008E0C10" w:rsidRPr="008E0C10">
      <w:pPr>
        <w:rPr>
          <w:rFonts w:cs="Arial" w:hAnsi="Arial" w:ascii="Arial"/>
          <w:b/>
          <w:i/>
          <w:sz w:val="24"/>
          <w:szCs w:val="24"/>
          <w:u w:val="single"/>
          <w:lang w:val="pl-PL"/>
        </w:rPr>
      </w:pPr>
      <w:r w:rsidRPr="008E0C10">
        <w:rPr>
          <w:rFonts w:cs="Arial" w:hAnsi="Arial" w:ascii="Arial"/>
          <w:b/>
          <w:i/>
          <w:sz w:val="24"/>
          <w:szCs w:val="24"/>
          <w:u w:val="single"/>
          <w:lang w:val="pl-PL"/>
        </w:rPr>
        <w:t xml:space="preserve">I.TIJEK STEČAJNOGA POSTUPKA U RAZDOBLJU OD </w:t>
      </w:r>
      <w:r w:rsidR="00681B4C">
        <w:rPr>
          <w:rFonts w:cs="Arial" w:hAnsi="Arial" w:ascii="Arial"/>
          <w:b/>
          <w:i/>
          <w:sz w:val="24"/>
          <w:szCs w:val="24"/>
          <w:u w:val="single"/>
          <w:lang w:val="pl-PL"/>
        </w:rPr>
        <w:t>19</w:t>
      </w:r>
      <w:r w:rsidRPr="008E0C10">
        <w:rPr>
          <w:rFonts w:cs="Arial" w:hAnsi="Arial" w:ascii="Arial"/>
          <w:b/>
          <w:i/>
          <w:sz w:val="24"/>
          <w:szCs w:val="24"/>
          <w:u w:val="single"/>
          <w:lang w:val="pl-PL"/>
        </w:rPr>
        <w:t>.</w:t>
      </w:r>
      <w:r w:rsidR="00000667">
        <w:rPr>
          <w:rFonts w:cs="Arial" w:hAnsi="Arial" w:ascii="Arial"/>
          <w:b/>
          <w:i/>
          <w:sz w:val="24"/>
          <w:szCs w:val="24"/>
          <w:u w:val="single"/>
          <w:lang w:val="pl-PL"/>
        </w:rPr>
        <w:t>0</w:t>
      </w:r>
      <w:r w:rsidR="00681B4C">
        <w:rPr>
          <w:rFonts w:cs="Arial" w:hAnsi="Arial" w:ascii="Arial"/>
          <w:b/>
          <w:i/>
          <w:sz w:val="24"/>
          <w:szCs w:val="24"/>
          <w:u w:val="single"/>
          <w:lang w:val="pl-PL"/>
        </w:rPr>
        <w:t>9</w:t>
      </w:r>
      <w:r w:rsidRPr="008E0C10">
        <w:rPr>
          <w:rFonts w:cs="Arial" w:hAnsi="Arial" w:ascii="Arial"/>
          <w:b/>
          <w:i/>
          <w:sz w:val="24"/>
          <w:szCs w:val="24"/>
          <w:u w:val="single"/>
          <w:lang w:val="pl-PL"/>
        </w:rPr>
        <w:t>.201</w:t>
      </w:r>
      <w:r w:rsidR="00000667">
        <w:rPr>
          <w:rFonts w:cs="Arial" w:hAnsi="Arial" w:ascii="Arial"/>
          <w:b/>
          <w:i/>
          <w:sz w:val="24"/>
          <w:szCs w:val="24"/>
          <w:u w:val="single"/>
          <w:lang w:val="pl-PL"/>
        </w:rPr>
        <w:t>8</w:t>
      </w:r>
      <w:r w:rsidRPr="008E0C10">
        <w:rPr>
          <w:rFonts w:cs="Arial" w:hAnsi="Arial" w:ascii="Arial"/>
          <w:b/>
          <w:i/>
          <w:sz w:val="24"/>
          <w:szCs w:val="24"/>
          <w:u w:val="single"/>
          <w:lang w:val="pl-PL"/>
        </w:rPr>
        <w:t>. DO</w:t>
      </w:r>
      <w:r w:rsidR="00A53119">
        <w:rPr>
          <w:rFonts w:cs="Arial" w:hAnsi="Arial" w:ascii="Arial"/>
          <w:b/>
          <w:i/>
          <w:sz w:val="24"/>
          <w:szCs w:val="24"/>
          <w:u w:val="single"/>
          <w:lang w:val="pl-PL"/>
        </w:rPr>
        <w:t xml:space="preserve"> </w:t>
      </w:r>
      <w:r w:rsidR="00681B4C">
        <w:rPr>
          <w:rFonts w:cs="Arial" w:hAnsi="Arial" w:ascii="Arial"/>
          <w:b/>
          <w:i/>
          <w:sz w:val="24"/>
          <w:szCs w:val="24"/>
          <w:u w:val="single"/>
          <w:lang w:val="pl-PL"/>
        </w:rPr>
        <w:t>03</w:t>
      </w:r>
      <w:r w:rsidRPr="008E0C10">
        <w:rPr>
          <w:rFonts w:cs="Arial" w:hAnsi="Arial" w:ascii="Arial"/>
          <w:b/>
          <w:i/>
          <w:sz w:val="24"/>
          <w:szCs w:val="24"/>
          <w:u w:val="single"/>
          <w:lang w:val="pl-PL"/>
        </w:rPr>
        <w:t>.</w:t>
      </w:r>
      <w:r w:rsidR="00681B4C">
        <w:rPr>
          <w:rFonts w:cs="Arial" w:hAnsi="Arial" w:ascii="Arial"/>
          <w:b/>
          <w:i/>
          <w:sz w:val="24"/>
          <w:szCs w:val="24"/>
          <w:u w:val="single"/>
          <w:lang w:val="pl-PL"/>
        </w:rPr>
        <w:t>12</w:t>
      </w:r>
      <w:r w:rsidRPr="008E0C10">
        <w:rPr>
          <w:rFonts w:cs="Arial" w:hAnsi="Arial" w:ascii="Arial"/>
          <w:b/>
          <w:i/>
          <w:sz w:val="24"/>
          <w:szCs w:val="24"/>
          <w:u w:val="single"/>
          <w:lang w:val="pl-PL"/>
        </w:rPr>
        <w:t>.2018.</w:t>
      </w:r>
    </w:p>
    <w:p w:rsidRDefault="008E0C10" w:rsidP="00CE24A5" w:rsidR="00CE24A5" w:rsidRPr="00E63614">
      <w:pPr>
        <w:rPr>
          <w:rFonts w:cs="Arial" w:hAnsi="Arial" w:ascii="Arial"/>
          <w:b/>
          <w:sz w:val="24"/>
          <w:szCs w:val="24"/>
          <w:lang w:val="pl-PL"/>
        </w:rPr>
      </w:pPr>
      <w:r>
        <w:rPr>
          <w:rFonts w:cs="Arial" w:hAnsi="Arial" w:ascii="Arial"/>
          <w:b/>
          <w:sz w:val="24"/>
          <w:szCs w:val="24"/>
          <w:lang w:val="pl-PL"/>
        </w:rPr>
        <w:t xml:space="preserve"> </w:t>
      </w:r>
    </w:p>
    <w:p w:rsidRDefault="00A325A4" w:rsidP="00A325A4" w:rsidR="00AE490E" w:rsidRPr="00A325A4">
      <w:pPr>
        <w:spacing w:lineRule="auto" w:line="312"/>
        <w:jc w:val="both"/>
        <w:rPr>
          <w:rFonts w:eastAsiaTheme="minorHAnsi" w:cs="Arial" w:hAnsi="Arial" w:ascii="Arial"/>
          <w:sz w:val="24"/>
          <w:szCs w:val="24"/>
        </w:rPr>
      </w:pPr>
      <w:r>
        <w:rPr>
          <w:rFonts w:cs="Arial" w:hAnsi="Arial" w:ascii="Arial"/>
          <w:sz w:val="24"/>
          <w:szCs w:val="24"/>
          <w:lang w:val="pl-PL"/>
        </w:rPr>
        <w:t>Sve I Točka j.d.o.o.</w:t>
      </w:r>
      <w:r w:rsidR="00AE490E">
        <w:rPr>
          <w:rFonts w:cs="Arial" w:hAnsi="Arial" w:ascii="Arial"/>
          <w:sz w:val="24"/>
          <w:szCs w:val="24"/>
          <w:lang w:val="pl-PL"/>
        </w:rPr>
        <w:t xml:space="preserve"> u stečaju </w:t>
      </w:r>
      <w:r w:rsidR="00AE490E" w:rsidRPr="00724DD2">
        <w:rPr>
          <w:rFonts w:cs="Arial" w:hAnsi="Arial" w:ascii="Arial"/>
          <w:sz w:val="24"/>
          <w:szCs w:val="24"/>
          <w:lang w:val="pl-PL"/>
        </w:rPr>
        <w:t>osnovano je</w:t>
      </w:r>
      <w:r>
        <w:rPr>
          <w:rFonts w:cs="Arial" w:hAnsi="Arial" w:ascii="Arial"/>
          <w:sz w:val="24"/>
          <w:szCs w:val="24"/>
          <w:lang w:val="pl-PL"/>
        </w:rPr>
        <w:t xml:space="preserve"> 13.04.2016.</w:t>
      </w:r>
      <w:r w:rsidR="00AE490E" w:rsidRPr="00724DD2">
        <w:rPr>
          <w:rFonts w:cs="Arial" w:hAnsi="Arial" w:ascii="Arial"/>
          <w:sz w:val="24"/>
          <w:szCs w:val="24"/>
          <w:lang w:val="pl-PL"/>
        </w:rPr>
        <w:t xml:space="preserve"> sa upisanim temeljnim kapitalom od </w:t>
      </w:r>
      <w:r>
        <w:rPr>
          <w:rFonts w:cs="Arial" w:hAnsi="Arial" w:ascii="Arial"/>
          <w:sz w:val="24"/>
          <w:szCs w:val="24"/>
          <w:lang w:val="pl-PL"/>
        </w:rPr>
        <w:t>1</w:t>
      </w:r>
      <w:r w:rsidR="00AE490E">
        <w:rPr>
          <w:rFonts w:cs="Arial" w:hAnsi="Arial" w:ascii="Arial"/>
          <w:sz w:val="24"/>
          <w:szCs w:val="24"/>
          <w:lang w:val="pl-PL"/>
        </w:rPr>
        <w:t>0</w:t>
      </w:r>
      <w:r w:rsidR="00AE490E" w:rsidRPr="00724DD2">
        <w:rPr>
          <w:rFonts w:cs="Arial" w:hAnsi="Arial" w:ascii="Arial"/>
          <w:sz w:val="24"/>
          <w:szCs w:val="24"/>
          <w:lang w:val="pl-PL"/>
        </w:rPr>
        <w:t>,00 kn.</w:t>
      </w:r>
      <w:r>
        <w:rPr>
          <w:rFonts w:cs="Arial" w:hAnsi="Arial" w:ascii="Arial"/>
          <w:sz w:val="24"/>
          <w:szCs w:val="24"/>
          <w:lang w:val="pl-PL"/>
        </w:rPr>
        <w:t xml:space="preserve"> Osnivač društva je</w:t>
      </w:r>
      <w:r w:rsidRPr="00A325A4">
        <w:rPr>
          <w:rFonts w:eastAsiaTheme="minorHAnsi" w:cs="Arial" w:hAnsi="Arial" w:ascii="Arial"/>
          <w:sz w:val="24"/>
          <w:szCs w:val="24"/>
        </w:rPr>
        <w:t xml:space="preserve"> M</w:t>
      </w:r>
      <w:r>
        <w:rPr>
          <w:rFonts w:eastAsiaTheme="minorHAnsi" w:cs="Arial" w:hAnsi="Arial" w:ascii="Arial"/>
          <w:sz w:val="24"/>
          <w:szCs w:val="24"/>
        </w:rPr>
        <w:t xml:space="preserve">aroš Luteran, </w:t>
      </w:r>
      <w:r w:rsidRPr="00A325A4">
        <w:rPr>
          <w:rFonts w:eastAsiaTheme="minorHAnsi" w:cs="Arial" w:hAnsi="Arial" w:ascii="Arial"/>
          <w:sz w:val="24"/>
          <w:szCs w:val="24"/>
        </w:rPr>
        <w:t>J.Margusa 1328/63</w:t>
      </w:r>
      <w:r>
        <w:rPr>
          <w:rFonts w:eastAsiaTheme="minorHAnsi" w:cs="Arial" w:hAnsi="Arial" w:ascii="Arial"/>
          <w:sz w:val="24"/>
          <w:szCs w:val="24"/>
        </w:rPr>
        <w:t xml:space="preserve">, </w:t>
      </w:r>
      <w:r w:rsidRPr="00A325A4">
        <w:rPr>
          <w:rFonts w:eastAsiaTheme="minorHAnsi" w:cs="Arial" w:hAnsi="Arial" w:ascii="Arial"/>
          <w:sz w:val="24"/>
          <w:szCs w:val="24"/>
        </w:rPr>
        <w:t xml:space="preserve">07101 </w:t>
      </w:r>
      <w:r>
        <w:rPr>
          <w:rFonts w:eastAsiaTheme="minorHAnsi" w:cs="Arial" w:hAnsi="Arial" w:ascii="Arial"/>
          <w:sz w:val="24"/>
          <w:szCs w:val="24"/>
        </w:rPr>
        <w:t>Michalovce, Republika Slovačka. Osoba ovlaštena za zastupanje društva od 13.04.216. do 13.03.2017. godine bila je Amira Antolić iz Siska, Zagrebačka 33, a od 13.03.2017. do otvaranja stečajnog postupka osoba ovlaštena za zastupanje je Maroš Luteran</w:t>
      </w:r>
      <w:r w:rsidR="00F2024C">
        <w:rPr>
          <w:rFonts w:eastAsiaTheme="minorHAnsi" w:cs="Arial" w:hAnsi="Arial" w:ascii="Arial"/>
          <w:sz w:val="24"/>
          <w:szCs w:val="24"/>
        </w:rPr>
        <w:t>.</w:t>
      </w:r>
      <w:r>
        <w:rPr>
          <w:rFonts w:cs="Arial" w:hAnsi="Arial" w:ascii="Arial"/>
          <w:sz w:val="24"/>
          <w:szCs w:val="24"/>
          <w:lang w:val="pl-PL"/>
        </w:rPr>
        <w:t xml:space="preserve"> </w:t>
      </w:r>
      <w:r w:rsidR="00AE490E" w:rsidRPr="00724DD2">
        <w:rPr>
          <w:rFonts w:cs="Arial" w:hAnsi="Arial" w:ascii="Arial"/>
          <w:sz w:val="24"/>
          <w:szCs w:val="24"/>
          <w:lang w:val="pl-PL"/>
        </w:rPr>
        <w:t>Glavna djelatnost društva</w:t>
      </w:r>
      <w:r>
        <w:rPr>
          <w:rFonts w:cs="Arial" w:hAnsi="Arial" w:ascii="Arial"/>
          <w:sz w:val="24"/>
          <w:szCs w:val="24"/>
          <w:lang w:val="pl-PL"/>
        </w:rPr>
        <w:t xml:space="preserve"> kod Državnog zavoda za statistku je nepspecijalizirana trgovina na veliko, oznaka prema NKD 46.90.</w:t>
      </w:r>
    </w:p>
    <w:p w:rsidRDefault="00CE24A5" w:rsidP="00CE24A5" w:rsidR="00CE24A5" w:rsidRPr="002B3727">
      <w:pPr>
        <w:spacing w:after="0"/>
        <w:rPr>
          <w:rFonts w:cs="Arial" w:hAnsi="Arial" w:ascii="Arial"/>
          <w:sz w:val="24"/>
          <w:szCs w:val="24"/>
          <w:lang w:val="pl-PL"/>
        </w:rPr>
      </w:pPr>
    </w:p>
    <w:p w:rsidRDefault="00CE24A5" w:rsidP="00A325A4" w:rsidR="00A325A4" w:rsidRPr="00A325A4">
      <w:pPr>
        <w:spacing w:lineRule="auto" w:line="312" w:after="0"/>
        <w:jc w:val="both"/>
        <w:rPr>
          <w:rFonts w:cs="Arial" w:hAnsi="Arial" w:ascii="Arial"/>
          <w:sz w:val="24"/>
          <w:szCs w:val="24"/>
          <w:lang w:val="pl-PL"/>
        </w:rPr>
      </w:pPr>
      <w:r w:rsidRPr="00A325A4">
        <w:rPr>
          <w:rFonts w:cs="Arial" w:hAnsi="Arial" w:ascii="Arial"/>
          <w:sz w:val="24"/>
          <w:szCs w:val="24"/>
          <w:lang w:val="pl-PL"/>
        </w:rPr>
        <w:t xml:space="preserve">Rješenjem Trgovačkog suda u </w:t>
      </w:r>
      <w:r w:rsidR="002B3727" w:rsidRPr="00A325A4">
        <w:rPr>
          <w:rFonts w:cs="Arial" w:hAnsi="Arial" w:ascii="Arial"/>
          <w:sz w:val="24"/>
          <w:szCs w:val="24"/>
          <w:lang w:val="pl-PL"/>
        </w:rPr>
        <w:t>Zagreb</w:t>
      </w:r>
      <w:r w:rsidRPr="00A325A4">
        <w:rPr>
          <w:rFonts w:cs="Arial" w:hAnsi="Arial" w:ascii="Arial"/>
          <w:sz w:val="24"/>
          <w:szCs w:val="24"/>
          <w:lang w:val="pl-PL"/>
        </w:rPr>
        <w:t xml:space="preserve">u od dana </w:t>
      </w:r>
      <w:r w:rsidR="00A325A4" w:rsidRPr="00A325A4">
        <w:rPr>
          <w:rFonts w:cs="Arial" w:hAnsi="Arial" w:ascii="Arial"/>
          <w:sz w:val="24"/>
          <w:szCs w:val="24"/>
          <w:lang w:val="pl-PL"/>
        </w:rPr>
        <w:t>19</w:t>
      </w:r>
      <w:r w:rsidRPr="00A325A4">
        <w:rPr>
          <w:rFonts w:cs="Arial" w:hAnsi="Arial" w:ascii="Arial"/>
          <w:sz w:val="24"/>
          <w:szCs w:val="24"/>
          <w:lang w:val="pl-PL"/>
        </w:rPr>
        <w:t>.</w:t>
      </w:r>
      <w:r w:rsidR="00000667" w:rsidRPr="00A325A4">
        <w:rPr>
          <w:rFonts w:cs="Arial" w:hAnsi="Arial" w:ascii="Arial"/>
          <w:sz w:val="24"/>
          <w:szCs w:val="24"/>
          <w:lang w:val="pl-PL"/>
        </w:rPr>
        <w:t xml:space="preserve"> </w:t>
      </w:r>
      <w:r w:rsidR="00A325A4" w:rsidRPr="00A325A4">
        <w:rPr>
          <w:rFonts w:cs="Arial" w:hAnsi="Arial" w:ascii="Arial"/>
          <w:sz w:val="24"/>
          <w:szCs w:val="24"/>
          <w:lang w:val="pl-PL"/>
        </w:rPr>
        <w:t>rujna</w:t>
      </w:r>
      <w:r w:rsidR="002B3727" w:rsidRPr="00A325A4">
        <w:rPr>
          <w:rFonts w:cs="Arial" w:hAnsi="Arial" w:ascii="Arial"/>
          <w:sz w:val="24"/>
          <w:szCs w:val="24"/>
          <w:lang w:val="pl-PL"/>
        </w:rPr>
        <w:t xml:space="preserve"> </w:t>
      </w:r>
      <w:r w:rsidRPr="00A325A4">
        <w:rPr>
          <w:rFonts w:cs="Arial" w:hAnsi="Arial" w:ascii="Arial"/>
          <w:sz w:val="24"/>
          <w:szCs w:val="24"/>
          <w:lang w:val="pl-PL"/>
        </w:rPr>
        <w:t>201</w:t>
      </w:r>
      <w:r w:rsidR="00000667" w:rsidRPr="00A325A4">
        <w:rPr>
          <w:rFonts w:cs="Arial" w:hAnsi="Arial" w:ascii="Arial"/>
          <w:sz w:val="24"/>
          <w:szCs w:val="24"/>
          <w:lang w:val="pl-PL"/>
        </w:rPr>
        <w:t>8</w:t>
      </w:r>
      <w:r w:rsidRPr="00A325A4">
        <w:rPr>
          <w:rFonts w:cs="Arial" w:hAnsi="Arial" w:ascii="Arial"/>
          <w:sz w:val="24"/>
          <w:szCs w:val="24"/>
          <w:lang w:val="pl-PL"/>
        </w:rPr>
        <w:t>. godine otvoren je stečajni postupak nad stečajnim dužnikom</w:t>
      </w:r>
      <w:r w:rsidR="00A325A4" w:rsidRPr="00A325A4">
        <w:rPr>
          <w:rFonts w:cs="Arial" w:hAnsi="Arial" w:ascii="Arial"/>
          <w:sz w:val="24"/>
          <w:szCs w:val="24"/>
          <w:lang w:val="pl-PL"/>
        </w:rPr>
        <w:t xml:space="preserve"> </w:t>
      </w:r>
      <w:r w:rsidR="00A325A4">
        <w:rPr>
          <w:rFonts w:cs="Arial" w:hAnsi="Arial" w:ascii="Arial"/>
          <w:sz w:val="24"/>
          <w:szCs w:val="24"/>
          <w:lang w:val="pl-PL"/>
        </w:rPr>
        <w:t xml:space="preserve">Sve I Točka j.do.o., </w:t>
      </w:r>
      <w:r w:rsidR="00A325A4" w:rsidRPr="00A325A4">
        <w:rPr>
          <w:rFonts w:cs="Arial" w:hAnsi="Arial" w:ascii="Arial"/>
          <w:sz w:val="24"/>
          <w:szCs w:val="24"/>
          <w:lang w:val="pl-PL"/>
        </w:rPr>
        <w:t xml:space="preserve">I.Petruševec, IV. Odvojak 125, Zagreb, OIB: </w:t>
      </w:r>
      <w:r w:rsidR="00A325A4" w:rsidRPr="00A325A4">
        <w:rPr>
          <w:rFonts w:cs="Arial" w:hAnsi="Arial" w:ascii="Arial"/>
          <w:sz w:val="24"/>
          <w:szCs w:val="24"/>
        </w:rPr>
        <w:t>68860336862</w:t>
      </w:r>
      <w:r w:rsidR="00A325A4">
        <w:rPr>
          <w:rFonts w:cs="Arial" w:hAnsi="Arial" w:ascii="Arial"/>
          <w:sz w:val="24"/>
          <w:szCs w:val="24"/>
        </w:rPr>
        <w:t>.</w:t>
      </w:r>
    </w:p>
    <w:p w:rsidRDefault="00A325A4" w:rsidP="00AE490E" w:rsidR="00A325A4">
      <w:pPr>
        <w:shd w:fill="FFFFFF" w:color="auto" w:val="clear"/>
        <w:spacing w:lineRule="auto" w:line="288" w:after="0"/>
        <w:jc w:val="both"/>
        <w:rPr>
          <w:rFonts w:cs="Arial" w:hAnsi="Arial" w:ascii="Arial"/>
          <w:sz w:val="24"/>
          <w:szCs w:val="24"/>
          <w:lang w:val="pl-PL"/>
        </w:rPr>
      </w:pPr>
    </w:p>
    <w:p w:rsidRDefault="00000667" w:rsidP="00AE490E" w:rsidR="00CE24A5" w:rsidRPr="00000667">
      <w:pPr>
        <w:shd w:fill="FFFFFF" w:color="auto" w:val="clear"/>
        <w:spacing w:lineRule="auto" w:line="288" w:after="0"/>
        <w:jc w:val="both"/>
        <w:rPr>
          <w:rFonts w:cs="Arial" w:hAnsi="Arial" w:ascii="Arial"/>
          <w:sz w:val="24"/>
          <w:szCs w:val="24"/>
          <w:lang w:val="pl-PL"/>
        </w:rPr>
      </w:pPr>
      <w:r w:rsidRPr="00BC44FC">
        <w:rPr>
          <w:rFonts w:cs="Arial" w:hAnsi="Arial" w:ascii="Arial"/>
          <w:sz w:val="24"/>
          <w:szCs w:val="24"/>
          <w:lang w:val="pl-PL"/>
        </w:rPr>
        <w:t xml:space="preserve"> </w:t>
      </w:r>
    </w:p>
    <w:p w:rsidRDefault="00500110" w:rsidP="00500110" w:rsidR="00500110" w:rsidRPr="00500110">
      <w:pPr>
        <w:spacing w:lineRule="auto" w:line="312" w:after="0"/>
        <w:jc w:val="both"/>
        <w:rPr>
          <w:rFonts w:cs="Arial" w:hAnsi="Arial" w:ascii="Arial"/>
          <w:sz w:val="24"/>
          <w:szCs w:val="24"/>
        </w:rPr>
      </w:pPr>
    </w:p>
    <w:p w:rsidRDefault="00CE24A5" w:rsidP="00500110" w:rsidR="00CE24A5">
      <w:pPr>
        <w:spacing w:lineRule="auto" w:line="288" w:after="0"/>
        <w:jc w:val="both"/>
        <w:rPr>
          <w:rFonts w:cs="Arial" w:hAnsi="Arial" w:ascii="Arial"/>
          <w:sz w:val="24"/>
          <w:szCs w:val="24"/>
          <w:lang w:val="pl-PL"/>
        </w:rPr>
      </w:pPr>
      <w:r w:rsidRPr="00D97014">
        <w:rPr>
          <w:rFonts w:cs="Arial" w:hAnsi="Arial" w:ascii="Arial"/>
          <w:sz w:val="24"/>
          <w:szCs w:val="24"/>
          <w:lang w:val="pl-PL"/>
        </w:rPr>
        <w:lastRenderedPageBreak/>
        <w:t>Stečajni upravitelj preuzeo je dužnost danom otvar</w:t>
      </w:r>
      <w:r w:rsidR="00EB3933">
        <w:rPr>
          <w:rFonts w:cs="Arial" w:hAnsi="Arial" w:ascii="Arial"/>
          <w:sz w:val="24"/>
          <w:szCs w:val="24"/>
          <w:lang w:val="pl-PL"/>
        </w:rPr>
        <w:t>anja stečajnog postupka te</w:t>
      </w:r>
      <w:r w:rsidRPr="00D97014">
        <w:rPr>
          <w:rFonts w:cs="Arial" w:hAnsi="Arial" w:ascii="Arial"/>
          <w:sz w:val="24"/>
          <w:szCs w:val="24"/>
          <w:lang w:val="pl-PL"/>
        </w:rPr>
        <w:t xml:space="preserve"> poduzeo </w:t>
      </w:r>
      <w:r w:rsidR="00EB3933">
        <w:rPr>
          <w:rFonts w:cs="Arial" w:hAnsi="Arial" w:ascii="Arial"/>
          <w:sz w:val="24"/>
          <w:szCs w:val="24"/>
          <w:lang w:val="pl-PL"/>
        </w:rPr>
        <w:t xml:space="preserve">slijedeće </w:t>
      </w:r>
      <w:r w:rsidRPr="00D97014">
        <w:rPr>
          <w:rFonts w:cs="Arial" w:hAnsi="Arial" w:ascii="Arial"/>
          <w:sz w:val="24"/>
          <w:szCs w:val="24"/>
          <w:lang w:val="pl-PL"/>
        </w:rPr>
        <w:t>aktivnosti kako slijedi:</w:t>
      </w:r>
    </w:p>
    <w:p w:rsidRDefault="00A53119" w:rsidP="00181962" w:rsidR="00A53119" w:rsidRPr="00181962">
      <w:pPr>
        <w:widowControl w:val="false"/>
        <w:suppressAutoHyphens/>
        <w:autoSpaceDN w:val="false"/>
        <w:spacing w:lineRule="auto" w:line="288" w:after="0"/>
        <w:jc w:val="both"/>
        <w:textAlignment w:val="baseline"/>
        <w:rPr>
          <w:rFonts w:cs="Arial" w:hAnsi="Arial" w:ascii="Arial"/>
          <w:sz w:val="24"/>
          <w:szCs w:val="24"/>
          <w:lang w:val="pl-PL"/>
        </w:rPr>
      </w:pPr>
    </w:p>
    <w:p w:rsidRDefault="00500110" w:rsidP="00B750F3" w:rsidR="00500110">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sidRPr="00500110">
        <w:rPr>
          <w:rFonts w:cs="Arial" w:hAnsi="Arial" w:ascii="Arial"/>
          <w:sz w:val="24"/>
          <w:szCs w:val="24"/>
          <w:lang w:val="pl-PL"/>
        </w:rPr>
        <w:t>ugašen</w:t>
      </w:r>
      <w:r w:rsidR="00F076DE">
        <w:rPr>
          <w:rFonts w:cs="Arial" w:hAnsi="Arial" w:ascii="Arial"/>
          <w:sz w:val="24"/>
          <w:szCs w:val="24"/>
          <w:lang w:val="pl-PL"/>
        </w:rPr>
        <w:t>i</w:t>
      </w:r>
      <w:r w:rsidRPr="00500110">
        <w:rPr>
          <w:rFonts w:cs="Arial" w:hAnsi="Arial" w:ascii="Arial"/>
          <w:sz w:val="24"/>
          <w:szCs w:val="24"/>
          <w:lang w:val="pl-PL"/>
        </w:rPr>
        <w:t xml:space="preserve"> poslovni računi koji su se vodili kod Raiffeisenbank Austria d.d.</w:t>
      </w:r>
      <w:r>
        <w:rPr>
          <w:rFonts w:cs="Arial" w:hAnsi="Arial" w:ascii="Arial"/>
          <w:sz w:val="24"/>
          <w:szCs w:val="24"/>
          <w:lang w:val="pl-PL"/>
        </w:rPr>
        <w:t xml:space="preserve"> i Erste&amp;Steiermarkische Bank d.d. Rijeka</w:t>
      </w:r>
    </w:p>
    <w:p w:rsidRDefault="002F193D" w:rsidP="00500110" w:rsidR="00CE24A5" w:rsidRPr="00500110">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sidRPr="00500110">
        <w:rPr>
          <w:rFonts w:cs="Arial" w:hAnsi="Arial" w:ascii="Arial"/>
          <w:sz w:val="24"/>
          <w:szCs w:val="24"/>
          <w:lang w:val="pl-PL"/>
        </w:rPr>
        <w:t>ovjereni potpis stečajnog upravitelja deponiran je u registru Trgovačkog suda u Zagrebu</w:t>
      </w:r>
    </w:p>
    <w:p w:rsidRDefault="00425405" w:rsidP="00D97014" w:rsidR="00425405">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Pr>
          <w:rFonts w:cs="Arial" w:hAnsi="Arial" w:ascii="Arial"/>
          <w:sz w:val="24"/>
          <w:szCs w:val="24"/>
          <w:lang w:val="pl-PL"/>
        </w:rPr>
        <w:t>kod Državnog zavoda za statistiku izvršen upis promjene „u stečaju”</w:t>
      </w:r>
    </w:p>
    <w:p w:rsidRDefault="00425405" w:rsidP="00D97014" w:rsidR="00425405">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Pr>
          <w:rFonts w:cs="Arial" w:hAnsi="Arial" w:ascii="Arial"/>
          <w:sz w:val="24"/>
          <w:szCs w:val="24"/>
          <w:lang w:val="pl-PL"/>
        </w:rPr>
        <w:t xml:space="preserve">od Grada Zagreba, Gradskog ureda za katastar i geodetske poslove zatraženi podaci o upisu stečajnog dužnka u katastarski operat nekretnina </w:t>
      </w:r>
    </w:p>
    <w:p w:rsidRDefault="00425405" w:rsidP="00D97014" w:rsidR="00425405">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Pr>
          <w:rFonts w:cs="Arial" w:hAnsi="Arial" w:ascii="Arial"/>
          <w:sz w:val="24"/>
          <w:szCs w:val="24"/>
          <w:lang w:val="pl-PL"/>
        </w:rPr>
        <w:t>od</w:t>
      </w:r>
      <w:r w:rsidR="00500110">
        <w:rPr>
          <w:rFonts w:cs="Arial" w:hAnsi="Arial" w:ascii="Arial"/>
          <w:sz w:val="24"/>
          <w:szCs w:val="24"/>
          <w:lang w:val="pl-PL"/>
        </w:rPr>
        <w:t xml:space="preserve"> Centra za vozila Hrvatska d.d.</w:t>
      </w:r>
      <w:r>
        <w:rPr>
          <w:rFonts w:cs="Arial" w:hAnsi="Arial" w:ascii="Arial"/>
          <w:sz w:val="24"/>
          <w:szCs w:val="24"/>
          <w:lang w:val="pl-PL"/>
        </w:rPr>
        <w:t xml:space="preserve"> zatraženi podaci o vlasništvu vozila stečajnog dužnika</w:t>
      </w:r>
    </w:p>
    <w:p w:rsidRDefault="006E327F" w:rsidP="006E327F" w:rsidR="006E327F">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Pr>
          <w:rFonts w:cs="Arial" w:hAnsi="Arial" w:ascii="Arial"/>
          <w:sz w:val="24"/>
          <w:szCs w:val="24"/>
          <w:lang w:val="pl-PL"/>
        </w:rPr>
        <w:t>sklopljen ugovor o obavljanju knjigovodstvenih pos</w:t>
      </w:r>
      <w:r w:rsidR="00500110">
        <w:rPr>
          <w:rFonts w:cs="Arial" w:hAnsi="Arial" w:ascii="Arial"/>
          <w:sz w:val="24"/>
          <w:szCs w:val="24"/>
          <w:lang w:val="pl-PL"/>
        </w:rPr>
        <w:t>lova</w:t>
      </w:r>
    </w:p>
    <w:p w:rsidRDefault="00B750F3" w:rsidP="00B750F3" w:rsidR="00B750F3">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Pr>
          <w:rFonts w:cs="Arial" w:hAnsi="Arial" w:ascii="Arial"/>
          <w:sz w:val="24"/>
          <w:szCs w:val="24"/>
          <w:lang w:val="pl-PL"/>
        </w:rPr>
        <w:t>zatražena je poslovn</w:t>
      </w:r>
      <w:r w:rsidR="00F076DE">
        <w:rPr>
          <w:rFonts w:cs="Arial" w:hAnsi="Arial" w:ascii="Arial"/>
          <w:sz w:val="24"/>
          <w:szCs w:val="24"/>
          <w:lang w:val="pl-PL"/>
        </w:rPr>
        <w:t>a</w:t>
      </w:r>
      <w:r>
        <w:rPr>
          <w:rFonts w:cs="Arial" w:hAnsi="Arial" w:ascii="Arial"/>
          <w:sz w:val="24"/>
          <w:szCs w:val="24"/>
          <w:lang w:val="pl-PL"/>
        </w:rPr>
        <w:t xml:space="preserve"> dokumentacija od dosadašnj</w:t>
      </w:r>
      <w:r w:rsidR="00F076DE">
        <w:rPr>
          <w:rFonts w:cs="Arial" w:hAnsi="Arial" w:ascii="Arial"/>
          <w:sz w:val="24"/>
          <w:szCs w:val="24"/>
          <w:lang w:val="pl-PL"/>
        </w:rPr>
        <w:t>ih</w:t>
      </w:r>
      <w:r>
        <w:rPr>
          <w:rFonts w:cs="Arial" w:hAnsi="Arial" w:ascii="Arial"/>
          <w:sz w:val="24"/>
          <w:szCs w:val="24"/>
          <w:lang w:val="pl-PL"/>
        </w:rPr>
        <w:t xml:space="preserve"> zakonskog zastupnika dužnika Maroša Luteran i Amire Antolić</w:t>
      </w:r>
    </w:p>
    <w:p w:rsidRDefault="00B750F3" w:rsidP="00B750F3" w:rsidR="00B750F3">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Pr>
          <w:rFonts w:cs="Arial" w:hAnsi="Arial" w:ascii="Arial"/>
          <w:sz w:val="24"/>
          <w:szCs w:val="24"/>
          <w:lang w:val="pl-PL"/>
        </w:rPr>
        <w:t>iz javnih izvora – Bisnode d.d. (Poslovna Hrvatska) pribavljeni osnovi podaci o poslovanju stečajnog dužnika</w:t>
      </w:r>
    </w:p>
    <w:p w:rsidRDefault="00CE24A5" w:rsidP="00D97014" w:rsidR="00CE24A5">
      <w:pPr>
        <w:pStyle w:val="Odlomakpopisa"/>
        <w:widowControl w:val="false"/>
        <w:numPr>
          <w:ilvl w:val="0"/>
          <w:numId w:val="6"/>
        </w:numPr>
        <w:suppressAutoHyphens/>
        <w:autoSpaceDN w:val="false"/>
        <w:spacing w:lineRule="auto" w:line="288" w:after="0"/>
        <w:ind w:hanging="283" w:left="567"/>
        <w:contextualSpacing w:val="false"/>
        <w:jc w:val="both"/>
        <w:textAlignment w:val="baseline"/>
        <w:rPr>
          <w:rFonts w:cs="Arial" w:hAnsi="Arial" w:ascii="Arial"/>
          <w:sz w:val="24"/>
          <w:szCs w:val="24"/>
          <w:lang w:val="pl-PL"/>
        </w:rPr>
      </w:pPr>
      <w:r w:rsidRPr="00D97014">
        <w:rPr>
          <w:rFonts w:cs="Arial" w:hAnsi="Arial" w:ascii="Arial"/>
          <w:sz w:val="24"/>
          <w:szCs w:val="24"/>
          <w:lang w:val="pl-PL"/>
        </w:rPr>
        <w:t>izvršena analiza pristiglih prijava tražbina stečajnih vjerovnika radi utvrđivanja osnovanosti istih</w:t>
      </w:r>
      <w:r w:rsidR="00781CF1">
        <w:rPr>
          <w:rFonts w:cs="Arial" w:hAnsi="Arial" w:ascii="Arial"/>
          <w:sz w:val="24"/>
          <w:szCs w:val="24"/>
          <w:lang w:val="pl-PL"/>
        </w:rPr>
        <w:t>.</w:t>
      </w:r>
    </w:p>
    <w:p w:rsidRDefault="00415403" w:rsidP="00415403" w:rsidR="00415403">
      <w:pPr>
        <w:widowControl w:val="false"/>
        <w:suppressAutoHyphens/>
        <w:autoSpaceDN w:val="false"/>
        <w:spacing w:lineRule="auto" w:line="288" w:after="0"/>
        <w:jc w:val="both"/>
        <w:textAlignment w:val="baseline"/>
        <w:rPr>
          <w:rFonts w:cs="Arial" w:hAnsi="Arial" w:ascii="Arial"/>
          <w:sz w:val="24"/>
          <w:szCs w:val="24"/>
          <w:lang w:val="pl-PL"/>
        </w:rPr>
      </w:pPr>
    </w:p>
    <w:p w:rsidRDefault="00415403" w:rsidP="00415403" w:rsidR="00415403">
      <w:pPr>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U</w:t>
      </w:r>
      <w:r w:rsidRPr="00D97014">
        <w:rPr>
          <w:rFonts w:cs="Arial" w:hAnsi="Arial" w:ascii="Arial"/>
          <w:sz w:val="24"/>
          <w:szCs w:val="24"/>
          <w:lang w:val="pl-PL"/>
        </w:rPr>
        <w:t>vid</w:t>
      </w:r>
      <w:r>
        <w:rPr>
          <w:rFonts w:cs="Arial" w:hAnsi="Arial" w:ascii="Arial"/>
          <w:sz w:val="24"/>
          <w:szCs w:val="24"/>
          <w:lang w:val="pl-PL"/>
        </w:rPr>
        <w:t>om</w:t>
      </w:r>
      <w:r w:rsidRPr="00D97014">
        <w:rPr>
          <w:rFonts w:cs="Arial" w:hAnsi="Arial" w:ascii="Arial"/>
          <w:sz w:val="24"/>
          <w:szCs w:val="24"/>
          <w:lang w:val="pl-PL"/>
        </w:rPr>
        <w:t xml:space="preserve"> u registar javno objavljenih financijskih izvještaja na stranicama FINE utvrđeno je  da </w:t>
      </w:r>
      <w:r>
        <w:rPr>
          <w:rFonts w:cs="Arial" w:hAnsi="Arial" w:ascii="Arial"/>
          <w:sz w:val="24"/>
          <w:szCs w:val="24"/>
          <w:lang w:val="pl-PL"/>
        </w:rPr>
        <w:t>stečajni</w:t>
      </w:r>
      <w:r w:rsidRPr="00D97014">
        <w:rPr>
          <w:rFonts w:cs="Arial" w:hAnsi="Arial" w:ascii="Arial"/>
          <w:sz w:val="24"/>
          <w:szCs w:val="24"/>
          <w:lang w:val="pl-PL"/>
        </w:rPr>
        <w:t xml:space="preserve"> dužnik</w:t>
      </w:r>
      <w:r>
        <w:rPr>
          <w:rFonts w:cs="Arial" w:hAnsi="Arial" w:ascii="Arial"/>
          <w:sz w:val="24"/>
          <w:szCs w:val="24"/>
          <w:lang w:val="pl-PL"/>
        </w:rPr>
        <w:t xml:space="preserve"> nije predavao Godišnja financijska izvješće u svrhu javne objave.</w:t>
      </w:r>
    </w:p>
    <w:p w:rsidRDefault="00F50DC3" w:rsidP="00415403" w:rsidR="00F50DC3">
      <w:pPr>
        <w:widowControl w:val="false"/>
        <w:suppressAutoHyphens/>
        <w:autoSpaceDN w:val="false"/>
        <w:spacing w:lineRule="auto" w:line="288" w:after="0"/>
        <w:jc w:val="both"/>
        <w:textAlignment w:val="baseline"/>
        <w:rPr>
          <w:rFonts w:cs="Arial" w:hAnsi="Arial" w:ascii="Arial"/>
          <w:sz w:val="24"/>
          <w:szCs w:val="24"/>
          <w:lang w:val="pl-PL"/>
        </w:rPr>
      </w:pPr>
    </w:p>
    <w:p w:rsidRDefault="00415403" w:rsidP="00415403" w:rsidR="00415403">
      <w:pPr>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Prema podacima koj</w:t>
      </w:r>
      <w:r w:rsidR="00181962">
        <w:rPr>
          <w:rFonts w:cs="Arial" w:hAnsi="Arial" w:ascii="Arial"/>
          <w:sz w:val="24"/>
          <w:szCs w:val="24"/>
          <w:lang w:val="pl-PL"/>
        </w:rPr>
        <w:t>e</w:t>
      </w:r>
      <w:r>
        <w:rPr>
          <w:rFonts w:cs="Arial" w:hAnsi="Arial" w:ascii="Arial"/>
          <w:sz w:val="24"/>
          <w:szCs w:val="24"/>
          <w:lang w:val="pl-PL"/>
        </w:rPr>
        <w:t xml:space="preserve"> </w:t>
      </w:r>
      <w:r w:rsidR="00181962">
        <w:rPr>
          <w:rFonts w:cs="Arial" w:hAnsi="Arial" w:ascii="Arial"/>
          <w:sz w:val="24"/>
          <w:szCs w:val="24"/>
          <w:lang w:val="pl-PL"/>
        </w:rPr>
        <w:t>objavljuje</w:t>
      </w:r>
      <w:r>
        <w:rPr>
          <w:rFonts w:cs="Arial" w:hAnsi="Arial" w:ascii="Arial"/>
          <w:sz w:val="24"/>
          <w:szCs w:val="24"/>
          <w:lang w:val="pl-PL"/>
        </w:rPr>
        <w:t xml:space="preserve"> </w:t>
      </w:r>
      <w:r w:rsidR="00181962">
        <w:rPr>
          <w:rFonts w:cs="Arial" w:hAnsi="Arial" w:ascii="Arial"/>
          <w:sz w:val="24"/>
          <w:szCs w:val="24"/>
          <w:lang w:val="pl-PL"/>
        </w:rPr>
        <w:t xml:space="preserve">internetska </w:t>
      </w:r>
      <w:r>
        <w:rPr>
          <w:rFonts w:cs="Arial" w:hAnsi="Arial" w:ascii="Arial"/>
          <w:sz w:val="24"/>
          <w:szCs w:val="24"/>
          <w:lang w:val="pl-PL"/>
        </w:rPr>
        <w:t xml:space="preserve"> </w:t>
      </w:r>
      <w:r w:rsidR="00181962">
        <w:rPr>
          <w:rFonts w:cs="Arial" w:hAnsi="Arial" w:ascii="Arial"/>
          <w:sz w:val="24"/>
          <w:szCs w:val="24"/>
          <w:lang w:val="pl-PL"/>
        </w:rPr>
        <w:t xml:space="preserve">stranica </w:t>
      </w:r>
      <w:r>
        <w:rPr>
          <w:rFonts w:cs="Arial" w:hAnsi="Arial" w:ascii="Arial"/>
          <w:sz w:val="24"/>
          <w:szCs w:val="24"/>
          <w:lang w:val="pl-PL"/>
        </w:rPr>
        <w:t>Poslovn</w:t>
      </w:r>
      <w:r w:rsidR="00181962">
        <w:rPr>
          <w:rFonts w:cs="Arial" w:hAnsi="Arial" w:ascii="Arial"/>
          <w:sz w:val="24"/>
          <w:szCs w:val="24"/>
          <w:lang w:val="pl-PL"/>
        </w:rPr>
        <w:t>a</w:t>
      </w:r>
      <w:r>
        <w:rPr>
          <w:rFonts w:cs="Arial" w:hAnsi="Arial" w:ascii="Arial"/>
          <w:sz w:val="24"/>
          <w:szCs w:val="24"/>
          <w:lang w:val="pl-PL"/>
        </w:rPr>
        <w:t xml:space="preserve"> Hr</w:t>
      </w:r>
      <w:r w:rsidR="00181962">
        <w:rPr>
          <w:rFonts w:cs="Arial" w:hAnsi="Arial" w:ascii="Arial"/>
          <w:sz w:val="24"/>
          <w:szCs w:val="24"/>
          <w:lang w:val="pl-PL"/>
        </w:rPr>
        <w:t>vatska</w:t>
      </w:r>
      <w:r w:rsidR="00F50DC3">
        <w:rPr>
          <w:rFonts w:cs="Arial" w:hAnsi="Arial" w:ascii="Arial"/>
          <w:sz w:val="24"/>
          <w:szCs w:val="24"/>
          <w:lang w:val="pl-PL"/>
        </w:rPr>
        <w:t>, u bilanci</w:t>
      </w:r>
      <w:r w:rsidR="00181962">
        <w:rPr>
          <w:rFonts w:cs="Arial" w:hAnsi="Arial" w:ascii="Arial"/>
          <w:sz w:val="24"/>
          <w:szCs w:val="24"/>
          <w:lang w:val="pl-PL"/>
        </w:rPr>
        <w:t xml:space="preserve"> za 2016. </w:t>
      </w:r>
      <w:r w:rsidR="00F50DC3">
        <w:rPr>
          <w:rFonts w:cs="Arial" w:hAnsi="Arial" w:ascii="Arial"/>
          <w:sz w:val="24"/>
          <w:szCs w:val="24"/>
          <w:lang w:val="pl-PL"/>
        </w:rPr>
        <w:t>g</w:t>
      </w:r>
      <w:r w:rsidR="00181962">
        <w:rPr>
          <w:rFonts w:cs="Arial" w:hAnsi="Arial" w:ascii="Arial"/>
          <w:sz w:val="24"/>
          <w:szCs w:val="24"/>
          <w:lang w:val="pl-PL"/>
        </w:rPr>
        <w:t>odinu,</w:t>
      </w:r>
      <w:r w:rsidR="00F50DC3">
        <w:rPr>
          <w:rFonts w:cs="Arial" w:hAnsi="Arial" w:ascii="Arial"/>
          <w:sz w:val="24"/>
          <w:szCs w:val="24"/>
          <w:lang w:val="pl-PL"/>
        </w:rPr>
        <w:t xml:space="preserve"> stečajni dužnik nema ni kratkotrajne ni dugotrajne imovine kao ni potraživanja prema trećim osobama. </w:t>
      </w:r>
    </w:p>
    <w:p w:rsidRDefault="00F50DC3" w:rsidP="00F50DC3" w:rsidR="00F50DC3" w:rsidRPr="00F50DC3">
      <w:pPr>
        <w:pStyle w:val="Odlomakpopisa"/>
        <w:widowControl w:val="false"/>
        <w:numPr>
          <w:ilvl w:val="0"/>
          <w:numId w:val="25"/>
        </w:numPr>
        <w:suppressAutoHyphens/>
        <w:autoSpaceDN w:val="false"/>
        <w:spacing w:lineRule="auto" w:line="288" w:after="0"/>
        <w:jc w:val="both"/>
        <w:textAlignment w:val="baseline"/>
        <w:rPr>
          <w:rFonts w:cs="Arial" w:hAnsi="Arial" w:ascii="Arial"/>
          <w:sz w:val="24"/>
          <w:szCs w:val="24"/>
          <w:lang w:val="pl-PL"/>
        </w:rPr>
      </w:pPr>
      <w:r w:rsidRPr="00F50DC3">
        <w:rPr>
          <w:rFonts w:cs="Arial" w:hAnsi="Arial" w:ascii="Arial"/>
          <w:sz w:val="24"/>
          <w:szCs w:val="24"/>
          <w:u w:val="single"/>
          <w:lang w:val="pl-PL"/>
        </w:rPr>
        <w:t>Dokaz</w:t>
      </w:r>
      <w:r>
        <w:rPr>
          <w:rFonts w:cs="Arial" w:hAnsi="Arial" w:ascii="Arial"/>
          <w:sz w:val="24"/>
          <w:szCs w:val="24"/>
          <w:lang w:val="pl-PL"/>
        </w:rPr>
        <w:t>: - izvod iz internetske stranice Poslovna Hrvatska</w:t>
      </w:r>
    </w:p>
    <w:p w:rsidRDefault="00781CF1" w:rsidP="00781CF1" w:rsidR="00781CF1">
      <w:pPr>
        <w:widowControl w:val="false"/>
        <w:suppressAutoHyphens/>
        <w:autoSpaceDN w:val="false"/>
        <w:spacing w:lineRule="auto" w:line="288" w:after="0"/>
        <w:jc w:val="both"/>
        <w:textAlignment w:val="baseline"/>
        <w:rPr>
          <w:rFonts w:cs="Arial" w:hAnsi="Arial" w:ascii="Arial"/>
          <w:sz w:val="24"/>
          <w:szCs w:val="24"/>
          <w:lang w:val="pl-PL"/>
        </w:rPr>
      </w:pPr>
    </w:p>
    <w:p w:rsidRDefault="00781CF1" w:rsidP="00781CF1" w:rsidR="00781CF1">
      <w:pPr>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 xml:space="preserve">Upućeni su </w:t>
      </w:r>
      <w:r w:rsidR="00415403">
        <w:rPr>
          <w:rFonts w:cs="Arial" w:hAnsi="Arial" w:ascii="Arial"/>
          <w:sz w:val="24"/>
          <w:szCs w:val="24"/>
          <w:lang w:val="pl-PL"/>
        </w:rPr>
        <w:t xml:space="preserve">pozivi </w:t>
      </w:r>
      <w:r>
        <w:rPr>
          <w:rFonts w:cs="Arial" w:hAnsi="Arial" w:ascii="Arial"/>
          <w:sz w:val="24"/>
          <w:szCs w:val="24"/>
          <w:lang w:val="pl-PL"/>
        </w:rPr>
        <w:t xml:space="preserve"> Marušu Luteran i Amiri Antolić, da se odazovu radi </w:t>
      </w:r>
      <w:r w:rsidR="00415403">
        <w:rPr>
          <w:rFonts w:cs="Arial" w:hAnsi="Arial" w:ascii="Arial"/>
          <w:sz w:val="24"/>
          <w:szCs w:val="24"/>
          <w:lang w:val="pl-PL"/>
        </w:rPr>
        <w:t xml:space="preserve"> primopredaje imovine stečajnog dužnika te </w:t>
      </w:r>
      <w:r>
        <w:rPr>
          <w:rFonts w:cs="Arial" w:hAnsi="Arial" w:ascii="Arial"/>
          <w:sz w:val="24"/>
          <w:szCs w:val="24"/>
          <w:lang w:val="pl-PL"/>
        </w:rPr>
        <w:t>dostave dokumentacije neophodne za vođenje stečajnog postupka i to</w:t>
      </w:r>
      <w:r w:rsidR="00415403">
        <w:rPr>
          <w:rFonts w:cs="Arial" w:hAnsi="Arial" w:ascii="Arial"/>
          <w:sz w:val="24"/>
          <w:szCs w:val="24"/>
          <w:lang w:val="pl-PL"/>
        </w:rPr>
        <w:t xml:space="preserve"> dopisom</w:t>
      </w:r>
      <w:r>
        <w:rPr>
          <w:rFonts w:cs="Arial" w:hAnsi="Arial" w:ascii="Arial"/>
          <w:sz w:val="24"/>
          <w:szCs w:val="24"/>
          <w:lang w:val="pl-PL"/>
        </w:rPr>
        <w:t xml:space="preserve"> 24.09.2018. i 09.10.2018. Dopis upućen Amiri Antolić vratio se s naznakom „obaviješten nije podigao poštu”, dok je Maroš Luteran uredno zaprimio dopis, što je razvidno iz potpisane povatnice, ali nije me povratno kontaktirao niti dostavio traženu dokumentaciju.</w:t>
      </w:r>
    </w:p>
    <w:p w:rsidRDefault="00F50DC3" w:rsidP="00F50DC3" w:rsidR="00F50DC3">
      <w:pPr>
        <w:pStyle w:val="Odlomakpopisa"/>
        <w:widowControl w:val="false"/>
        <w:numPr>
          <w:ilvl w:val="0"/>
          <w:numId w:val="24"/>
        </w:numPr>
        <w:suppressAutoHyphens/>
        <w:autoSpaceDN w:val="false"/>
        <w:spacing w:lineRule="auto" w:line="288" w:after="0"/>
        <w:jc w:val="both"/>
        <w:textAlignment w:val="baseline"/>
        <w:rPr>
          <w:rFonts w:cs="Arial" w:hAnsi="Arial" w:ascii="Arial"/>
          <w:sz w:val="24"/>
          <w:szCs w:val="24"/>
          <w:lang w:val="pl-PL"/>
        </w:rPr>
      </w:pPr>
      <w:r w:rsidRPr="00F50DC3">
        <w:rPr>
          <w:rFonts w:cs="Arial" w:hAnsi="Arial" w:ascii="Arial"/>
          <w:sz w:val="24"/>
          <w:szCs w:val="24"/>
          <w:u w:val="single"/>
          <w:lang w:val="pl-PL"/>
        </w:rPr>
        <w:t>Dokaz</w:t>
      </w:r>
      <w:r>
        <w:rPr>
          <w:rFonts w:cs="Arial" w:hAnsi="Arial" w:ascii="Arial"/>
          <w:sz w:val="24"/>
          <w:szCs w:val="24"/>
          <w:lang w:val="pl-PL"/>
        </w:rPr>
        <w:t>: - dopis od 09.10.2018</w:t>
      </w:r>
    </w:p>
    <w:p w:rsidRDefault="00F50DC3" w:rsidP="00F50DC3" w:rsidR="00F50DC3">
      <w:pPr>
        <w:pStyle w:val="Odlomakpopisa"/>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 xml:space="preserve">            -  preslik kuverte za Amiru Antolić</w:t>
      </w:r>
    </w:p>
    <w:p w:rsidRDefault="00F50DC3" w:rsidP="00F50DC3" w:rsidR="00F50DC3">
      <w:pPr>
        <w:pStyle w:val="Odlomakpopisa"/>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 xml:space="preserve">            -  preslik povratnice pismena dostavljenog Marošu Luteran </w:t>
      </w:r>
    </w:p>
    <w:p w:rsidRDefault="00F50DC3" w:rsidP="00F50DC3" w:rsidR="00F50DC3" w:rsidRPr="00F50DC3">
      <w:pPr>
        <w:pStyle w:val="Odlomakpopisa"/>
        <w:widowControl w:val="false"/>
        <w:suppressAutoHyphens/>
        <w:autoSpaceDN w:val="false"/>
        <w:spacing w:lineRule="auto" w:line="288" w:after="0"/>
        <w:jc w:val="both"/>
        <w:textAlignment w:val="baseline"/>
        <w:rPr>
          <w:rFonts w:cs="Arial" w:hAnsi="Arial" w:ascii="Arial"/>
          <w:sz w:val="24"/>
          <w:szCs w:val="24"/>
          <w:lang w:val="pl-PL"/>
        </w:rPr>
      </w:pPr>
    </w:p>
    <w:p w:rsidRDefault="00781CF1" w:rsidP="00781CF1" w:rsidR="00781CF1">
      <w:pPr>
        <w:widowControl w:val="false"/>
        <w:suppressAutoHyphens/>
        <w:autoSpaceDN w:val="false"/>
        <w:spacing w:lineRule="auto" w:line="288" w:after="0"/>
        <w:jc w:val="both"/>
        <w:textAlignment w:val="baseline"/>
        <w:rPr>
          <w:rFonts w:cs="Arial" w:hAnsi="Arial" w:ascii="Arial"/>
          <w:sz w:val="24"/>
          <w:szCs w:val="24"/>
          <w:lang w:val="pl-PL"/>
        </w:rPr>
      </w:pPr>
    </w:p>
    <w:p w:rsidRDefault="00781CF1" w:rsidP="00781CF1" w:rsidR="00781CF1">
      <w:pPr>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Radi dobivanja podrebnih inforamcije i dokumentacije u svrhu vođenja stečajnog postupka, kontaktirala sam Hrvatski zavod za mirovinsko osiguranje, Hrvatski zavod za zdravstveno osiguranje te Ministarstvo financija, Poreznu upravu</w:t>
      </w:r>
      <w:r w:rsidR="00AE68C4">
        <w:rPr>
          <w:rFonts w:cs="Arial" w:hAnsi="Arial" w:ascii="Arial"/>
          <w:sz w:val="24"/>
          <w:szCs w:val="24"/>
          <w:lang w:val="pl-PL"/>
        </w:rPr>
        <w:t>, Područni ured Pešćenica.</w:t>
      </w:r>
    </w:p>
    <w:p w:rsidRDefault="00AE68C4" w:rsidP="00AE68C4" w:rsidR="00AE68C4">
      <w:pPr>
        <w:pStyle w:val="Odlomakpopisa"/>
        <w:widowControl w:val="false"/>
        <w:numPr>
          <w:ilvl w:val="0"/>
          <w:numId w:val="23"/>
        </w:numPr>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 xml:space="preserve">Od Porezne uprave, Područnog ureda Pešćenica, dobila sam kontakte knjigovodstvenog servisa koji je vodio poslovne knjige stečajnog dužnika, slijedom čega sam se obratila knjigovodstvenom servisu </w:t>
      </w:r>
      <w:r w:rsidR="00415403">
        <w:rPr>
          <w:rFonts w:cs="Arial" w:hAnsi="Arial" w:ascii="Arial"/>
          <w:sz w:val="24"/>
          <w:szCs w:val="24"/>
          <w:lang w:val="pl-PL"/>
        </w:rPr>
        <w:t>„</w:t>
      </w:r>
      <w:r>
        <w:rPr>
          <w:rFonts w:cs="Arial" w:hAnsi="Arial" w:ascii="Arial"/>
          <w:sz w:val="24"/>
          <w:szCs w:val="24"/>
          <w:lang w:val="pl-PL"/>
        </w:rPr>
        <w:t>Suvremeni biro</w:t>
      </w:r>
      <w:r w:rsidR="00415403">
        <w:rPr>
          <w:rFonts w:cs="Arial" w:hAnsi="Arial" w:ascii="Arial"/>
          <w:sz w:val="24"/>
          <w:szCs w:val="24"/>
          <w:lang w:val="pl-PL"/>
        </w:rPr>
        <w:t>”</w:t>
      </w:r>
      <w:r>
        <w:rPr>
          <w:rFonts w:cs="Arial" w:hAnsi="Arial" w:ascii="Arial"/>
          <w:sz w:val="24"/>
          <w:szCs w:val="24"/>
          <w:lang w:val="pl-PL"/>
        </w:rPr>
        <w:t xml:space="preserve"> od kojeg sam dobila telefonski broj gđe. Amire Antlić. Međutim, kontakt sa istom putem telefona nije bilo </w:t>
      </w:r>
      <w:r>
        <w:rPr>
          <w:rFonts w:cs="Arial" w:hAnsi="Arial" w:ascii="Arial"/>
          <w:sz w:val="24"/>
          <w:szCs w:val="24"/>
          <w:lang w:val="pl-PL"/>
        </w:rPr>
        <w:lastRenderedPageBreak/>
        <w:t>moguće ostaviti, jer telefonski broj više nije u funkciji.</w:t>
      </w:r>
    </w:p>
    <w:p w:rsidRDefault="00415403" w:rsidP="00415403" w:rsidR="00415403">
      <w:pPr>
        <w:pStyle w:val="Odlomakpopisa"/>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Prema podacima Porezne uprave, Područnog ureda Pešćenica, stečajni dužnik ne predaje JOPPD obrasce za radnike, tako da proizlazi da isti nema zaposlenih radnika.</w:t>
      </w:r>
    </w:p>
    <w:p w:rsidRDefault="00AE68C4" w:rsidP="00AE68C4" w:rsidR="00AE68C4">
      <w:pPr>
        <w:widowControl w:val="false"/>
        <w:suppressAutoHyphens/>
        <w:autoSpaceDN w:val="false"/>
        <w:spacing w:lineRule="auto" w:line="288" w:after="0"/>
        <w:jc w:val="both"/>
        <w:textAlignment w:val="baseline"/>
        <w:rPr>
          <w:rFonts w:cs="Arial" w:hAnsi="Arial" w:ascii="Arial"/>
          <w:sz w:val="24"/>
          <w:szCs w:val="24"/>
          <w:lang w:val="pl-PL"/>
        </w:rPr>
      </w:pPr>
    </w:p>
    <w:p w:rsidRDefault="00AE68C4" w:rsidP="00AE68C4" w:rsidR="00AE68C4">
      <w:pPr>
        <w:pStyle w:val="Odlomakpopisa"/>
        <w:widowControl w:val="false"/>
        <w:numPr>
          <w:ilvl w:val="0"/>
          <w:numId w:val="23"/>
        </w:numPr>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 xml:space="preserve">Od Hrvatskog zavoda za mirovinsko osiguranje, dobila sam podatke da stečajni dužnik trenutno zapošljava 3 radnika, međutim </w:t>
      </w:r>
      <w:r w:rsidR="00415403">
        <w:rPr>
          <w:rFonts w:cs="Arial" w:hAnsi="Arial" w:ascii="Arial"/>
          <w:sz w:val="24"/>
          <w:szCs w:val="24"/>
          <w:lang w:val="pl-PL"/>
        </w:rPr>
        <w:t>nisam mogla dobiti tražene podatke o radnicima u svrhu  raskida ugovora, već samo informaciju da se trenutno obavlja kontrola u Odsjeku za kontrolu podataka iz mirovinskog osiguranja, te da će me obavijestiti nakon završene kontrole o utvrđenom stanju, te da je u slučaju nepravilnosti moguća retrokativna odjava radnika.</w:t>
      </w:r>
    </w:p>
    <w:p w:rsidRDefault="00F50DC3" w:rsidP="00F50DC3" w:rsidR="00F50DC3">
      <w:pPr>
        <w:pStyle w:val="Odlomakpopisa"/>
        <w:widowControl w:val="false"/>
        <w:numPr>
          <w:ilvl w:val="0"/>
          <w:numId w:val="24"/>
        </w:numPr>
        <w:suppressAutoHyphens/>
        <w:autoSpaceDN w:val="false"/>
        <w:spacing w:lineRule="auto" w:line="288" w:after="0"/>
        <w:jc w:val="both"/>
        <w:textAlignment w:val="baseline"/>
        <w:rPr>
          <w:rFonts w:cs="Arial" w:hAnsi="Arial" w:ascii="Arial"/>
          <w:sz w:val="24"/>
          <w:szCs w:val="24"/>
          <w:lang w:val="pl-PL"/>
        </w:rPr>
      </w:pPr>
      <w:r w:rsidRPr="00F50DC3">
        <w:rPr>
          <w:rFonts w:cs="Arial" w:hAnsi="Arial" w:ascii="Arial"/>
          <w:sz w:val="24"/>
          <w:szCs w:val="24"/>
          <w:u w:val="single"/>
          <w:lang w:val="pl-PL"/>
        </w:rPr>
        <w:t>Dokaz</w:t>
      </w:r>
      <w:r>
        <w:rPr>
          <w:rFonts w:cs="Arial" w:hAnsi="Arial" w:ascii="Arial"/>
          <w:sz w:val="24"/>
          <w:szCs w:val="24"/>
          <w:lang w:val="pl-PL"/>
        </w:rPr>
        <w:t>: - e-mail korenspodencija sa zaposlenikom HZMO, Tomislavom Đurđević</w:t>
      </w:r>
    </w:p>
    <w:p w:rsidRDefault="003E7D7A" w:rsidP="003E7D7A" w:rsidR="003E7D7A">
      <w:pPr>
        <w:widowControl w:val="false"/>
        <w:suppressAutoHyphens/>
        <w:autoSpaceDN w:val="false"/>
        <w:spacing w:lineRule="auto" w:line="288" w:after="0"/>
        <w:jc w:val="both"/>
        <w:textAlignment w:val="baseline"/>
        <w:rPr>
          <w:rFonts w:cs="Arial" w:hAnsi="Arial" w:ascii="Arial"/>
          <w:sz w:val="24"/>
          <w:szCs w:val="24"/>
          <w:lang w:val="pl-PL"/>
        </w:rPr>
      </w:pPr>
    </w:p>
    <w:p w:rsidRDefault="00F50DC3" w:rsidP="00F50DC3" w:rsidR="00F50DC3">
      <w:pPr>
        <w:widowControl w:val="false"/>
        <w:suppressAutoHyphens/>
        <w:autoSpaceDN w:val="false"/>
        <w:spacing w:lineRule="auto" w:line="288" w:after="0"/>
        <w:jc w:val="both"/>
        <w:textAlignment w:val="baseline"/>
        <w:rPr>
          <w:rFonts w:cs="Arial" w:hAnsi="Arial" w:ascii="Arial"/>
          <w:sz w:val="24"/>
          <w:szCs w:val="24"/>
          <w:lang w:val="pl-PL"/>
        </w:rPr>
      </w:pPr>
    </w:p>
    <w:p w:rsidRDefault="00F50DC3" w:rsidP="00F50DC3" w:rsidR="00F50DC3" w:rsidRPr="00F50DC3">
      <w:pPr>
        <w:widowControl w:val="false"/>
        <w:suppressAutoHyphens/>
        <w:autoSpaceDN w:val="false"/>
        <w:spacing w:lineRule="auto" w:line="288" w:after="0"/>
        <w:jc w:val="both"/>
        <w:textAlignment w:val="baseline"/>
        <w:rPr>
          <w:rFonts w:cs="Arial" w:hAnsi="Arial" w:ascii="Arial"/>
          <w:sz w:val="24"/>
          <w:szCs w:val="24"/>
          <w:lang w:val="pl-PL"/>
        </w:rPr>
      </w:pPr>
    </w:p>
    <w:p w:rsidRDefault="00CE24A5" w:rsidP="00CE24A5" w:rsidR="00CE24A5" w:rsidRPr="00C469D3">
      <w:pPr>
        <w:rPr>
          <w:rFonts w:cs="Arial" w:hAnsi="Arial" w:ascii="Arial"/>
          <w:b/>
          <w:i/>
          <w:sz w:val="24"/>
          <w:szCs w:val="24"/>
          <w:u w:val="single"/>
          <w:lang w:val="pl-PL"/>
        </w:rPr>
      </w:pPr>
    </w:p>
    <w:p w:rsidRDefault="00CE24A5" w:rsidP="00CE24A5" w:rsidR="00CE24A5">
      <w:pPr>
        <w:rPr>
          <w:rFonts w:cs="Arial" w:hAnsi="Arial" w:ascii="Arial"/>
          <w:b/>
          <w:i/>
          <w:sz w:val="24"/>
          <w:szCs w:val="24"/>
          <w:u w:val="single"/>
          <w:lang w:val="pl-PL"/>
        </w:rPr>
      </w:pPr>
      <w:r w:rsidRPr="00CB7DE4">
        <w:rPr>
          <w:rFonts w:cs="Arial" w:hAnsi="Arial" w:ascii="Arial"/>
          <w:b/>
          <w:i/>
          <w:sz w:val="24"/>
          <w:szCs w:val="24"/>
          <w:u w:val="single"/>
          <w:lang w:val="pl-PL"/>
        </w:rPr>
        <w:t>II.  STANJE STEČAJNE MASE</w:t>
      </w:r>
    </w:p>
    <w:p w:rsidRDefault="005F7439" w:rsidP="00CE24A5" w:rsidR="005F7439" w:rsidRPr="005F7439">
      <w:pPr>
        <w:rPr>
          <w:rFonts w:cs="Arial" w:hAnsi="Arial" w:ascii="Arial"/>
          <w:b/>
          <w:sz w:val="24"/>
          <w:szCs w:val="24"/>
          <w:lang w:val="pl-PL"/>
        </w:rPr>
      </w:pPr>
    </w:p>
    <w:p w:rsidRDefault="00CE24A5" w:rsidP="00BD5931" w:rsidR="00CE24A5">
      <w:pPr>
        <w:pStyle w:val="Odlomakpopisa"/>
        <w:widowControl w:val="false"/>
        <w:numPr>
          <w:ilvl w:val="0"/>
          <w:numId w:val="14"/>
        </w:numPr>
        <w:suppressAutoHyphens/>
        <w:autoSpaceDN w:val="false"/>
        <w:spacing w:lineRule="auto" w:line="288" w:after="0"/>
        <w:jc w:val="both"/>
        <w:rPr>
          <w:rStyle w:val="Istaknuto"/>
          <w:rFonts w:cs="Arial" w:eastAsia="SimSun" w:hAnsi="Arial" w:ascii="Arial"/>
          <w:b/>
          <w:i w:val="false"/>
          <w:sz w:val="24"/>
          <w:szCs w:val="24"/>
        </w:rPr>
      </w:pPr>
      <w:r w:rsidRPr="00834898">
        <w:rPr>
          <w:rStyle w:val="Istaknuto"/>
          <w:rFonts w:cs="Arial" w:eastAsia="SimSun" w:hAnsi="Arial" w:ascii="Arial"/>
          <w:b/>
          <w:i w:val="false"/>
          <w:sz w:val="24"/>
          <w:szCs w:val="24"/>
        </w:rPr>
        <w:t>IMOVINA STEČAJNOG DUŽNIKA</w:t>
      </w:r>
    </w:p>
    <w:p w:rsidRDefault="005F7439" w:rsidP="005F7439" w:rsidR="005F7439">
      <w:pPr>
        <w:widowControl w:val="false"/>
        <w:suppressAutoHyphens/>
        <w:autoSpaceDN w:val="false"/>
        <w:spacing w:lineRule="auto" w:line="288" w:after="0"/>
        <w:jc w:val="both"/>
        <w:rPr>
          <w:rStyle w:val="Istaknuto"/>
          <w:rFonts w:cs="Arial" w:eastAsia="SimSun" w:hAnsi="Arial" w:ascii="Arial"/>
          <w:b/>
          <w:i w:val="false"/>
          <w:sz w:val="24"/>
          <w:szCs w:val="24"/>
        </w:rPr>
      </w:pPr>
    </w:p>
    <w:p w:rsidRDefault="005F7439" w:rsidP="005F7439" w:rsidR="005F7439">
      <w:pPr>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 xml:space="preserve">Temeljem upita  Gradskom ureda za katastar i geodetske poslove u Zagrebu, da li stečajni dužnik upisan u katastarskom operatu kao vlasnik nekretnina, Gradski ured za katastar i geodetske poslove izdao je </w:t>
      </w:r>
      <w:bookmarkStart w:name="_Hlk531640090" w:id="3"/>
      <w:r>
        <w:rPr>
          <w:rFonts w:cs="Arial" w:hAnsi="Arial" w:ascii="Arial"/>
          <w:sz w:val="24"/>
          <w:szCs w:val="24"/>
          <w:lang w:val="pl-PL"/>
        </w:rPr>
        <w:t>Uvjerenje Klasa: 935-08/18-01/20278</w:t>
      </w:r>
      <w:bookmarkEnd w:id="3"/>
      <w:r>
        <w:rPr>
          <w:rFonts w:cs="Arial" w:hAnsi="Arial" w:ascii="Arial"/>
          <w:sz w:val="24"/>
          <w:szCs w:val="24"/>
          <w:lang w:val="pl-PL"/>
        </w:rPr>
        <w:t>, iz kojeg proizlazi da stečajni dužnik nije upisan u katastarski operat kao vlasnik nekretnina.</w:t>
      </w:r>
    </w:p>
    <w:p w:rsidRDefault="005F7439" w:rsidP="005F7439" w:rsidR="005F7439">
      <w:pPr>
        <w:pStyle w:val="Odlomakpopisa"/>
        <w:widowControl w:val="false"/>
        <w:numPr>
          <w:ilvl w:val="0"/>
          <w:numId w:val="24"/>
        </w:numPr>
        <w:suppressAutoHyphens/>
        <w:autoSpaceDN w:val="false"/>
        <w:spacing w:lineRule="auto" w:line="288" w:after="0"/>
        <w:jc w:val="both"/>
        <w:textAlignment w:val="baseline"/>
        <w:rPr>
          <w:rFonts w:cs="Arial" w:hAnsi="Arial" w:ascii="Arial"/>
          <w:sz w:val="24"/>
          <w:szCs w:val="24"/>
          <w:lang w:val="pl-PL"/>
        </w:rPr>
      </w:pPr>
      <w:r w:rsidRPr="00F50DC3">
        <w:rPr>
          <w:rFonts w:cs="Arial" w:hAnsi="Arial" w:ascii="Arial"/>
          <w:sz w:val="24"/>
          <w:szCs w:val="24"/>
          <w:u w:val="single"/>
          <w:lang w:val="pl-PL"/>
        </w:rPr>
        <w:t>Dokaz</w:t>
      </w:r>
      <w:r>
        <w:rPr>
          <w:rFonts w:cs="Arial" w:hAnsi="Arial" w:ascii="Arial"/>
          <w:sz w:val="24"/>
          <w:szCs w:val="24"/>
          <w:lang w:val="pl-PL"/>
        </w:rPr>
        <w:t>:</w:t>
      </w:r>
      <w:r w:rsidRPr="00F50DC3">
        <w:rPr>
          <w:rFonts w:cs="Arial" w:hAnsi="Arial" w:ascii="Arial"/>
          <w:sz w:val="24"/>
          <w:szCs w:val="24"/>
          <w:lang w:val="pl-PL"/>
        </w:rPr>
        <w:t xml:space="preserve"> </w:t>
      </w:r>
      <w:r>
        <w:rPr>
          <w:rFonts w:cs="Arial" w:hAnsi="Arial" w:ascii="Arial"/>
          <w:sz w:val="24"/>
          <w:szCs w:val="24"/>
          <w:lang w:val="pl-PL"/>
        </w:rPr>
        <w:t>Uvjerenje od dana 19.10.2018., Klasa: 935-08/18-01/20278</w:t>
      </w:r>
    </w:p>
    <w:p w:rsidRDefault="005F7439" w:rsidP="005F7439" w:rsidR="005F7439">
      <w:pPr>
        <w:widowControl w:val="false"/>
        <w:suppressAutoHyphens/>
        <w:autoSpaceDN w:val="false"/>
        <w:spacing w:lineRule="auto" w:line="288" w:after="0"/>
        <w:jc w:val="both"/>
        <w:textAlignment w:val="baseline"/>
        <w:rPr>
          <w:rFonts w:cs="Arial" w:hAnsi="Arial" w:ascii="Arial"/>
          <w:sz w:val="24"/>
          <w:szCs w:val="24"/>
          <w:lang w:val="pl-PL"/>
        </w:rPr>
      </w:pPr>
    </w:p>
    <w:p w:rsidRDefault="005F7439" w:rsidP="005F7439" w:rsidR="005F7439">
      <w:pPr>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Od Centra za vozila Hrvatska d.d. zatraženi su podaci o vozilima u vlasništvu stečajnog dužnika, o čemu Centar za vozila Hrvatske d.d. izdao Uvjerenje broj: H027-U-00485-18, kojeg proizlazi da je stečajni dužnik vlasnik  vozila marke KIA 2,9 CRDI, godina proizvodnje 2005., broj šasije KNEUP751356669306, reg. oznake ZG786FV.</w:t>
      </w:r>
    </w:p>
    <w:p w:rsidRDefault="005F7439" w:rsidP="005F7439" w:rsidR="005F7439" w:rsidRPr="005F7439">
      <w:pPr>
        <w:pStyle w:val="Odlomakpopisa"/>
        <w:widowControl w:val="false"/>
        <w:numPr>
          <w:ilvl w:val="0"/>
          <w:numId w:val="24"/>
        </w:numPr>
        <w:suppressAutoHyphens/>
        <w:autoSpaceDN w:val="false"/>
        <w:spacing w:lineRule="auto" w:line="288" w:after="0"/>
        <w:jc w:val="both"/>
        <w:textAlignment w:val="baseline"/>
        <w:rPr>
          <w:rFonts w:cs="Arial" w:hAnsi="Arial" w:ascii="Arial"/>
          <w:sz w:val="24"/>
          <w:szCs w:val="24"/>
          <w:lang w:val="pl-PL"/>
        </w:rPr>
      </w:pPr>
      <w:r w:rsidRPr="005F7439">
        <w:rPr>
          <w:rFonts w:cs="Arial" w:hAnsi="Arial" w:ascii="Arial"/>
          <w:sz w:val="24"/>
          <w:szCs w:val="24"/>
          <w:u w:val="single"/>
          <w:lang w:val="pl-PL"/>
        </w:rPr>
        <w:t>Dokaz</w:t>
      </w:r>
      <w:r>
        <w:rPr>
          <w:rFonts w:cs="Arial" w:hAnsi="Arial" w:ascii="Arial"/>
          <w:sz w:val="24"/>
          <w:szCs w:val="24"/>
          <w:lang w:val="pl-PL"/>
        </w:rPr>
        <w:t>: Uvjerenje od dana 18.10.2018., broj: H027-U-00485-18</w:t>
      </w:r>
    </w:p>
    <w:p w:rsidRDefault="005F7439" w:rsidP="005F7439" w:rsidR="005F7439">
      <w:pPr>
        <w:widowControl w:val="false"/>
        <w:suppressAutoHyphens/>
        <w:autoSpaceDN w:val="false"/>
        <w:spacing w:lineRule="auto" w:line="288" w:after="0"/>
        <w:jc w:val="both"/>
        <w:textAlignment w:val="baseline"/>
        <w:rPr>
          <w:rFonts w:cs="Arial" w:hAnsi="Arial" w:ascii="Arial"/>
          <w:sz w:val="24"/>
          <w:szCs w:val="24"/>
          <w:lang w:val="pl-PL"/>
        </w:rPr>
      </w:pPr>
    </w:p>
    <w:p w:rsidRDefault="005F7439" w:rsidP="005F7439" w:rsidR="005F7439">
      <w:pPr>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Osobno sam otišla na adresu službenog sjedišta stečajnog dužnika u Zagrebu, I. Petruševec, IV. Odvojak 125 i tamo zatekla zaključanu obiteljsku kuću bez ikakvih vanjskih znakova da bi na toj adresi itko živio ili obavljao bilo kakvu djelatnost. Raspitujući se kod susjeda, dobila sam informacije da je vlasnica kuće u Austriji te da je  kuć</w:t>
      </w:r>
      <w:r w:rsidR="00F076DE">
        <w:rPr>
          <w:rFonts w:cs="Arial" w:hAnsi="Arial" w:ascii="Arial"/>
          <w:sz w:val="24"/>
          <w:szCs w:val="24"/>
          <w:lang w:val="pl-PL"/>
        </w:rPr>
        <w:t>u</w:t>
      </w:r>
      <w:r>
        <w:rPr>
          <w:rFonts w:cs="Arial" w:hAnsi="Arial" w:ascii="Arial"/>
          <w:sz w:val="24"/>
          <w:szCs w:val="24"/>
          <w:lang w:val="pl-PL"/>
        </w:rPr>
        <w:t xml:space="preserve"> dala u na</w:t>
      </w:r>
      <w:r w:rsidR="00F076DE">
        <w:rPr>
          <w:rFonts w:cs="Arial" w:hAnsi="Arial" w:ascii="Arial"/>
          <w:sz w:val="24"/>
          <w:szCs w:val="24"/>
          <w:lang w:val="pl-PL"/>
        </w:rPr>
        <w:t>a</w:t>
      </w:r>
      <w:r>
        <w:rPr>
          <w:rFonts w:cs="Arial" w:hAnsi="Arial" w:ascii="Arial"/>
          <w:sz w:val="24"/>
          <w:szCs w:val="24"/>
          <w:lang w:val="pl-PL"/>
        </w:rPr>
        <w:t>jm</w:t>
      </w:r>
      <w:r w:rsidR="00F076DE">
        <w:rPr>
          <w:rFonts w:cs="Arial" w:hAnsi="Arial" w:ascii="Arial"/>
          <w:sz w:val="24"/>
          <w:szCs w:val="24"/>
          <w:lang w:val="pl-PL"/>
        </w:rPr>
        <w:t>.</w:t>
      </w:r>
      <w:r>
        <w:rPr>
          <w:rFonts w:cs="Arial" w:hAnsi="Arial" w:ascii="Arial"/>
          <w:sz w:val="24"/>
          <w:szCs w:val="24"/>
          <w:lang w:val="pl-PL"/>
        </w:rPr>
        <w:t xml:space="preserve"> Naziv stečajnog dužnika nije im poznat, sad nikoga ne viđaju u toj kući ali da se sjećaju da je prije predmetnu u kuću u najmu imala neka firma koja je obavljala neku vrstu trgovačke djelatnosti</w:t>
      </w:r>
      <w:r w:rsidR="003E7D7A">
        <w:rPr>
          <w:rFonts w:cs="Arial" w:hAnsi="Arial" w:ascii="Arial"/>
          <w:sz w:val="24"/>
          <w:szCs w:val="24"/>
          <w:lang w:val="pl-PL"/>
        </w:rPr>
        <w:t>.</w:t>
      </w:r>
    </w:p>
    <w:p w:rsidRDefault="003E7D7A" w:rsidP="005F7439" w:rsidR="003E7D7A">
      <w:pPr>
        <w:widowControl w:val="false"/>
        <w:suppressAutoHyphens/>
        <w:autoSpaceDN w:val="false"/>
        <w:spacing w:lineRule="auto" w:line="288" w:after="0"/>
        <w:jc w:val="both"/>
        <w:textAlignment w:val="baseline"/>
        <w:rPr>
          <w:rFonts w:cs="Arial" w:hAnsi="Arial" w:ascii="Arial"/>
          <w:sz w:val="24"/>
          <w:szCs w:val="24"/>
          <w:lang w:val="pl-PL"/>
        </w:rPr>
      </w:pPr>
    </w:p>
    <w:p w:rsidRDefault="003E7D7A" w:rsidP="005F7439" w:rsidR="003E7D7A" w:rsidRPr="00F50DC3">
      <w:pPr>
        <w:widowControl w:val="false"/>
        <w:suppressAutoHyphens/>
        <w:autoSpaceDN w:val="false"/>
        <w:spacing w:lineRule="auto" w:line="288" w:after="0"/>
        <w:jc w:val="both"/>
        <w:textAlignment w:val="baseline"/>
        <w:rPr>
          <w:rFonts w:cs="Arial" w:hAnsi="Arial" w:ascii="Arial"/>
          <w:sz w:val="24"/>
          <w:szCs w:val="24"/>
          <w:lang w:val="pl-PL"/>
        </w:rPr>
      </w:pPr>
      <w:r>
        <w:rPr>
          <w:rFonts w:cs="Arial" w:hAnsi="Arial" w:ascii="Arial"/>
          <w:sz w:val="24"/>
          <w:szCs w:val="24"/>
          <w:lang w:val="pl-PL"/>
        </w:rPr>
        <w:t xml:space="preserve">Iz prijave stečajnog vjerovnika </w:t>
      </w:r>
      <w:r w:rsidRPr="003E7D7A">
        <w:rPr>
          <w:rFonts w:cs="Arial" w:hAnsi="Arial" w:ascii="Arial"/>
          <w:sz w:val="24"/>
          <w:szCs w:val="24"/>
          <w:lang w:val="pl-PL"/>
        </w:rPr>
        <w:t>HEP ELEKTRA d.o.o., Ulica grada Vukovara 37, 10000 Zagreb, OIB:43965974818</w:t>
      </w:r>
      <w:r>
        <w:rPr>
          <w:rFonts w:cs="Arial" w:hAnsi="Arial" w:ascii="Arial"/>
          <w:sz w:val="24"/>
          <w:szCs w:val="24"/>
          <w:lang w:val="pl-PL"/>
        </w:rPr>
        <w:t>, koji je u računima za isporučenu električnu energiju prema mjestu potrošnje, kao mjesto potrošnje naveo adresu u Opatiji, Nova cesta 64</w:t>
      </w:r>
      <w:r w:rsidR="00110594">
        <w:rPr>
          <w:rFonts w:cs="Arial" w:hAnsi="Arial" w:ascii="Arial"/>
          <w:sz w:val="24"/>
          <w:szCs w:val="24"/>
          <w:lang w:val="pl-PL"/>
        </w:rPr>
        <w:t xml:space="preserve">, razvidno je da stečajni dužnik nije obavljao registriranu djelatnost u mjestu službeno registsriranog sjedišta a niti je službeno </w:t>
      </w:r>
      <w:r w:rsidR="00F076DE">
        <w:rPr>
          <w:rFonts w:cs="Arial" w:hAnsi="Arial" w:ascii="Arial"/>
          <w:sz w:val="24"/>
          <w:szCs w:val="24"/>
          <w:lang w:val="pl-PL"/>
        </w:rPr>
        <w:t>registrirano</w:t>
      </w:r>
      <w:r w:rsidR="00110594">
        <w:rPr>
          <w:rFonts w:cs="Arial" w:hAnsi="Arial" w:ascii="Arial"/>
          <w:sz w:val="24"/>
          <w:szCs w:val="24"/>
          <w:lang w:val="pl-PL"/>
        </w:rPr>
        <w:t xml:space="preserve"> podružnic</w:t>
      </w:r>
      <w:r w:rsidR="00F076DE">
        <w:rPr>
          <w:rFonts w:cs="Arial" w:hAnsi="Arial" w:ascii="Arial"/>
          <w:sz w:val="24"/>
          <w:szCs w:val="24"/>
          <w:lang w:val="pl-PL"/>
        </w:rPr>
        <w:t>u</w:t>
      </w:r>
      <w:r w:rsidR="00110594">
        <w:rPr>
          <w:rFonts w:cs="Arial" w:hAnsi="Arial" w:ascii="Arial"/>
          <w:sz w:val="24"/>
          <w:szCs w:val="24"/>
          <w:lang w:val="pl-PL"/>
        </w:rPr>
        <w:t xml:space="preserve"> na ad</w:t>
      </w:r>
      <w:r w:rsidR="00F076DE">
        <w:rPr>
          <w:rFonts w:cs="Arial" w:hAnsi="Arial" w:ascii="Arial"/>
          <w:sz w:val="24"/>
          <w:szCs w:val="24"/>
          <w:lang w:val="pl-PL"/>
        </w:rPr>
        <w:t>resi</w:t>
      </w:r>
      <w:r w:rsidR="00110594">
        <w:rPr>
          <w:rFonts w:cs="Arial" w:hAnsi="Arial" w:ascii="Arial"/>
          <w:sz w:val="24"/>
          <w:szCs w:val="24"/>
          <w:lang w:val="pl-PL"/>
        </w:rPr>
        <w:t xml:space="preserve"> u Opatiji, Nova cesta 64. Po saznanju za </w:t>
      </w:r>
      <w:r w:rsidR="00110594">
        <w:rPr>
          <w:rFonts w:cs="Arial" w:hAnsi="Arial" w:ascii="Arial"/>
          <w:sz w:val="24"/>
          <w:szCs w:val="24"/>
          <w:lang w:val="pl-PL"/>
        </w:rPr>
        <w:lastRenderedPageBreak/>
        <w:t xml:space="preserve">navedenu adresu poslovanja u Opatiji, uputila sam dopis na istu adresu za zahtjevom da se izvrši primopredaje imovine koja čini stečajnu masu te dostavom dokumentacije nužne za vođenje stečajnog postupka, ali do dana sastavljanja izvješća nisam dobila nikakvu povratnu informaciju. </w:t>
      </w:r>
    </w:p>
    <w:p w:rsidRDefault="005F7439" w:rsidP="005F7439" w:rsidR="005F7439">
      <w:pPr>
        <w:widowControl w:val="false"/>
        <w:suppressAutoHyphens/>
        <w:autoSpaceDN w:val="false"/>
        <w:spacing w:lineRule="auto" w:line="288" w:after="0"/>
        <w:jc w:val="both"/>
        <w:textAlignment w:val="baseline"/>
        <w:rPr>
          <w:rFonts w:cs="Arial" w:hAnsi="Arial" w:ascii="Arial"/>
          <w:sz w:val="24"/>
          <w:szCs w:val="24"/>
          <w:lang w:val="pl-PL"/>
        </w:rPr>
      </w:pPr>
    </w:p>
    <w:p w:rsidRDefault="005F7439" w:rsidP="005F7439" w:rsidR="005F7439" w:rsidRPr="005F7439">
      <w:pPr>
        <w:widowControl w:val="false"/>
        <w:suppressAutoHyphens/>
        <w:autoSpaceDN w:val="false"/>
        <w:spacing w:lineRule="auto" w:line="288" w:after="0"/>
        <w:jc w:val="both"/>
        <w:rPr>
          <w:rStyle w:val="Istaknuto"/>
          <w:rFonts w:cs="Arial" w:eastAsia="SimSun" w:hAnsi="Arial" w:ascii="Arial"/>
          <w:i w:val="false"/>
          <w:sz w:val="24"/>
          <w:szCs w:val="24"/>
        </w:rPr>
      </w:pPr>
      <w:r>
        <w:rPr>
          <w:rStyle w:val="Istaknuto"/>
          <w:rFonts w:cs="Arial" w:eastAsia="SimSun" w:hAnsi="Arial" w:ascii="Arial"/>
          <w:i w:val="false"/>
          <w:sz w:val="24"/>
          <w:szCs w:val="24"/>
        </w:rPr>
        <w:t xml:space="preserve">Zbog nedostatka dokumentacije, nije moguće utvrditi imovinu stečajnog dužnika koja bi </w:t>
      </w:r>
      <w:r w:rsidR="002421CF">
        <w:rPr>
          <w:rStyle w:val="Istaknuto"/>
          <w:rFonts w:cs="Arial" w:eastAsia="SimSun" w:hAnsi="Arial" w:ascii="Arial"/>
          <w:i w:val="false"/>
          <w:sz w:val="24"/>
          <w:szCs w:val="24"/>
        </w:rPr>
        <w:t>činila stečajnu m</w:t>
      </w:r>
      <w:r w:rsidR="00F076DE">
        <w:rPr>
          <w:rStyle w:val="Istaknuto"/>
          <w:rFonts w:cs="Arial" w:eastAsia="SimSun" w:hAnsi="Arial" w:ascii="Arial"/>
          <w:i w:val="false"/>
          <w:sz w:val="24"/>
          <w:szCs w:val="24"/>
        </w:rPr>
        <w:t>asu, izraditi</w:t>
      </w:r>
      <w:r w:rsidR="00132AED">
        <w:rPr>
          <w:rStyle w:val="Istaknuto"/>
          <w:rFonts w:cs="Arial" w:eastAsia="SimSun" w:hAnsi="Arial" w:ascii="Arial"/>
          <w:i w:val="false"/>
          <w:sz w:val="24"/>
          <w:szCs w:val="24"/>
        </w:rPr>
        <w:t xml:space="preserve"> završnu niti početnu stečajnu bilancu</w:t>
      </w:r>
      <w:r w:rsidR="00110594">
        <w:rPr>
          <w:rStyle w:val="Istaknuto"/>
          <w:rFonts w:cs="Arial" w:eastAsia="SimSun" w:hAnsi="Arial" w:ascii="Arial"/>
          <w:i w:val="false"/>
          <w:sz w:val="24"/>
          <w:szCs w:val="24"/>
        </w:rPr>
        <w:t>, kao ni</w:t>
      </w:r>
      <w:r w:rsidR="00E342A1">
        <w:rPr>
          <w:rStyle w:val="Istaknuto"/>
          <w:rFonts w:cs="Arial" w:eastAsia="SimSun" w:hAnsi="Arial" w:ascii="Arial"/>
          <w:i w:val="false"/>
          <w:sz w:val="24"/>
          <w:szCs w:val="24"/>
        </w:rPr>
        <w:t xml:space="preserve"> prema stvarnom stanju</w:t>
      </w:r>
      <w:r w:rsidR="00110594">
        <w:rPr>
          <w:rStyle w:val="Istaknuto"/>
          <w:rFonts w:cs="Arial" w:eastAsia="SimSun" w:hAnsi="Arial" w:ascii="Arial"/>
          <w:i w:val="false"/>
          <w:sz w:val="24"/>
          <w:szCs w:val="24"/>
        </w:rPr>
        <w:t xml:space="preserve"> izvršiti popis predmeta stečajne mase </w:t>
      </w:r>
      <w:r w:rsidR="00E342A1">
        <w:rPr>
          <w:rStyle w:val="Istaknuto"/>
          <w:rFonts w:cs="Arial" w:eastAsia="SimSun" w:hAnsi="Arial" w:ascii="Arial"/>
          <w:i w:val="false"/>
          <w:sz w:val="24"/>
          <w:szCs w:val="24"/>
        </w:rPr>
        <w:t>iz</w:t>
      </w:r>
      <w:r w:rsidR="00110594">
        <w:rPr>
          <w:rStyle w:val="Istaknuto"/>
          <w:rFonts w:cs="Arial" w:eastAsia="SimSun" w:hAnsi="Arial" w:ascii="Arial"/>
          <w:i w:val="false"/>
          <w:sz w:val="24"/>
          <w:szCs w:val="24"/>
        </w:rPr>
        <w:t xml:space="preserve"> čl. 221. SZ-a ni pregled imovine i obveza </w:t>
      </w:r>
      <w:r w:rsidR="00E342A1">
        <w:rPr>
          <w:rStyle w:val="Istaknuto"/>
          <w:rFonts w:cs="Arial" w:eastAsia="SimSun" w:hAnsi="Arial" w:ascii="Arial"/>
          <w:i w:val="false"/>
          <w:sz w:val="24"/>
          <w:szCs w:val="24"/>
        </w:rPr>
        <w:t>iz</w:t>
      </w:r>
      <w:r w:rsidR="00110594">
        <w:rPr>
          <w:rStyle w:val="Istaknuto"/>
          <w:rFonts w:cs="Arial" w:eastAsia="SimSun" w:hAnsi="Arial" w:ascii="Arial"/>
          <w:i w:val="false"/>
          <w:sz w:val="24"/>
          <w:szCs w:val="24"/>
        </w:rPr>
        <w:t xml:space="preserve"> čl 223. SZ-a.</w:t>
      </w:r>
    </w:p>
    <w:p w:rsidRDefault="00CE24A5" w:rsidP="00CE24A5" w:rsidR="00CE24A5" w:rsidRPr="00182981">
      <w:pPr>
        <w:widowControl w:val="false"/>
        <w:suppressAutoHyphens/>
        <w:autoSpaceDN w:val="false"/>
        <w:spacing w:lineRule="auto" w:line="288" w:after="0"/>
        <w:jc w:val="both"/>
        <w:rPr>
          <w:rStyle w:val="Istaknuto"/>
          <w:rFonts w:cs="Arial" w:eastAsia="SimSun" w:hAnsi="Arial" w:ascii="Arial"/>
          <w:i w:val="false"/>
          <w:sz w:val="24"/>
          <w:szCs w:val="24"/>
        </w:rPr>
      </w:pPr>
    </w:p>
    <w:p w:rsidRDefault="00CE24A5" w:rsidP="00CE24A5" w:rsidR="00CE24A5" w:rsidRPr="00182981">
      <w:pPr>
        <w:widowControl w:val="false"/>
        <w:suppressAutoHyphens/>
        <w:autoSpaceDN w:val="false"/>
        <w:spacing w:lineRule="auto" w:line="288" w:after="0"/>
        <w:jc w:val="both"/>
        <w:textAlignment w:val="baseline"/>
        <w:rPr>
          <w:rFonts w:cs="Arial" w:eastAsia="SimSun" w:hAnsi="Arial" w:ascii="Arial"/>
          <w:kern w:val="3"/>
          <w:sz w:val="24"/>
          <w:szCs w:val="24"/>
          <w:lang w:bidi="hi-IN" w:eastAsia="zh-CN"/>
        </w:rPr>
      </w:pPr>
    </w:p>
    <w:p w:rsidRDefault="00CE24A5" w:rsidP="0034671F" w:rsidR="00CE24A5" w:rsidRPr="00CD3C94">
      <w:pPr>
        <w:pStyle w:val="Odlomakpopisa"/>
        <w:widowControl w:val="false"/>
        <w:numPr>
          <w:ilvl w:val="0"/>
          <w:numId w:val="14"/>
        </w:numPr>
        <w:suppressAutoHyphens/>
        <w:autoSpaceDN w:val="false"/>
        <w:spacing w:lineRule="auto" w:line="288" w:after="200"/>
        <w:jc w:val="both"/>
        <w:textAlignment w:val="baseline"/>
        <w:rPr>
          <w:rStyle w:val="Istaknuto"/>
          <w:rFonts w:cs="Arial" w:hAnsi="Arial" w:ascii="Arial"/>
          <w:b/>
          <w:i w:val="false"/>
          <w:sz w:val="24"/>
          <w:szCs w:val="24"/>
        </w:rPr>
      </w:pPr>
      <w:r w:rsidRPr="00CD3C94">
        <w:rPr>
          <w:rStyle w:val="Istaknuto"/>
          <w:rFonts w:cs="Arial" w:hAnsi="Arial" w:ascii="Arial"/>
          <w:b/>
          <w:i w:val="false"/>
          <w:sz w:val="24"/>
          <w:szCs w:val="24"/>
        </w:rPr>
        <w:t>OBVEZE STEČAJNOG DUŽNIKA</w:t>
      </w:r>
    </w:p>
    <w:p w:rsidRDefault="00E55000" w:rsidP="00CE24A5" w:rsidR="005F7439">
      <w:pPr>
        <w:spacing w:lineRule="auto" w:line="276"/>
        <w:jc w:val="both"/>
        <w:rPr>
          <w:rFonts w:cs="Arial" w:hAnsi="Arial" w:ascii="Arial"/>
          <w:sz w:val="24"/>
          <w:szCs w:val="24"/>
        </w:rPr>
      </w:pPr>
      <w:r w:rsidRPr="006E327F">
        <w:rPr>
          <w:rStyle w:val="Istaknuto"/>
          <w:rFonts w:cs="Arial" w:hAnsi="Arial" w:ascii="Arial"/>
          <w:i w:val="false"/>
          <w:sz w:val="24"/>
          <w:szCs w:val="24"/>
        </w:rPr>
        <w:t xml:space="preserve">U otvorenom roku za prijavu tražbina vjerovnika, </w:t>
      </w:r>
      <w:r w:rsidR="00B40B5E" w:rsidRPr="006E327F">
        <w:rPr>
          <w:rStyle w:val="Istaknuto"/>
          <w:rFonts w:cs="Arial" w:hAnsi="Arial" w:ascii="Arial"/>
          <w:i w:val="false"/>
          <w:sz w:val="24"/>
          <w:szCs w:val="24"/>
        </w:rPr>
        <w:t xml:space="preserve">prijavu je podnijelo ukupno </w:t>
      </w:r>
      <w:r w:rsidR="005F7439">
        <w:rPr>
          <w:rStyle w:val="Istaknuto"/>
          <w:rFonts w:cs="Arial" w:hAnsi="Arial" w:ascii="Arial"/>
          <w:i w:val="false"/>
          <w:sz w:val="24"/>
          <w:szCs w:val="24"/>
        </w:rPr>
        <w:t>5</w:t>
      </w:r>
      <w:r w:rsidR="00B40B5E" w:rsidRPr="006E327F">
        <w:rPr>
          <w:rStyle w:val="Istaknuto"/>
          <w:rFonts w:cs="Arial" w:hAnsi="Arial" w:ascii="Arial"/>
          <w:i w:val="false"/>
          <w:sz w:val="24"/>
          <w:szCs w:val="24"/>
        </w:rPr>
        <w:t xml:space="preserve"> vjerovnika</w:t>
      </w:r>
      <w:r w:rsidR="006E327F" w:rsidRPr="006E327F">
        <w:rPr>
          <w:rStyle w:val="Istaknuto"/>
          <w:rFonts w:cs="Arial" w:hAnsi="Arial" w:ascii="Arial"/>
          <w:i w:val="false"/>
          <w:sz w:val="24"/>
          <w:szCs w:val="24"/>
        </w:rPr>
        <w:t xml:space="preserve"> II. višeg isplatnog reda</w:t>
      </w:r>
      <w:r w:rsidR="003E63D5" w:rsidRPr="006E327F">
        <w:rPr>
          <w:rStyle w:val="Istaknuto"/>
          <w:rFonts w:cs="Arial" w:hAnsi="Arial" w:ascii="Arial"/>
          <w:i w:val="false"/>
          <w:sz w:val="24"/>
          <w:szCs w:val="24"/>
        </w:rPr>
        <w:t xml:space="preserve"> u ukupnom iznosu od  </w:t>
      </w:r>
      <w:r w:rsidR="005F7439">
        <w:rPr>
          <w:rFonts w:cs="Arial" w:hAnsi="Arial" w:ascii="Arial"/>
          <w:sz w:val="24"/>
          <w:szCs w:val="24"/>
        </w:rPr>
        <w:t>24.871,76 kuna, koje tražbine su u cijelosti priznate kako slijedi:</w:t>
      </w:r>
    </w:p>
    <w:p w:rsidRDefault="005F7439" w:rsidP="005F7439" w:rsidR="005F7439">
      <w:pPr>
        <w:pStyle w:val="Odlomakpopisa"/>
        <w:numPr>
          <w:ilvl w:val="0"/>
          <w:numId w:val="26"/>
        </w:numPr>
        <w:spacing w:lineRule="auto" w:line="276"/>
        <w:jc w:val="both"/>
        <w:rPr>
          <w:rFonts w:cs="Arial" w:hAnsi="Arial" w:ascii="Arial"/>
          <w:sz w:val="24"/>
          <w:szCs w:val="24"/>
        </w:rPr>
      </w:pPr>
      <w:r w:rsidRPr="005F7439">
        <w:rPr>
          <w:rFonts w:cs="Arial" w:hAnsi="Arial" w:ascii="Arial"/>
          <w:sz w:val="24"/>
          <w:szCs w:val="24"/>
        </w:rPr>
        <w:t>HEP ELEKTRA d.o.o., Ulica grada Vukovara 37, 10000 Zagreb, OIB:43965974818</w:t>
      </w:r>
      <w:r>
        <w:rPr>
          <w:rFonts w:cs="Arial" w:hAnsi="Arial" w:ascii="Arial"/>
          <w:sz w:val="24"/>
          <w:szCs w:val="24"/>
        </w:rPr>
        <w:t xml:space="preserve">, iznos tražbine </w:t>
      </w:r>
      <w:r w:rsidRPr="005F7439">
        <w:rPr>
          <w:rFonts w:cs="Arial" w:hAnsi="Arial" w:ascii="Arial"/>
          <w:sz w:val="24"/>
          <w:szCs w:val="24"/>
        </w:rPr>
        <w:t>14</w:t>
      </w:r>
      <w:r>
        <w:rPr>
          <w:rFonts w:cs="Arial" w:hAnsi="Arial" w:ascii="Arial"/>
          <w:sz w:val="24"/>
          <w:szCs w:val="24"/>
        </w:rPr>
        <w:t>.</w:t>
      </w:r>
      <w:r w:rsidRPr="005F7439">
        <w:rPr>
          <w:rFonts w:cs="Arial" w:hAnsi="Arial" w:ascii="Arial"/>
          <w:sz w:val="24"/>
          <w:szCs w:val="24"/>
        </w:rPr>
        <w:t>132,46</w:t>
      </w:r>
      <w:r>
        <w:rPr>
          <w:rFonts w:cs="Arial" w:hAnsi="Arial" w:ascii="Arial"/>
          <w:sz w:val="24"/>
          <w:szCs w:val="24"/>
        </w:rPr>
        <w:t xml:space="preserve"> kn</w:t>
      </w:r>
    </w:p>
    <w:p w:rsidRDefault="005F7439" w:rsidP="00132AED" w:rsidR="005F7439">
      <w:pPr>
        <w:pStyle w:val="Odlomakpopisa"/>
        <w:numPr>
          <w:ilvl w:val="0"/>
          <w:numId w:val="26"/>
        </w:numPr>
        <w:spacing w:lineRule="auto" w:line="276"/>
        <w:jc w:val="both"/>
        <w:rPr>
          <w:rFonts w:cs="Arial" w:hAnsi="Arial" w:ascii="Arial"/>
          <w:sz w:val="24"/>
          <w:szCs w:val="24"/>
        </w:rPr>
      </w:pPr>
      <w:r w:rsidRPr="005F7439">
        <w:rPr>
          <w:rFonts w:cs="Arial" w:hAnsi="Arial" w:ascii="Arial"/>
          <w:sz w:val="24"/>
          <w:szCs w:val="24"/>
        </w:rPr>
        <w:t>HRVATSKA RADIO TELEVIZIJA, javna ustanova, Prisavlje 3, 10000 Zagreb,OIB:68419124305, iznos tražbine 1</w:t>
      </w:r>
      <w:r>
        <w:rPr>
          <w:rFonts w:cs="Arial" w:hAnsi="Arial" w:ascii="Arial"/>
          <w:sz w:val="24"/>
          <w:szCs w:val="24"/>
        </w:rPr>
        <w:t>.</w:t>
      </w:r>
      <w:r w:rsidRPr="005F7439">
        <w:rPr>
          <w:rFonts w:cs="Arial" w:hAnsi="Arial" w:ascii="Arial"/>
          <w:sz w:val="24"/>
          <w:szCs w:val="24"/>
        </w:rPr>
        <w:t>567,79</w:t>
      </w:r>
      <w:r>
        <w:rPr>
          <w:rFonts w:cs="Arial" w:hAnsi="Arial" w:ascii="Arial"/>
          <w:sz w:val="24"/>
          <w:szCs w:val="24"/>
        </w:rPr>
        <w:t xml:space="preserve"> kn</w:t>
      </w:r>
    </w:p>
    <w:p w:rsidRDefault="005F7439" w:rsidP="00132AED" w:rsidR="005F7439">
      <w:pPr>
        <w:pStyle w:val="Odlomakpopisa"/>
        <w:numPr>
          <w:ilvl w:val="0"/>
          <w:numId w:val="26"/>
        </w:numPr>
        <w:spacing w:lineRule="auto" w:line="276"/>
        <w:jc w:val="both"/>
        <w:rPr>
          <w:rFonts w:cs="Arial" w:hAnsi="Arial" w:ascii="Arial"/>
          <w:sz w:val="24"/>
          <w:szCs w:val="24"/>
        </w:rPr>
      </w:pPr>
      <w:r w:rsidRPr="005F7439">
        <w:rPr>
          <w:rFonts w:cs="Arial" w:hAnsi="Arial" w:ascii="Arial"/>
          <w:sz w:val="24"/>
          <w:szCs w:val="24"/>
        </w:rPr>
        <w:t>RH Ministarstvo financija, Porezna uprava, Područni ured Zagreb, OIB: 18683136487</w:t>
      </w:r>
      <w:r>
        <w:rPr>
          <w:rFonts w:cs="Arial" w:hAnsi="Arial" w:ascii="Arial"/>
          <w:sz w:val="24"/>
          <w:szCs w:val="24"/>
        </w:rPr>
        <w:t>, iznos tražbine</w:t>
      </w:r>
      <w:r w:rsidRPr="005F7439">
        <w:t xml:space="preserve"> </w:t>
      </w:r>
      <w:r w:rsidRPr="005F7439">
        <w:rPr>
          <w:rFonts w:cs="Arial" w:hAnsi="Arial" w:ascii="Arial"/>
          <w:sz w:val="24"/>
          <w:szCs w:val="24"/>
        </w:rPr>
        <w:t>1</w:t>
      </w:r>
      <w:r>
        <w:rPr>
          <w:rFonts w:cs="Arial" w:hAnsi="Arial" w:ascii="Arial"/>
          <w:sz w:val="24"/>
          <w:szCs w:val="24"/>
        </w:rPr>
        <w:t>.</w:t>
      </w:r>
      <w:r w:rsidRPr="005F7439">
        <w:rPr>
          <w:rFonts w:cs="Arial" w:hAnsi="Arial" w:ascii="Arial"/>
          <w:sz w:val="24"/>
          <w:szCs w:val="24"/>
        </w:rPr>
        <w:t>360,91</w:t>
      </w:r>
      <w:r>
        <w:rPr>
          <w:rFonts w:cs="Arial" w:hAnsi="Arial" w:ascii="Arial"/>
          <w:sz w:val="24"/>
          <w:szCs w:val="24"/>
        </w:rPr>
        <w:t xml:space="preserve"> kn</w:t>
      </w:r>
    </w:p>
    <w:p w:rsidRDefault="005F7439" w:rsidP="005F7439" w:rsidR="005F7439" w:rsidRPr="005F7439">
      <w:pPr>
        <w:pStyle w:val="Odlomakpopisa"/>
        <w:numPr>
          <w:ilvl w:val="0"/>
          <w:numId w:val="26"/>
        </w:numPr>
        <w:spacing w:lineRule="auto" w:line="276"/>
        <w:jc w:val="both"/>
        <w:rPr>
          <w:rFonts w:cs="Arial" w:hAnsi="Arial" w:ascii="Arial"/>
          <w:sz w:val="24"/>
          <w:szCs w:val="24"/>
        </w:rPr>
      </w:pPr>
      <w:r w:rsidRPr="005F7439">
        <w:rPr>
          <w:rFonts w:cs="Arial" w:hAnsi="Arial" w:ascii="Arial"/>
          <w:sz w:val="24"/>
          <w:szCs w:val="24"/>
        </w:rPr>
        <w:t>NASTAVNI ZAVOD ZA JAVNO ZDRASTVO PRIMORSKO-GORANSKE ŽUPANIJE,</w:t>
      </w:r>
    </w:p>
    <w:p w:rsidRDefault="005F7439" w:rsidP="005F7439" w:rsidR="005F7439">
      <w:pPr>
        <w:pStyle w:val="Odlomakpopisa"/>
        <w:spacing w:lineRule="auto" w:line="276"/>
        <w:jc w:val="both"/>
        <w:rPr>
          <w:rFonts w:cs="Arial" w:hAnsi="Arial" w:ascii="Arial"/>
          <w:sz w:val="24"/>
          <w:szCs w:val="24"/>
        </w:rPr>
      </w:pPr>
      <w:r w:rsidRPr="005F7439">
        <w:rPr>
          <w:rFonts w:cs="Arial" w:hAnsi="Arial" w:ascii="Arial"/>
          <w:sz w:val="24"/>
          <w:szCs w:val="24"/>
        </w:rPr>
        <w:t>Krešimirova 52/A,OIB: 45613787772</w:t>
      </w:r>
      <w:r>
        <w:rPr>
          <w:rFonts w:cs="Arial" w:hAnsi="Arial" w:ascii="Arial"/>
          <w:sz w:val="24"/>
          <w:szCs w:val="24"/>
        </w:rPr>
        <w:t>, iznos tražbine</w:t>
      </w:r>
      <w:r w:rsidRPr="005F7439">
        <w:t xml:space="preserve"> </w:t>
      </w:r>
      <w:r w:rsidRPr="005F7439">
        <w:rPr>
          <w:rFonts w:cs="Arial" w:hAnsi="Arial" w:ascii="Arial"/>
          <w:sz w:val="24"/>
          <w:szCs w:val="24"/>
        </w:rPr>
        <w:t>558,83</w:t>
      </w:r>
      <w:r>
        <w:rPr>
          <w:rFonts w:cs="Arial" w:hAnsi="Arial" w:ascii="Arial"/>
          <w:sz w:val="24"/>
          <w:szCs w:val="24"/>
        </w:rPr>
        <w:t xml:space="preserve"> kn</w:t>
      </w:r>
    </w:p>
    <w:p w:rsidRDefault="005F7439" w:rsidP="005F7439" w:rsidR="005F7439" w:rsidRPr="005F7439">
      <w:pPr>
        <w:pStyle w:val="Odlomakpopisa"/>
        <w:numPr>
          <w:ilvl w:val="0"/>
          <w:numId w:val="26"/>
        </w:numPr>
        <w:spacing w:lineRule="auto" w:line="276"/>
        <w:jc w:val="both"/>
        <w:rPr>
          <w:rFonts w:cs="Arial" w:hAnsi="Arial" w:ascii="Arial"/>
          <w:sz w:val="24"/>
          <w:szCs w:val="24"/>
        </w:rPr>
      </w:pPr>
      <w:r w:rsidRPr="005F7439">
        <w:rPr>
          <w:rFonts w:cs="Arial" w:hAnsi="Arial" w:ascii="Arial"/>
          <w:sz w:val="24"/>
          <w:szCs w:val="24"/>
        </w:rPr>
        <w:t>ZAGREBAČKI HOLDING d.o.o.</w:t>
      </w:r>
      <w:r>
        <w:rPr>
          <w:rFonts w:cs="Arial" w:hAnsi="Arial" w:ascii="Arial"/>
          <w:sz w:val="24"/>
          <w:szCs w:val="24"/>
        </w:rPr>
        <w:t xml:space="preserve">, </w:t>
      </w:r>
      <w:r w:rsidRPr="005F7439">
        <w:rPr>
          <w:rFonts w:cs="Arial" w:hAnsi="Arial" w:ascii="Arial"/>
          <w:sz w:val="24"/>
          <w:szCs w:val="24"/>
        </w:rPr>
        <w:t>Ulica grada Vukovara 41, 10000 Zagreb, OIB: 85584865987</w:t>
      </w:r>
      <w:r>
        <w:rPr>
          <w:rFonts w:cs="Arial" w:hAnsi="Arial" w:ascii="Arial"/>
          <w:sz w:val="24"/>
          <w:szCs w:val="24"/>
        </w:rPr>
        <w:t xml:space="preserve"> iznos tražbine </w:t>
      </w:r>
      <w:r w:rsidRPr="005F7439">
        <w:rPr>
          <w:rFonts w:cs="Arial" w:hAnsi="Arial" w:ascii="Arial"/>
          <w:sz w:val="24"/>
          <w:szCs w:val="24"/>
        </w:rPr>
        <w:t>7</w:t>
      </w:r>
      <w:r>
        <w:rPr>
          <w:rFonts w:cs="Arial" w:hAnsi="Arial" w:ascii="Arial"/>
          <w:sz w:val="24"/>
          <w:szCs w:val="24"/>
        </w:rPr>
        <w:t>.</w:t>
      </w:r>
      <w:r w:rsidRPr="005F7439">
        <w:rPr>
          <w:rFonts w:cs="Arial" w:hAnsi="Arial" w:ascii="Arial"/>
          <w:sz w:val="24"/>
          <w:szCs w:val="24"/>
        </w:rPr>
        <w:t>251,77</w:t>
      </w:r>
    </w:p>
    <w:p w:rsidRDefault="0062315E" w:rsidP="00CE24A5" w:rsidR="0062315E">
      <w:pPr>
        <w:spacing w:lineRule="auto" w:line="276" w:after="0"/>
        <w:rPr>
          <w:rFonts w:cs="Arial" w:hAnsi="Arial" w:ascii="Arial"/>
          <w:b/>
          <w:color w:val="FF0000"/>
          <w:sz w:val="26"/>
          <w:szCs w:val="26"/>
          <w:u w:val="single"/>
          <w:lang w:val="pl-PL"/>
        </w:rPr>
      </w:pPr>
    </w:p>
    <w:p w:rsidRDefault="0062315E" w:rsidP="00CE24A5" w:rsidR="0062315E">
      <w:pPr>
        <w:spacing w:lineRule="auto" w:line="276" w:after="0"/>
        <w:rPr>
          <w:rFonts w:cs="Arial" w:hAnsi="Arial" w:ascii="Arial"/>
          <w:b/>
          <w:color w:val="FF0000"/>
          <w:sz w:val="26"/>
          <w:szCs w:val="26"/>
          <w:u w:val="single"/>
          <w:lang w:val="pl-PL"/>
        </w:rPr>
      </w:pPr>
    </w:p>
    <w:p w:rsidRDefault="002421CF" w:rsidP="00CE24A5" w:rsidR="00CE24A5" w:rsidRPr="002421CF">
      <w:pPr>
        <w:pStyle w:val="Standard"/>
        <w:spacing w:lineRule="auto" w:line="288" w:after="0"/>
        <w:jc w:val="both"/>
        <w:rPr>
          <w:rFonts w:cs="Arial" w:hAnsi="Arial" w:ascii="Arial"/>
          <w:b/>
          <w:i/>
          <w:u w:val="single"/>
        </w:rPr>
      </w:pPr>
      <w:r w:rsidRPr="002421CF">
        <w:rPr>
          <w:rFonts w:cs="Arial" w:hAnsi="Arial" w:ascii="Arial"/>
          <w:b/>
          <w:i/>
          <w:u w:val="single"/>
        </w:rPr>
        <w:t xml:space="preserve">III </w:t>
      </w:r>
      <w:r w:rsidR="00E63614" w:rsidRPr="002421CF">
        <w:rPr>
          <w:rFonts w:cs="Arial" w:hAnsi="Arial" w:ascii="Arial"/>
          <w:b/>
          <w:i/>
          <w:u w:val="single"/>
        </w:rPr>
        <w:t xml:space="preserve">. </w:t>
      </w:r>
      <w:r>
        <w:rPr>
          <w:rFonts w:cs="Arial" w:hAnsi="Arial" w:ascii="Arial"/>
          <w:b/>
          <w:i/>
          <w:u w:val="single"/>
        </w:rPr>
        <w:t>DALJNJE RADNJE KOJE ĆE SE PODUZETI U STEČAJNOM POSTUPKU</w:t>
      </w:r>
    </w:p>
    <w:p w:rsidRDefault="00CE24A5" w:rsidP="00CE24A5" w:rsidR="00CE24A5" w:rsidRPr="007B1220">
      <w:pPr>
        <w:pStyle w:val="Standard"/>
        <w:spacing w:lineRule="auto" w:line="288" w:after="0"/>
        <w:jc w:val="both"/>
        <w:rPr>
          <w:rFonts w:cs="Arial" w:hAnsi="Arial" w:ascii="Arial"/>
        </w:rPr>
      </w:pPr>
    </w:p>
    <w:p w:rsidRDefault="00CE24A5" w:rsidP="00CE24A5" w:rsidR="00CE24A5" w:rsidRPr="007B1220">
      <w:pPr>
        <w:pStyle w:val="Standard"/>
        <w:spacing w:lineRule="auto" w:line="288" w:after="0"/>
        <w:jc w:val="both"/>
        <w:rPr>
          <w:rFonts w:cs="Arial" w:hAnsi="Arial" w:ascii="Arial"/>
        </w:rPr>
      </w:pPr>
      <w:r w:rsidRPr="007B1220">
        <w:rPr>
          <w:rFonts w:cs="Arial" w:hAnsi="Arial" w:ascii="Arial"/>
        </w:rPr>
        <w:t xml:space="preserve">Sukladno svemu iznijetom, </w:t>
      </w:r>
      <w:r w:rsidRPr="007B1220">
        <w:rPr>
          <w:rFonts w:cs="Arial" w:hAnsi="Arial" w:ascii="Arial"/>
          <w:u w:val="single"/>
        </w:rPr>
        <w:t>predlaže</w:t>
      </w:r>
      <w:r w:rsidR="00110594">
        <w:rPr>
          <w:rFonts w:cs="Arial" w:hAnsi="Arial" w:ascii="Arial"/>
          <w:u w:val="single"/>
        </w:rPr>
        <w:t>m</w:t>
      </w:r>
      <w:r w:rsidR="0002045F">
        <w:rPr>
          <w:rFonts w:cs="Arial" w:hAnsi="Arial" w:ascii="Arial"/>
        </w:rPr>
        <w:t xml:space="preserve"> da Skupština vjerovnika na iz</w:t>
      </w:r>
      <w:r w:rsidRPr="007B1220">
        <w:rPr>
          <w:rFonts w:cs="Arial" w:hAnsi="Arial" w:ascii="Arial"/>
        </w:rPr>
        <w:t>vještajnom ročištu dones</w:t>
      </w:r>
      <w:r w:rsidR="00F076DE">
        <w:rPr>
          <w:rFonts w:cs="Arial" w:hAnsi="Arial" w:ascii="Arial"/>
        </w:rPr>
        <w:t>e</w:t>
      </w:r>
      <w:r w:rsidRPr="007B1220">
        <w:rPr>
          <w:rFonts w:cs="Arial" w:hAnsi="Arial" w:ascii="Arial"/>
        </w:rPr>
        <w:t xml:space="preserve"> slijedeće odluke:</w:t>
      </w:r>
    </w:p>
    <w:p w:rsidRDefault="00CE24A5" w:rsidP="00CE24A5" w:rsidR="00CE24A5">
      <w:pPr>
        <w:pStyle w:val="Standard"/>
        <w:spacing w:lineRule="auto" w:line="288" w:after="0"/>
        <w:jc w:val="both"/>
        <w:rPr>
          <w:rFonts w:cs="Arial" w:hAnsi="Arial" w:ascii="Arial"/>
        </w:rPr>
      </w:pPr>
    </w:p>
    <w:p w:rsidRDefault="002421CF" w:rsidP="00D93237" w:rsidR="00D93237">
      <w:pPr>
        <w:pStyle w:val="Standard"/>
        <w:numPr>
          <w:ilvl w:val="0"/>
          <w:numId w:val="27"/>
        </w:numPr>
        <w:spacing w:lineRule="auto" w:line="288" w:after="0"/>
        <w:jc w:val="both"/>
        <w:rPr>
          <w:rFonts w:cs="Arial" w:hAnsi="Arial" w:ascii="Arial"/>
        </w:rPr>
      </w:pPr>
      <w:r w:rsidRPr="0002045F">
        <w:rPr>
          <w:rFonts w:cs="Arial" w:hAnsi="Arial" w:ascii="Arial"/>
        </w:rPr>
        <w:t>Prihvać</w:t>
      </w:r>
      <w:r>
        <w:rPr>
          <w:rFonts w:cs="Arial" w:hAnsi="Arial" w:ascii="Arial"/>
        </w:rPr>
        <w:t>aju se dosad poduzete radnje i</w:t>
      </w:r>
      <w:r w:rsidRPr="0002045F">
        <w:rPr>
          <w:rFonts w:cs="Arial" w:hAnsi="Arial" w:ascii="Arial"/>
        </w:rPr>
        <w:t xml:space="preserve"> izvješće stečajnog upravitelja</w:t>
      </w:r>
    </w:p>
    <w:p w:rsidRDefault="00D93237" w:rsidP="00D93237" w:rsidR="00D93237">
      <w:pPr>
        <w:pStyle w:val="Standard"/>
        <w:spacing w:lineRule="auto" w:line="288" w:after="0"/>
        <w:ind w:left="720"/>
        <w:jc w:val="both"/>
        <w:rPr>
          <w:rFonts w:cs="Arial" w:hAnsi="Arial" w:ascii="Arial"/>
        </w:rPr>
      </w:pPr>
    </w:p>
    <w:p w:rsidRDefault="002421CF" w:rsidP="00D93237" w:rsidR="00D93237">
      <w:pPr>
        <w:pStyle w:val="Standard"/>
        <w:numPr>
          <w:ilvl w:val="0"/>
          <w:numId w:val="27"/>
        </w:numPr>
        <w:spacing w:lineRule="auto" w:line="288" w:after="0"/>
        <w:jc w:val="both"/>
        <w:rPr>
          <w:rFonts w:cs="Arial" w:hAnsi="Arial" w:ascii="Arial"/>
        </w:rPr>
      </w:pPr>
      <w:r w:rsidRPr="00D93237">
        <w:rPr>
          <w:rFonts w:cs="Arial" w:hAnsi="Arial" w:ascii="Arial"/>
        </w:rPr>
        <w:t>Utvrđuje se da nema mogućnosti da se poslovanje stečajnog dužnika nastavi ili ponovo pokrene</w:t>
      </w:r>
    </w:p>
    <w:p w:rsidRDefault="00D93237" w:rsidP="00D93237" w:rsidR="00D93237">
      <w:pPr>
        <w:pStyle w:val="Odlomakpopisa"/>
        <w:rPr>
          <w:rFonts w:cs="Arial" w:hAnsi="Arial" w:ascii="Arial"/>
        </w:rPr>
      </w:pPr>
    </w:p>
    <w:p w:rsidRDefault="002F201E" w:rsidP="00D93237" w:rsidR="002F201E" w:rsidRPr="001E23C1">
      <w:pPr>
        <w:pStyle w:val="Standard"/>
        <w:numPr>
          <w:ilvl w:val="0"/>
          <w:numId w:val="27"/>
        </w:numPr>
        <w:spacing w:lineRule="auto" w:line="288" w:after="0"/>
        <w:jc w:val="both"/>
        <w:rPr>
          <w:rFonts w:cs="Arial" w:hAnsi="Arial" w:ascii="Arial"/>
        </w:rPr>
      </w:pPr>
      <w:r>
        <w:rPr>
          <w:rFonts w:cs="Arial" w:hAnsi="Arial" w:ascii="Arial"/>
        </w:rPr>
        <w:t>Obzirom da zastupnik stečajnog dužnika do otvaranja stečajnog postu</w:t>
      </w:r>
      <w:r w:rsidR="00110594">
        <w:rPr>
          <w:rFonts w:cs="Arial" w:hAnsi="Arial" w:ascii="Arial"/>
        </w:rPr>
        <w:t>p</w:t>
      </w:r>
      <w:r>
        <w:rPr>
          <w:rFonts w:cs="Arial" w:hAnsi="Arial" w:ascii="Arial"/>
        </w:rPr>
        <w:t>ka</w:t>
      </w:r>
      <w:r w:rsidRPr="002F201E">
        <w:rPr>
          <w:rFonts w:eastAsiaTheme="minorHAnsi" w:cs="Arial" w:hAnsi="Arial" w:ascii="Arial"/>
        </w:rPr>
        <w:t xml:space="preserve"> </w:t>
      </w:r>
      <w:r w:rsidRPr="00A325A4">
        <w:rPr>
          <w:rFonts w:eastAsiaTheme="minorHAnsi" w:cs="Arial" w:hAnsi="Arial" w:ascii="Arial"/>
        </w:rPr>
        <w:t>M</w:t>
      </w:r>
      <w:r>
        <w:rPr>
          <w:rFonts w:eastAsiaTheme="minorHAnsi" w:cs="Arial" w:hAnsi="Arial" w:ascii="Arial"/>
        </w:rPr>
        <w:t xml:space="preserve">aroš Luteran sa prebivalištem u Republici Slovačkoj, </w:t>
      </w:r>
      <w:r w:rsidRPr="00A325A4">
        <w:rPr>
          <w:rFonts w:eastAsiaTheme="minorHAnsi" w:cs="Arial" w:hAnsi="Arial" w:ascii="Arial"/>
        </w:rPr>
        <w:t>J.Margusa 1328/63</w:t>
      </w:r>
      <w:r>
        <w:rPr>
          <w:rFonts w:eastAsiaTheme="minorHAnsi" w:cs="Arial" w:hAnsi="Arial" w:ascii="Arial"/>
        </w:rPr>
        <w:t xml:space="preserve">, </w:t>
      </w:r>
      <w:r w:rsidRPr="00A325A4">
        <w:rPr>
          <w:rFonts w:eastAsiaTheme="minorHAnsi" w:cs="Arial" w:hAnsi="Arial" w:ascii="Arial"/>
        </w:rPr>
        <w:t xml:space="preserve">07101 </w:t>
      </w:r>
      <w:r>
        <w:rPr>
          <w:rFonts w:eastAsiaTheme="minorHAnsi" w:cs="Arial" w:hAnsi="Arial" w:ascii="Arial"/>
        </w:rPr>
        <w:t>Michalovce,  ne ispunjava dužnost obavješćivanja i suradnje na način kako je to propisano člankom 177. Stečajnog zakona, ispunjene su zakonske pretpostavke da</w:t>
      </w:r>
      <w:r w:rsidR="001E23C1">
        <w:rPr>
          <w:rFonts w:eastAsiaTheme="minorHAnsi" w:cs="Arial" w:hAnsi="Arial" w:ascii="Arial"/>
        </w:rPr>
        <w:t xml:space="preserve"> sukladno čl. 178. st.1. SZ-a </w:t>
      </w:r>
      <w:r>
        <w:rPr>
          <w:rFonts w:eastAsiaTheme="minorHAnsi" w:cs="Arial" w:hAnsi="Arial" w:ascii="Arial"/>
        </w:rPr>
        <w:t xml:space="preserve"> </w:t>
      </w:r>
      <w:r w:rsidR="00F076DE">
        <w:rPr>
          <w:rFonts w:eastAsiaTheme="minorHAnsi" w:cs="Arial" w:hAnsi="Arial" w:ascii="Arial"/>
        </w:rPr>
        <w:t xml:space="preserve">stečajni </w:t>
      </w:r>
      <w:r>
        <w:rPr>
          <w:rFonts w:eastAsiaTheme="minorHAnsi" w:cs="Arial" w:hAnsi="Arial" w:ascii="Arial"/>
        </w:rPr>
        <w:t>sud</w:t>
      </w:r>
      <w:r w:rsidR="00F076DE">
        <w:rPr>
          <w:rFonts w:eastAsiaTheme="minorHAnsi" w:cs="Arial" w:hAnsi="Arial" w:ascii="Arial"/>
        </w:rPr>
        <w:t>ac</w:t>
      </w:r>
      <w:r>
        <w:rPr>
          <w:rFonts w:eastAsiaTheme="minorHAnsi" w:cs="Arial" w:hAnsi="Arial" w:ascii="Arial"/>
        </w:rPr>
        <w:t xml:space="preserve"> odredi njegovo dovođen</w:t>
      </w:r>
      <w:r w:rsidR="001E23C1">
        <w:rPr>
          <w:rFonts w:eastAsiaTheme="minorHAnsi" w:cs="Arial" w:hAnsi="Arial" w:ascii="Arial"/>
        </w:rPr>
        <w:t xml:space="preserve">je odnosno da </w:t>
      </w:r>
      <w:r w:rsidR="003E7D7A">
        <w:rPr>
          <w:rFonts w:eastAsiaTheme="minorHAnsi" w:cs="Arial" w:hAnsi="Arial" w:ascii="Arial"/>
        </w:rPr>
        <w:t>mu</w:t>
      </w:r>
      <w:r w:rsidR="001E23C1">
        <w:rPr>
          <w:rFonts w:eastAsiaTheme="minorHAnsi" w:cs="Arial" w:hAnsi="Arial" w:ascii="Arial"/>
        </w:rPr>
        <w:t xml:space="preserve"> sukladno čl. 178. t.2. SZ-a</w:t>
      </w:r>
      <w:r w:rsidR="003E7D7A">
        <w:rPr>
          <w:rFonts w:eastAsiaTheme="minorHAnsi" w:cs="Arial" w:hAnsi="Arial" w:ascii="Arial"/>
        </w:rPr>
        <w:t xml:space="preserve"> izrekne novčanu kaznu.</w:t>
      </w:r>
      <w:r w:rsidR="001E23C1">
        <w:rPr>
          <w:rFonts w:eastAsiaTheme="minorHAnsi" w:cs="Arial" w:hAnsi="Arial" w:ascii="Arial"/>
        </w:rPr>
        <w:t xml:space="preserve"> Međutim, imajući u vidu činjenicu </w:t>
      </w:r>
      <w:r w:rsidR="001E23C1">
        <w:rPr>
          <w:rFonts w:eastAsiaTheme="minorHAnsi" w:cs="Arial" w:hAnsi="Arial" w:ascii="Arial"/>
        </w:rPr>
        <w:lastRenderedPageBreak/>
        <w:t>da se prebivalište Maruša Luterana nalazi u Republici Slovačkoj, upitno je da li će p</w:t>
      </w:r>
      <w:r w:rsidR="00110594">
        <w:rPr>
          <w:rFonts w:eastAsiaTheme="minorHAnsi" w:cs="Arial" w:hAnsi="Arial" w:ascii="Arial"/>
        </w:rPr>
        <w:t>oduzete</w:t>
      </w:r>
      <w:r w:rsidR="001E23C1">
        <w:rPr>
          <w:rFonts w:eastAsiaTheme="minorHAnsi" w:cs="Arial" w:hAnsi="Arial" w:ascii="Arial"/>
        </w:rPr>
        <w:t xml:space="preserve"> mjere suda imati pozitivan učinak ili </w:t>
      </w:r>
      <w:r w:rsidR="003E7D7A">
        <w:rPr>
          <w:rFonts w:eastAsiaTheme="minorHAnsi" w:cs="Arial" w:hAnsi="Arial" w:ascii="Arial"/>
        </w:rPr>
        <w:t xml:space="preserve">će </w:t>
      </w:r>
      <w:r w:rsidR="001E23C1">
        <w:rPr>
          <w:rFonts w:eastAsiaTheme="minorHAnsi" w:cs="Arial" w:hAnsi="Arial" w:ascii="Arial"/>
        </w:rPr>
        <w:t>samo</w:t>
      </w:r>
      <w:r w:rsidR="003E7D7A">
        <w:rPr>
          <w:rFonts w:eastAsiaTheme="minorHAnsi" w:cs="Arial" w:hAnsi="Arial" w:ascii="Arial"/>
        </w:rPr>
        <w:t xml:space="preserve"> imati za posljedicu</w:t>
      </w:r>
      <w:r w:rsidR="001E23C1">
        <w:rPr>
          <w:rFonts w:eastAsiaTheme="minorHAnsi" w:cs="Arial" w:hAnsi="Arial" w:ascii="Arial"/>
        </w:rPr>
        <w:t xml:space="preserve">  </w:t>
      </w:r>
      <w:r w:rsidR="003E7D7A">
        <w:rPr>
          <w:rFonts w:eastAsiaTheme="minorHAnsi" w:cs="Arial" w:hAnsi="Arial" w:ascii="Arial"/>
        </w:rPr>
        <w:t>dulje trajanje</w:t>
      </w:r>
      <w:r w:rsidR="001E23C1">
        <w:rPr>
          <w:rFonts w:eastAsiaTheme="minorHAnsi" w:cs="Arial" w:hAnsi="Arial" w:ascii="Arial"/>
        </w:rPr>
        <w:t xml:space="preserve"> stečajnog postupka.</w:t>
      </w:r>
    </w:p>
    <w:p w:rsidRDefault="001E23C1" w:rsidP="001E23C1" w:rsidR="001E23C1">
      <w:pPr>
        <w:pStyle w:val="Odlomakpopisa"/>
        <w:rPr>
          <w:rFonts w:cs="Arial" w:hAnsi="Arial" w:ascii="Arial"/>
        </w:rPr>
      </w:pPr>
    </w:p>
    <w:p w:rsidRDefault="001E23C1" w:rsidP="001E23C1" w:rsidR="001E23C1">
      <w:pPr>
        <w:pStyle w:val="Standard"/>
        <w:spacing w:lineRule="auto" w:line="288" w:after="0"/>
        <w:ind w:left="720"/>
        <w:jc w:val="both"/>
        <w:rPr>
          <w:rFonts w:cs="Arial" w:hAnsi="Arial" w:ascii="Arial"/>
        </w:rPr>
      </w:pPr>
      <w:r>
        <w:rPr>
          <w:rFonts w:cs="Arial" w:hAnsi="Arial" w:ascii="Arial"/>
        </w:rPr>
        <w:t xml:space="preserve">U odnosu na vozilo </w:t>
      </w:r>
      <w:r>
        <w:rPr>
          <w:rFonts w:cs="Arial" w:hAnsi="Arial" w:ascii="Arial"/>
          <w:lang w:val="pl-PL"/>
        </w:rPr>
        <w:t xml:space="preserve">marke KIA 2,9 CRDI, godina proizvodnje 2005., broj šasije KNEUP751356669306, reg. oznake ZG786FV, obzirom da je stečajni dužnik u službenoj evidenciji Centra za vozila Hrvatske d.d., evidentiran kao vlasnik istog vozila, a nije poznato da li je predmetno vozilo još uvijek u upotrebi ili ne, predlažem da </w:t>
      </w:r>
      <w:r w:rsidR="00B47D52">
        <w:rPr>
          <w:rFonts w:cs="Arial" w:hAnsi="Arial" w:ascii="Arial"/>
          <w:lang w:val="pl-PL"/>
        </w:rPr>
        <w:t xml:space="preserve">stečajni </w:t>
      </w:r>
      <w:r>
        <w:rPr>
          <w:rFonts w:cs="Arial" w:hAnsi="Arial" w:ascii="Arial"/>
          <w:lang w:val="pl-PL"/>
        </w:rPr>
        <w:t>sud</w:t>
      </w:r>
      <w:r w:rsidR="00B47D52">
        <w:rPr>
          <w:rFonts w:cs="Arial" w:hAnsi="Arial" w:ascii="Arial"/>
          <w:lang w:val="pl-PL"/>
        </w:rPr>
        <w:t>ac</w:t>
      </w:r>
      <w:r>
        <w:rPr>
          <w:rFonts w:cs="Arial" w:hAnsi="Arial" w:ascii="Arial"/>
          <w:lang w:val="pl-PL"/>
        </w:rPr>
        <w:t xml:space="preserve"> sukladno članku 216. st.2. Stečajnog zakona izda nalog Ministarstvu unutranjih poslova, PU Zagrebačka, Sektor kriminalističke policije</w:t>
      </w:r>
      <w:r w:rsidR="00B47D52">
        <w:rPr>
          <w:rFonts w:cs="Arial" w:hAnsi="Arial" w:ascii="Arial"/>
          <w:lang w:val="pl-PL"/>
        </w:rPr>
        <w:t xml:space="preserve">, da izdaju potražnicu za predmetnim vozilom te da od svakodobnog korisnika vozila oduzmu vozilo i o istome obavijeste stečajnog upravitelja radi njegova preuzimanja. </w:t>
      </w:r>
    </w:p>
    <w:p w:rsidRDefault="002F201E" w:rsidP="002F201E" w:rsidR="002F201E">
      <w:pPr>
        <w:pStyle w:val="Odlomakpopisa"/>
        <w:rPr>
          <w:rFonts w:cs="Arial" w:hAnsi="Arial" w:ascii="Arial"/>
        </w:rPr>
      </w:pPr>
    </w:p>
    <w:p w:rsidRDefault="00B47D52" w:rsidP="00D93237" w:rsidR="00B47D52">
      <w:pPr>
        <w:pStyle w:val="Standard"/>
        <w:numPr>
          <w:ilvl w:val="0"/>
          <w:numId w:val="27"/>
        </w:numPr>
        <w:spacing w:lineRule="auto" w:line="288" w:after="0"/>
        <w:jc w:val="both"/>
        <w:rPr>
          <w:rFonts w:cs="Arial" w:hAnsi="Arial" w:ascii="Arial"/>
        </w:rPr>
      </w:pPr>
      <w:r>
        <w:rPr>
          <w:rFonts w:cs="Arial" w:hAnsi="Arial" w:ascii="Arial"/>
        </w:rPr>
        <w:t>Glede imovine stečajnog dužnika,</w:t>
      </w:r>
      <w:r w:rsidR="002421CF" w:rsidRPr="00D93237">
        <w:rPr>
          <w:rFonts w:cs="Arial" w:hAnsi="Arial" w:ascii="Arial"/>
        </w:rPr>
        <w:t xml:space="preserve"> razvidno da stečajni dužnik nema imovine kojom bi se podmirili dospjeli i budući troškovi stečajnog postupka i obveze stečajne mase, </w:t>
      </w:r>
      <w:r>
        <w:rPr>
          <w:rFonts w:cs="Arial" w:hAnsi="Arial" w:ascii="Arial"/>
        </w:rPr>
        <w:t xml:space="preserve">slijedom čega </w:t>
      </w:r>
      <w:r w:rsidR="002421CF" w:rsidRPr="00D93237">
        <w:rPr>
          <w:rFonts w:cs="Arial" w:hAnsi="Arial" w:ascii="Arial"/>
        </w:rPr>
        <w:t xml:space="preserve">predlažem da sud pozove vjerovnike na uplatu troškova stečajnog postupka u iznosu od </w:t>
      </w:r>
      <w:r w:rsidR="00D93237" w:rsidRPr="00D93237">
        <w:rPr>
          <w:rFonts w:cs="Arial" w:hAnsi="Arial" w:ascii="Arial"/>
        </w:rPr>
        <w:t>1</w:t>
      </w:r>
      <w:r w:rsidR="003E7D7A">
        <w:rPr>
          <w:rFonts w:cs="Arial" w:hAnsi="Arial" w:ascii="Arial"/>
        </w:rPr>
        <w:t>5.870</w:t>
      </w:r>
      <w:r w:rsidR="00D93237" w:rsidRPr="00D93237">
        <w:rPr>
          <w:rFonts w:cs="Arial" w:hAnsi="Arial" w:ascii="Arial"/>
        </w:rPr>
        <w:t>,00</w:t>
      </w:r>
      <w:r w:rsidR="002421CF" w:rsidRPr="00D93237">
        <w:rPr>
          <w:rFonts w:cs="Arial" w:hAnsi="Arial" w:ascii="Arial"/>
        </w:rPr>
        <w:t xml:space="preserve"> kuna, a koji troškovi su nužni za provođenje</w:t>
      </w:r>
      <w:r w:rsidR="00110594">
        <w:rPr>
          <w:rFonts w:cs="Arial" w:hAnsi="Arial" w:ascii="Arial"/>
        </w:rPr>
        <w:t xml:space="preserve"> stečajnog</w:t>
      </w:r>
      <w:r w:rsidR="002421CF" w:rsidRPr="00D93237">
        <w:rPr>
          <w:rFonts w:cs="Arial" w:hAnsi="Arial" w:ascii="Arial"/>
        </w:rPr>
        <w:t xml:space="preserve"> postupka u razdoblju od šest mjeseci i to slijedeći troškovi:</w:t>
      </w:r>
      <w:r w:rsidR="00D93237" w:rsidRPr="00D93237">
        <w:rPr>
          <w:rFonts w:cs="Arial" w:hAnsi="Arial" w:ascii="Arial"/>
        </w:rPr>
        <w:t xml:space="preserve"> knjigovodstvene usluge u iznosu </w:t>
      </w:r>
      <w:r w:rsidR="003E7D7A">
        <w:rPr>
          <w:rFonts w:cs="Arial" w:hAnsi="Arial" w:ascii="Arial"/>
        </w:rPr>
        <w:t>7</w:t>
      </w:r>
      <w:r w:rsidR="00132AED">
        <w:rPr>
          <w:rFonts w:cs="Arial" w:hAnsi="Arial" w:ascii="Arial"/>
        </w:rPr>
        <w:t>.</w:t>
      </w:r>
      <w:r w:rsidR="00110594">
        <w:rPr>
          <w:rFonts w:cs="Arial" w:hAnsi="Arial" w:ascii="Arial"/>
        </w:rPr>
        <w:t>5</w:t>
      </w:r>
      <w:r w:rsidR="00132AED">
        <w:rPr>
          <w:rFonts w:cs="Arial" w:hAnsi="Arial" w:ascii="Arial"/>
        </w:rPr>
        <w:t>00,</w:t>
      </w:r>
      <w:r w:rsidR="00D93237" w:rsidRPr="00D93237">
        <w:rPr>
          <w:rFonts w:cs="Arial" w:hAnsi="Arial" w:ascii="Arial"/>
        </w:rPr>
        <w:t>0 kn (625,00 kn mjesečno</w:t>
      </w:r>
      <w:r w:rsidR="00132AED">
        <w:rPr>
          <w:rFonts w:cs="Arial" w:hAnsi="Arial" w:ascii="Arial"/>
        </w:rPr>
        <w:t xml:space="preserve"> za vođenje poslovnih knjiga i </w:t>
      </w:r>
      <w:r w:rsidR="003E7D7A">
        <w:rPr>
          <w:rFonts w:cs="Arial" w:hAnsi="Arial" w:ascii="Arial"/>
        </w:rPr>
        <w:t>2.</w:t>
      </w:r>
      <w:r w:rsidR="00132AED">
        <w:rPr>
          <w:rFonts w:cs="Arial" w:hAnsi="Arial" w:ascii="Arial"/>
        </w:rPr>
        <w:t>50</w:t>
      </w:r>
      <w:r w:rsidR="003E7D7A">
        <w:rPr>
          <w:rFonts w:cs="Arial" w:hAnsi="Arial" w:ascii="Arial"/>
        </w:rPr>
        <w:t>0</w:t>
      </w:r>
      <w:r w:rsidR="00132AED">
        <w:rPr>
          <w:rFonts w:cs="Arial" w:hAnsi="Arial" w:ascii="Arial"/>
        </w:rPr>
        <w:t>,00 kn za podnošenje početnih i završnih financijskih izvještaja.</w:t>
      </w:r>
      <w:r w:rsidR="00D93237" w:rsidRPr="00D93237">
        <w:rPr>
          <w:rFonts w:cs="Arial" w:hAnsi="Arial" w:ascii="Arial"/>
        </w:rPr>
        <w:t>), bankarske usluge otvaranja, vođenja i zatvaranja računa 820,00 kn, materijalni troškovi poštanskih usluga, uredskog materijala, pristojbi, ovjere potpisa stečajnog upravitelja</w:t>
      </w:r>
      <w:r w:rsidR="00110594">
        <w:rPr>
          <w:rFonts w:cs="Arial" w:hAnsi="Arial" w:ascii="Arial"/>
        </w:rPr>
        <w:t>,</w:t>
      </w:r>
      <w:r w:rsidR="00D93237" w:rsidRPr="00D93237">
        <w:rPr>
          <w:rFonts w:cs="Arial" w:hAnsi="Arial" w:ascii="Arial"/>
        </w:rPr>
        <w:t xml:space="preserve"> </w:t>
      </w:r>
      <w:r>
        <w:rPr>
          <w:rFonts w:cs="Arial" w:hAnsi="Arial" w:ascii="Arial"/>
        </w:rPr>
        <w:t>8</w:t>
      </w:r>
      <w:r w:rsidR="00D93237" w:rsidRPr="00D93237">
        <w:rPr>
          <w:rFonts w:cs="Arial" w:hAnsi="Arial" w:ascii="Arial"/>
        </w:rPr>
        <w:t xml:space="preserve">00,00 kn, bruto nagrada stečajnom upravitelju u iznosu od </w:t>
      </w:r>
      <w:r>
        <w:rPr>
          <w:rFonts w:cs="Arial" w:hAnsi="Arial" w:ascii="Arial"/>
        </w:rPr>
        <w:t>5</w:t>
      </w:r>
      <w:r w:rsidR="00D93237" w:rsidRPr="00D93237">
        <w:rPr>
          <w:rFonts w:cs="Arial" w:hAnsi="Arial" w:ascii="Arial"/>
        </w:rPr>
        <w:t>.000,00 kn</w:t>
      </w:r>
      <w:r>
        <w:rPr>
          <w:rFonts w:cs="Arial" w:hAnsi="Arial" w:ascii="Arial"/>
        </w:rPr>
        <w:t xml:space="preserve"> te putni troškovi stečajnog upravitelja u iznosu od 3.000,00 kn (dva puta na relaciji Čakovec-Karlovac sa cestarinom).</w:t>
      </w:r>
    </w:p>
    <w:p w:rsidRDefault="002421CF" w:rsidP="00110594" w:rsidR="0062315E">
      <w:pPr>
        <w:pStyle w:val="Standard"/>
        <w:spacing w:lineRule="auto" w:line="288" w:after="0"/>
        <w:ind w:left="720"/>
        <w:jc w:val="both"/>
        <w:rPr>
          <w:rFonts w:cs="Arial" w:hAnsi="Arial" w:ascii="Arial"/>
        </w:rPr>
      </w:pPr>
      <w:r w:rsidRPr="00D93237">
        <w:rPr>
          <w:rFonts w:cs="Arial" w:hAnsi="Arial" w:ascii="Arial"/>
        </w:rPr>
        <w:t>Ukoliko vjerovnici ne uplate navedeni iznos</w:t>
      </w:r>
      <w:r w:rsidR="00B47D52">
        <w:rPr>
          <w:rFonts w:cs="Arial" w:hAnsi="Arial" w:ascii="Arial"/>
        </w:rPr>
        <w:t>,</w:t>
      </w:r>
      <w:r w:rsidRPr="00D93237">
        <w:rPr>
          <w:rFonts w:cs="Arial" w:hAnsi="Arial" w:ascii="Arial"/>
        </w:rPr>
        <w:t xml:space="preserve"> predlažem da sud sukladno članku 293</w:t>
      </w:r>
      <w:r w:rsidR="00110594">
        <w:rPr>
          <w:rFonts w:cs="Arial" w:hAnsi="Arial" w:ascii="Arial"/>
        </w:rPr>
        <w:t>.</w:t>
      </w:r>
      <w:r w:rsidRPr="00D93237">
        <w:rPr>
          <w:rFonts w:cs="Arial" w:hAnsi="Arial" w:ascii="Arial"/>
        </w:rPr>
        <w:t xml:space="preserve"> Stečajnog zakona don</w:t>
      </w:r>
      <w:r w:rsidR="003E7D7A">
        <w:rPr>
          <w:rFonts w:cs="Arial" w:hAnsi="Arial" w:ascii="Arial"/>
        </w:rPr>
        <w:t>ese</w:t>
      </w:r>
      <w:r w:rsidRPr="00D93237">
        <w:rPr>
          <w:rFonts w:cs="Arial" w:hAnsi="Arial" w:ascii="Arial"/>
        </w:rPr>
        <w:t xml:space="preserve"> rješenje o obustavi i zaključenju stečajnog postupka zbog nedostatnosti stečajne mase za podmirenje troškova stečajnog postupka</w:t>
      </w:r>
      <w:r w:rsidRPr="00D93237">
        <w:rPr>
          <w:rFonts w:hAnsi="Arial Narrow" w:ascii="Arial Narrow"/>
        </w:rPr>
        <w:t>.</w:t>
      </w:r>
    </w:p>
    <w:p w:rsidRDefault="0062315E" w:rsidP="00345715" w:rsidR="0062315E">
      <w:pPr>
        <w:spacing w:lineRule="auto" w:line="288" w:after="0"/>
        <w:jc w:val="both"/>
        <w:rPr>
          <w:rFonts w:cs="Arial" w:hAnsi="Arial" w:ascii="Arial"/>
          <w:sz w:val="24"/>
          <w:szCs w:val="24"/>
        </w:rPr>
      </w:pPr>
    </w:p>
    <w:p w:rsidRDefault="0062315E" w:rsidP="00345715" w:rsidR="0062315E">
      <w:pPr>
        <w:spacing w:lineRule="auto" w:line="288" w:after="0"/>
        <w:jc w:val="both"/>
        <w:rPr>
          <w:rFonts w:cs="Arial" w:hAnsi="Arial" w:ascii="Arial"/>
          <w:sz w:val="24"/>
          <w:szCs w:val="24"/>
        </w:rPr>
      </w:pPr>
    </w:p>
    <w:p w:rsidRDefault="00CE2508" w:rsidP="00B115FE" w:rsidR="00345715" w:rsidRPr="00345715">
      <w:pPr>
        <w:spacing w:lineRule="auto" w:line="288" w:after="0"/>
        <w:ind w:firstLine="360"/>
        <w:jc w:val="both"/>
        <w:rPr>
          <w:rFonts w:cs="Arial" w:hAnsi="Arial" w:ascii="Arial"/>
          <w:sz w:val="24"/>
          <w:szCs w:val="24"/>
        </w:rPr>
      </w:pPr>
      <w:r>
        <w:rPr>
          <w:rFonts w:cs="Arial" w:hAnsi="Arial" w:ascii="Arial"/>
          <w:sz w:val="24"/>
          <w:szCs w:val="24"/>
        </w:rPr>
        <w:t xml:space="preserve">Čakovec, </w:t>
      </w:r>
      <w:r w:rsidR="003E7D7A">
        <w:rPr>
          <w:rFonts w:cs="Arial" w:hAnsi="Arial" w:ascii="Arial"/>
          <w:sz w:val="24"/>
          <w:szCs w:val="24"/>
        </w:rPr>
        <w:t>03</w:t>
      </w:r>
      <w:r w:rsidR="00345715">
        <w:rPr>
          <w:rFonts w:cs="Arial" w:hAnsi="Arial" w:ascii="Arial"/>
          <w:sz w:val="24"/>
          <w:szCs w:val="24"/>
        </w:rPr>
        <w:t xml:space="preserve">. </w:t>
      </w:r>
      <w:r w:rsidR="003E7D7A">
        <w:rPr>
          <w:rFonts w:cs="Arial" w:hAnsi="Arial" w:ascii="Arial"/>
          <w:sz w:val="24"/>
          <w:szCs w:val="24"/>
        </w:rPr>
        <w:t>prosinca</w:t>
      </w:r>
      <w:r w:rsidR="00345715">
        <w:rPr>
          <w:rFonts w:cs="Arial" w:hAnsi="Arial" w:ascii="Arial"/>
          <w:sz w:val="24"/>
          <w:szCs w:val="24"/>
        </w:rPr>
        <w:t xml:space="preserve"> 2018. godine</w:t>
      </w:r>
    </w:p>
    <w:p w:rsidRDefault="0002045F" w:rsidP="00110594" w:rsidR="0002045F" w:rsidRPr="0002045F">
      <w:pPr>
        <w:spacing w:lineRule="auto" w:line="288" w:after="0"/>
        <w:jc w:val="both"/>
        <w:rPr>
          <w:rFonts w:cs="Arial" w:hAnsi="Arial" w:ascii="Arial"/>
          <w:sz w:val="24"/>
          <w:szCs w:val="24"/>
        </w:rPr>
      </w:pPr>
    </w:p>
    <w:p w:rsidRDefault="00CE24A5" w:rsidP="00CE24A5" w:rsidR="00CE24A5" w:rsidRPr="007B1220">
      <w:pPr>
        <w:rPr>
          <w:rFonts w:cs="Arial" w:hAnsi="Arial" w:ascii="Arial"/>
          <w:sz w:val="24"/>
          <w:szCs w:val="24"/>
          <w:lang w:val="pl-PL"/>
        </w:rPr>
      </w:pPr>
    </w:p>
    <w:p w:rsidRDefault="00CE24A5" w:rsidP="00345715" w:rsidR="00CE24A5" w:rsidRPr="007B1220">
      <w:pPr>
        <w:rPr>
          <w:rFonts w:cs="Arial" w:hAnsi="Arial" w:ascii="Arial"/>
          <w:sz w:val="24"/>
          <w:szCs w:val="24"/>
          <w:lang w:val="pl-PL"/>
        </w:rPr>
      </w:pPr>
      <w:r w:rsidRPr="007B1220">
        <w:rPr>
          <w:rFonts w:cs="Arial" w:hAnsi="Arial" w:ascii="Arial"/>
          <w:sz w:val="24"/>
          <w:szCs w:val="24"/>
          <w:lang w:val="pl-PL"/>
        </w:rPr>
        <w:t xml:space="preserve">                                                                </w:t>
      </w:r>
      <w:r w:rsidR="009467E2">
        <w:rPr>
          <w:rFonts w:cs="Arial" w:hAnsi="Arial" w:ascii="Arial"/>
          <w:sz w:val="24"/>
          <w:szCs w:val="24"/>
          <w:lang w:val="pl-PL"/>
        </w:rPr>
        <w:t xml:space="preserve">          </w:t>
      </w:r>
      <w:r w:rsidR="0062315E">
        <w:rPr>
          <w:rFonts w:cs="Arial" w:hAnsi="Arial" w:ascii="Arial"/>
          <w:sz w:val="24"/>
          <w:szCs w:val="24"/>
          <w:lang w:val="pl-PL"/>
        </w:rPr>
        <w:t xml:space="preserve">            </w:t>
      </w:r>
      <w:r w:rsidR="003E7D7A">
        <w:rPr>
          <w:rFonts w:cs="Arial" w:hAnsi="Arial" w:ascii="Arial"/>
          <w:sz w:val="24"/>
          <w:szCs w:val="24"/>
          <w:lang w:val="pl-PL"/>
        </w:rPr>
        <w:t>Sve I Točka</w:t>
      </w:r>
      <w:r w:rsidR="0062315E">
        <w:rPr>
          <w:rFonts w:cs="Arial" w:hAnsi="Arial" w:ascii="Arial"/>
          <w:sz w:val="24"/>
          <w:szCs w:val="24"/>
          <w:lang w:val="pl-PL"/>
        </w:rPr>
        <w:t xml:space="preserve"> </w:t>
      </w:r>
      <w:r w:rsidR="003E7D7A">
        <w:rPr>
          <w:rFonts w:cs="Arial" w:hAnsi="Arial" w:ascii="Arial"/>
          <w:sz w:val="24"/>
          <w:szCs w:val="24"/>
          <w:lang w:val="pl-PL"/>
        </w:rPr>
        <w:t>j.</w:t>
      </w:r>
      <w:r w:rsidR="00345715">
        <w:rPr>
          <w:rFonts w:cs="Arial" w:hAnsi="Arial" w:ascii="Arial"/>
          <w:sz w:val="24"/>
          <w:szCs w:val="24"/>
          <w:lang w:val="pl-PL"/>
        </w:rPr>
        <w:t xml:space="preserve"> d.o.o.</w:t>
      </w:r>
      <w:r w:rsidR="009467E2">
        <w:rPr>
          <w:rFonts w:cs="Arial" w:hAnsi="Arial" w:ascii="Arial"/>
          <w:sz w:val="24"/>
          <w:szCs w:val="24"/>
          <w:lang w:val="pl-PL"/>
        </w:rPr>
        <w:t xml:space="preserve"> u stečaju</w:t>
      </w:r>
    </w:p>
    <w:p w:rsidRDefault="00345715" w:rsidP="00345715" w:rsidR="00CE24A5">
      <w:pPr>
        <w:jc w:val="center"/>
        <w:rPr>
          <w:rFonts w:cs="Arial" w:hAnsi="Arial" w:ascii="Arial"/>
          <w:sz w:val="24"/>
          <w:szCs w:val="24"/>
          <w:lang w:val="pl-PL"/>
        </w:rPr>
      </w:pPr>
      <w:r>
        <w:rPr>
          <w:rFonts w:cs="Arial" w:hAnsi="Arial" w:ascii="Arial"/>
          <w:sz w:val="24"/>
          <w:szCs w:val="24"/>
          <w:lang w:val="pl-PL"/>
        </w:rPr>
        <w:t xml:space="preserve">                                                                      S</w:t>
      </w:r>
      <w:r w:rsidR="00CE24A5" w:rsidRPr="007B1220">
        <w:rPr>
          <w:rFonts w:cs="Arial" w:hAnsi="Arial" w:ascii="Arial"/>
          <w:sz w:val="24"/>
          <w:szCs w:val="24"/>
          <w:lang w:val="pl-PL"/>
        </w:rPr>
        <w:t>tečaj</w:t>
      </w:r>
      <w:r w:rsidR="003E7D7A">
        <w:rPr>
          <w:rFonts w:cs="Arial" w:hAnsi="Arial" w:ascii="Arial"/>
          <w:sz w:val="24"/>
          <w:szCs w:val="24"/>
          <w:lang w:val="pl-PL"/>
        </w:rPr>
        <w:t>ni</w:t>
      </w:r>
      <w:r w:rsidR="00CE24A5" w:rsidRPr="007B1220">
        <w:rPr>
          <w:rFonts w:cs="Arial" w:hAnsi="Arial" w:ascii="Arial"/>
          <w:sz w:val="24"/>
          <w:szCs w:val="24"/>
          <w:lang w:val="pl-PL"/>
        </w:rPr>
        <w:t xml:space="preserve"> upravitelj</w:t>
      </w:r>
    </w:p>
    <w:p w:rsidRDefault="00345715" w:rsidP="00D27F50" w:rsidR="00CE24A5" w:rsidRPr="00D27F50">
      <w:pPr>
        <w:jc w:val="center"/>
        <w:rPr>
          <w:rFonts w:cs="Arial" w:hAnsi="Arial" w:ascii="Arial"/>
          <w:sz w:val="24"/>
          <w:szCs w:val="24"/>
          <w:lang w:val="pl-PL"/>
        </w:rPr>
      </w:pP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sidR="0062315E">
        <w:rPr>
          <w:rFonts w:cs="Arial" w:hAnsi="Arial" w:ascii="Arial"/>
          <w:sz w:val="24"/>
          <w:szCs w:val="24"/>
          <w:lang w:val="pl-PL"/>
        </w:rPr>
        <w:t xml:space="preserve">    </w:t>
      </w:r>
      <w:r>
        <w:rPr>
          <w:rFonts w:cs="Arial" w:hAnsi="Arial" w:ascii="Arial"/>
          <w:sz w:val="24"/>
          <w:szCs w:val="24"/>
          <w:lang w:val="pl-PL"/>
        </w:rPr>
        <w:t xml:space="preserve">  </w:t>
      </w:r>
      <w:r w:rsidRPr="00345715">
        <w:rPr>
          <w:rFonts w:cs="Arial" w:hAnsi="Arial" w:ascii="Arial"/>
          <w:sz w:val="24"/>
          <w:szCs w:val="24"/>
          <w:lang w:val="pl-PL"/>
        </w:rPr>
        <w:t>Slavica Orehovec</w:t>
      </w:r>
    </w:p>
    <w:sectPr w:rsidSect="00CE24A5" w:rsidR="00CE24A5" w:rsidRPr="00D27F50">
      <w:footerReference w:type="even" r:id="rId10"/>
      <w:footerReference w:type="default" r:id="rId11"/>
      <w:footerReference w:type="first" r:id="rId12"/>
      <w:pgSz w:code="9" w:h="16838" w:w="11906"/>
      <w:pgMar w:gutter="0" w:footer="567" w:header="709" w:left="1134" w:bottom="1134" w:right="851" w:top="1134"/>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635A" w:rsidR="0064635A">
      <w:r>
        <w:separator/>
      </w:r>
    </w:p>
  </w:endnote>
  <w:endnote w:id="0" w:type="continuationSeparator">
    <w:p w:rsidRDefault="0064635A" w:rsidR="006463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Narrow">
    <w:panose1 w:val="020B0606020202030204"/>
    <w:charset w:val="EE"/>
    <w:family w:val="swiss"/>
    <w:pitch w:val="variable"/>
    <w:sig w:csb1="00000000" w:csb0="0000009F" w:usb3="00000000" w:usb2="00000000" w:usb1="00000800" w:usb0="00000287"/>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2AED" w:rsidP="00582628" w:rsidR="00132AED">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32AED" w:rsidP="00582628" w:rsidR="00132AED">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31068192"/>
      <w:docPartObj>
        <w:docPartGallery w:val="Page Numbers (Bottom of Page)"/>
        <w:docPartUnique/>
      </w:docPartObj>
    </w:sdtPr>
    <w:sdtEndPr>
      <w:rPr>
        <w:sz w:val="16"/>
        <w:szCs w:val="16"/>
      </w:rPr>
    </w:sdtEndPr>
    <w:sdtContent>
      <w:p w:rsidRDefault="00132AED" w:rsidR="00132AED" w:rsidRPr="00CE24A5">
        <w:pPr>
          <w:pStyle w:val="Podnoje"/>
          <w:jc w:val="right"/>
          <w:rPr>
            <w:sz w:val="16"/>
            <w:szCs w:val="16"/>
          </w:rPr>
        </w:pPr>
        <w:r w:rsidRPr="00CE24A5">
          <w:rPr>
            <w:sz w:val="16"/>
            <w:szCs w:val="16"/>
          </w:rPr>
          <w:fldChar w:fldCharType="begin"/>
        </w:r>
        <w:r w:rsidRPr="00CE24A5">
          <w:rPr>
            <w:sz w:val="16"/>
            <w:szCs w:val="16"/>
          </w:rPr>
          <w:instrText>PAGE   \* MERGEFORMAT</w:instrText>
        </w:r>
        <w:r w:rsidRPr="00CE24A5">
          <w:rPr>
            <w:sz w:val="16"/>
            <w:szCs w:val="16"/>
          </w:rPr>
          <w:fldChar w:fldCharType="separate"/>
        </w:r>
        <w:r w:rsidR="00657494">
          <w:rPr>
            <w:noProof/>
            <w:sz w:val="16"/>
            <w:szCs w:val="16"/>
          </w:rPr>
          <w:t>5</w:t>
        </w:r>
        <w:r w:rsidRPr="00CE24A5">
          <w:rPr>
            <w:sz w:val="16"/>
            <w:szCs w:val="16"/>
          </w:rPr>
          <w:fldChar w:fldCharType="end"/>
        </w:r>
      </w:p>
    </w:sdtContent>
  </w:sdt>
  <w:p w:rsidRDefault="00132AED" w:rsidP="00866458" w:rsidR="00132AED">
    <w:pPr>
      <w:pStyle w:val="Podnoje"/>
      <w:jc w:val="cente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2953343"/>
      <w:docPartObj>
        <w:docPartGallery w:val="Page Numbers (Bottom of Page)"/>
        <w:docPartUnique/>
      </w:docPartObj>
    </w:sdtPr>
    <w:sdtEndPr/>
    <w:sdtContent>
      <w:p w:rsidRDefault="00132AED" w:rsidR="00132AED">
        <w:pPr>
          <w:pStyle w:val="Podnoje"/>
          <w:jc w:val="center"/>
        </w:pPr>
        <w:r>
          <w:fldChar w:fldCharType="begin"/>
        </w:r>
        <w:r>
          <w:instrText>PAGE   \* MERGEFORMAT</w:instrText>
        </w:r>
        <w:r>
          <w:fldChar w:fldCharType="separate"/>
        </w:r>
        <w:r w:rsidR="00657494">
          <w:rPr>
            <w:noProof/>
          </w:rPr>
          <w:t>1</w:t>
        </w:r>
        <w:r>
          <w:fldChar w:fldCharType="end"/>
        </w:r>
      </w:p>
    </w:sdtContent>
  </w:sdt>
  <w:p w:rsidRDefault="00132AED" w:rsidR="00132AE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635A" w:rsidR="0064635A">
      <w:r>
        <w:separator/>
      </w:r>
    </w:p>
  </w:footnote>
  <w:footnote w:id="0" w:type="continuationSeparator">
    <w:p w:rsidRDefault="0064635A" w:rsidR="0064635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63B61"/>
    <w:multiLevelType w:val="hybridMultilevel"/>
    <w:tmpl w:val="77AEF4C2"/>
    <w:lvl w:tplc="E4866A40" w:ilvl="0">
      <w:start w:val="1"/>
      <w:numFmt w:val="upperLetter"/>
      <w:lvlText w:val="%1)"/>
      <w:lvlJc w:val="left"/>
      <w:pPr>
        <w:ind w:hanging="360" w:left="720"/>
      </w:pPr>
      <w:rPr>
        <w:rFonts w:cs="Tahoma"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667DA1"/>
    <w:multiLevelType w:val="hybridMultilevel"/>
    <w:tmpl w:val="171250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625424"/>
    <w:multiLevelType w:val="hybridMultilevel"/>
    <w:tmpl w:val="5262F26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C9B3582"/>
    <w:multiLevelType w:val="hybridMultilevel"/>
    <w:tmpl w:val="DF6A7950"/>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8F36803"/>
    <w:multiLevelType w:val="hybridMultilevel"/>
    <w:tmpl w:val="919206CC"/>
    <w:lvl w:tplc="50B232E2" w:ilvl="0">
      <w:start w:val="1344"/>
      <w:numFmt w:val="bullet"/>
      <w:lvlText w:val=""/>
      <w:lvlJc w:val="left"/>
      <w:pPr>
        <w:ind w:hanging="360" w:left="1125"/>
      </w:pPr>
      <w:rPr>
        <w:rFonts w:cs="Arial" w:eastAsia="Times New Roman" w:hAnsi="Symbol" w:ascii="Symbo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5">
    <w:nsid w:val="1DE04CC6"/>
    <w:multiLevelType w:val="hybridMultilevel"/>
    <w:tmpl w:val="13D2DF36"/>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6A8446E"/>
    <w:multiLevelType w:val="hybridMultilevel"/>
    <w:tmpl w:val="50505E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E6476AA"/>
    <w:multiLevelType w:val="hybridMultilevel"/>
    <w:tmpl w:val="1D3623C6"/>
    <w:lvl w:tplc="06729D6E" w:ilvl="0">
      <w:numFmt w:val="bullet"/>
      <w:lvlText w:val="•"/>
      <w:lvlJc w:val="left"/>
      <w:pPr>
        <w:ind w:hanging="705" w:left="4958"/>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3F16DB6"/>
    <w:multiLevelType w:val="hybridMultilevel"/>
    <w:tmpl w:val="82BCCD2A"/>
    <w:lvl w:tplc="041A000B" w:ilvl="0">
      <w:start w:val="1"/>
      <w:numFmt w:val="bullet"/>
      <w:lvlText w:val=""/>
      <w:lvlJc w:val="left"/>
      <w:pPr>
        <w:ind w:hanging="360" w:left="783"/>
      </w:pPr>
      <w:rPr>
        <w:rFonts w:hAnsi="Wingdings" w:ascii="Wingdings"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9">
    <w:nsid w:val="35AC4747"/>
    <w:multiLevelType w:val="hybridMultilevel"/>
    <w:tmpl w:val="27DA2358"/>
    <w:lvl w:tplc="041A000B" w:ilvl="0">
      <w:start w:val="1"/>
      <w:numFmt w:val="bullet"/>
      <w:lvlText w:val=""/>
      <w:lvlJc w:val="left"/>
      <w:pPr>
        <w:ind w:hanging="360" w:left="1080"/>
      </w:pPr>
      <w:rPr>
        <w:rFonts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35B23A1D"/>
    <w:multiLevelType w:val="hybridMultilevel"/>
    <w:tmpl w:val="7944A1D6"/>
    <w:lvl w:tplc="841210C4" w:ilvl="0">
      <w:start w:val="1344"/>
      <w:numFmt w:val="bullet"/>
      <w:lvlText w:val=""/>
      <w:lvlJc w:val="left"/>
      <w:pPr>
        <w:ind w:hanging="360" w:left="720"/>
      </w:pPr>
      <w:rPr>
        <w:rFonts w:cs="Arial"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BB66563"/>
    <w:multiLevelType w:val="hybridMultilevel"/>
    <w:tmpl w:val="8C8433D4"/>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3D57062A"/>
    <w:multiLevelType w:val="hybridMultilevel"/>
    <w:tmpl w:val="39887AA0"/>
    <w:lvl w:tplc="DA743FD4" w:ilvl="0">
      <w:numFmt w:val="bullet"/>
      <w:lvlText w:val="-"/>
      <w:lvlJc w:val="left"/>
      <w:pPr>
        <w:ind w:hanging="360" w:left="915"/>
      </w:pPr>
      <w:rPr>
        <w:rFonts w:cs="Arial" w:eastAsia="Calibri" w:hAnsi="Arial Narrow" w:ascii="Arial Narrow" w:hint="default"/>
      </w:rPr>
    </w:lvl>
    <w:lvl w:tentative="true" w:tplc="041A0003" w:ilvl="1">
      <w:start w:val="1"/>
      <w:numFmt w:val="bullet"/>
      <w:lvlText w:val="o"/>
      <w:lvlJc w:val="left"/>
      <w:pPr>
        <w:ind w:hanging="360" w:left="1635"/>
      </w:pPr>
      <w:rPr>
        <w:rFonts w:cs="Courier New" w:hAnsi="Courier New" w:ascii="Courier New" w:hint="default"/>
      </w:rPr>
    </w:lvl>
    <w:lvl w:tentative="true" w:tplc="041A0005" w:ilvl="2">
      <w:start w:val="1"/>
      <w:numFmt w:val="bullet"/>
      <w:lvlText w:val=""/>
      <w:lvlJc w:val="left"/>
      <w:pPr>
        <w:ind w:hanging="360" w:left="2355"/>
      </w:pPr>
      <w:rPr>
        <w:rFonts w:hAnsi="Wingdings" w:ascii="Wingdings" w:hint="default"/>
      </w:rPr>
    </w:lvl>
    <w:lvl w:tentative="true" w:tplc="041A0001" w:ilvl="3">
      <w:start w:val="1"/>
      <w:numFmt w:val="bullet"/>
      <w:lvlText w:val=""/>
      <w:lvlJc w:val="left"/>
      <w:pPr>
        <w:ind w:hanging="360" w:left="3075"/>
      </w:pPr>
      <w:rPr>
        <w:rFonts w:hAnsi="Symbol" w:ascii="Symbol" w:hint="default"/>
      </w:rPr>
    </w:lvl>
    <w:lvl w:tentative="true" w:tplc="041A0003" w:ilvl="4">
      <w:start w:val="1"/>
      <w:numFmt w:val="bullet"/>
      <w:lvlText w:val="o"/>
      <w:lvlJc w:val="left"/>
      <w:pPr>
        <w:ind w:hanging="360" w:left="3795"/>
      </w:pPr>
      <w:rPr>
        <w:rFonts w:cs="Courier New" w:hAnsi="Courier New" w:ascii="Courier New" w:hint="default"/>
      </w:rPr>
    </w:lvl>
    <w:lvl w:tentative="true" w:tplc="041A0005" w:ilvl="5">
      <w:start w:val="1"/>
      <w:numFmt w:val="bullet"/>
      <w:lvlText w:val=""/>
      <w:lvlJc w:val="left"/>
      <w:pPr>
        <w:ind w:hanging="360" w:left="4515"/>
      </w:pPr>
      <w:rPr>
        <w:rFonts w:hAnsi="Wingdings" w:ascii="Wingdings" w:hint="default"/>
      </w:rPr>
    </w:lvl>
    <w:lvl w:tentative="true" w:tplc="041A0001" w:ilvl="6">
      <w:start w:val="1"/>
      <w:numFmt w:val="bullet"/>
      <w:lvlText w:val=""/>
      <w:lvlJc w:val="left"/>
      <w:pPr>
        <w:ind w:hanging="360" w:left="5235"/>
      </w:pPr>
      <w:rPr>
        <w:rFonts w:hAnsi="Symbol" w:ascii="Symbol" w:hint="default"/>
      </w:rPr>
    </w:lvl>
    <w:lvl w:tentative="true" w:tplc="041A0003" w:ilvl="7">
      <w:start w:val="1"/>
      <w:numFmt w:val="bullet"/>
      <w:lvlText w:val="o"/>
      <w:lvlJc w:val="left"/>
      <w:pPr>
        <w:ind w:hanging="360" w:left="5955"/>
      </w:pPr>
      <w:rPr>
        <w:rFonts w:cs="Courier New" w:hAnsi="Courier New" w:ascii="Courier New" w:hint="default"/>
      </w:rPr>
    </w:lvl>
    <w:lvl w:tentative="true" w:tplc="041A0005" w:ilvl="8">
      <w:start w:val="1"/>
      <w:numFmt w:val="bullet"/>
      <w:lvlText w:val=""/>
      <w:lvlJc w:val="left"/>
      <w:pPr>
        <w:ind w:hanging="360" w:left="6675"/>
      </w:pPr>
      <w:rPr>
        <w:rFonts w:hAnsi="Wingdings" w:ascii="Wingdings" w:hint="default"/>
      </w:rPr>
    </w:lvl>
  </w:abstractNum>
  <w:abstractNum w:abstractNumId="13">
    <w:nsid w:val="448439AB"/>
    <w:multiLevelType w:val="hybridMultilevel"/>
    <w:tmpl w:val="2D4AB9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6704972"/>
    <w:multiLevelType w:val="hybridMultilevel"/>
    <w:tmpl w:val="5A5CFC18"/>
    <w:lvl w:tplc="28F0C66A"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8173837"/>
    <w:multiLevelType w:val="hybridMultilevel"/>
    <w:tmpl w:val="EA1AA196"/>
    <w:lvl w:tplc="D930A784"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16">
    <w:nsid w:val="58ED5101"/>
    <w:multiLevelType w:val="hybridMultilevel"/>
    <w:tmpl w:val="75F46F58"/>
    <w:lvl w:tplc="219EEF20" w:ilvl="0">
      <w:start w:val="1"/>
      <w:numFmt w:val="decimal"/>
      <w:lvlText w:val="%1."/>
      <w:lvlJc w:val="left"/>
      <w:pPr>
        <w:ind w:hanging="360" w:left="360"/>
      </w:pPr>
      <w:rPr>
        <w:rFonts w:hint="default"/>
        <w:b/>
        <w:color w:val="auto"/>
      </w:rPr>
    </w:lvl>
    <w:lvl w:tplc="041A0019" w:ilvl="1">
      <w:start w:val="1"/>
      <w:numFmt w:val="lowerLetter"/>
      <w:lvlText w:val="%2."/>
      <w:lvlJc w:val="left"/>
      <w:pPr>
        <w:ind w:hanging="360" w:left="71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7">
    <w:nsid w:val="5BEC3DFE"/>
    <w:multiLevelType w:val="hybridMultilevel"/>
    <w:tmpl w:val="90C455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E72101B"/>
    <w:multiLevelType w:val="hybridMultilevel"/>
    <w:tmpl w:val="16C4B22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ED43E49"/>
    <w:multiLevelType w:val="hybridMultilevel"/>
    <w:tmpl w:val="0FD817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B9B55D8"/>
    <w:multiLevelType w:val="multilevel"/>
    <w:tmpl w:val="262A5F8E"/>
    <w:lvl w:ilvl="0">
      <w:start w:val="1"/>
      <w:numFmt w:val="bullet"/>
      <w:lvlText w:val=""/>
      <w:lvlJc w:val="left"/>
      <w:pPr>
        <w:ind w:hanging="360" w:left="644"/>
      </w:pPr>
      <w:rPr>
        <w:rFonts w:hAnsi="Symbol" w:ascii="Symbol" w:hint="default"/>
      </w:rPr>
    </w:lvl>
    <w:lvl w:ilvl="1">
      <w:numFmt w:val="bullet"/>
      <w:lvlText w:val="o"/>
      <w:lvlJc w:val="left"/>
      <w:pPr>
        <w:ind w:hanging="360" w:left="1364"/>
      </w:pPr>
      <w:rPr>
        <w:rFonts w:cs="Courier New" w:hAnsi="Courier New" w:ascii="Courier New"/>
      </w:rPr>
    </w:lvl>
    <w:lvl w:ilvl="2">
      <w:numFmt w:val="bullet"/>
      <w:lvlText w:val=""/>
      <w:lvlJc w:val="left"/>
      <w:pPr>
        <w:ind w:hanging="360" w:left="2084"/>
      </w:pPr>
      <w:rPr>
        <w:rFonts w:hAnsi="Wingdings" w:ascii="Wingdings"/>
      </w:rPr>
    </w:lvl>
    <w:lvl w:ilvl="3">
      <w:numFmt w:val="bullet"/>
      <w:lvlText w:val=""/>
      <w:lvlJc w:val="left"/>
      <w:pPr>
        <w:ind w:hanging="360" w:left="2804"/>
      </w:pPr>
      <w:rPr>
        <w:rFonts w:hAnsi="Symbol" w:ascii="Symbol"/>
      </w:rPr>
    </w:lvl>
    <w:lvl w:ilvl="4">
      <w:numFmt w:val="bullet"/>
      <w:lvlText w:val="o"/>
      <w:lvlJc w:val="left"/>
      <w:pPr>
        <w:ind w:hanging="360" w:left="3524"/>
      </w:pPr>
      <w:rPr>
        <w:rFonts w:cs="Courier New" w:hAnsi="Courier New" w:ascii="Courier New"/>
      </w:rPr>
    </w:lvl>
    <w:lvl w:ilvl="5">
      <w:numFmt w:val="bullet"/>
      <w:lvlText w:val=""/>
      <w:lvlJc w:val="left"/>
      <w:pPr>
        <w:ind w:hanging="360" w:left="4244"/>
      </w:pPr>
      <w:rPr>
        <w:rFonts w:hAnsi="Wingdings" w:ascii="Wingdings"/>
      </w:rPr>
    </w:lvl>
    <w:lvl w:ilvl="6">
      <w:numFmt w:val="bullet"/>
      <w:lvlText w:val=""/>
      <w:lvlJc w:val="left"/>
      <w:pPr>
        <w:ind w:hanging="360" w:left="4964"/>
      </w:pPr>
      <w:rPr>
        <w:rFonts w:hAnsi="Symbol" w:ascii="Symbol"/>
      </w:rPr>
    </w:lvl>
    <w:lvl w:ilvl="7">
      <w:numFmt w:val="bullet"/>
      <w:lvlText w:val="o"/>
      <w:lvlJc w:val="left"/>
      <w:pPr>
        <w:ind w:hanging="360" w:left="5684"/>
      </w:pPr>
      <w:rPr>
        <w:rFonts w:cs="Courier New" w:hAnsi="Courier New" w:ascii="Courier New"/>
      </w:rPr>
    </w:lvl>
    <w:lvl w:ilvl="8">
      <w:numFmt w:val="bullet"/>
      <w:lvlText w:val=""/>
      <w:lvlJc w:val="left"/>
      <w:pPr>
        <w:ind w:hanging="360" w:left="6404"/>
      </w:pPr>
      <w:rPr>
        <w:rFonts w:hAnsi="Wingdings" w:ascii="Wingdings"/>
      </w:rPr>
    </w:lvl>
  </w:abstractNum>
  <w:abstractNum w:abstractNumId="21">
    <w:nsid w:val="72DC3E1A"/>
    <w:multiLevelType w:val="hybridMultilevel"/>
    <w:tmpl w:val="9786805E"/>
    <w:lvl w:tplc="B622AEAC"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2">
    <w:nsid w:val="74012795"/>
    <w:multiLevelType w:val="hybridMultilevel"/>
    <w:tmpl w:val="51C8D460"/>
    <w:lvl w:tplc="10D874FA" w:ilvl="0">
      <w:start w:val="1"/>
      <w:numFmt w:val="decimal"/>
      <w:lvlText w:val="%1)"/>
      <w:lvlJc w:val="left"/>
      <w:pPr>
        <w:tabs>
          <w:tab w:pos="720" w:val="num"/>
        </w:tabs>
        <w:ind w:hanging="360" w:left="720"/>
      </w:pPr>
      <w:rPr>
        <w:rFonts w:hint="default"/>
        <w:b/>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F8E85F9E" w:ilvl="6">
      <w:start w:val="1344"/>
      <w:numFmt w:val="bullet"/>
      <w:lvlText w:val="-"/>
      <w:lvlJc w:val="left"/>
      <w:pPr>
        <w:ind w:hanging="360" w:left="5040"/>
      </w:pPr>
      <w:rPr>
        <w:rFonts w:cs="Arial" w:eastAsia="Times New Roman" w:hAnsi="Arial" w:ascii="Arial" w:hint="default"/>
      </w:r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78F22A1D"/>
    <w:multiLevelType w:val="hybridMultilevel"/>
    <w:tmpl w:val="40B01314"/>
    <w:lvl w:tplc="4C468D6E" w:ilvl="0">
      <w:numFmt w:val="bullet"/>
      <w:lvlText w:val="-"/>
      <w:lvlJc w:val="left"/>
      <w:pPr>
        <w:ind w:hanging="360" w:left="1065"/>
      </w:pPr>
      <w:rPr>
        <w:rFonts w:cs="Arial" w:eastAsia="Times New Roman" w:hAnsi="Arial" w:ascii="Arial"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4">
    <w:nsid w:val="7B262564"/>
    <w:multiLevelType w:val="hybridMultilevel"/>
    <w:tmpl w:val="238C2FA2"/>
    <w:lvl w:tplc="BCF47F68" w:ilvl="0">
      <w:start w:val="1"/>
      <w:numFmt w:val="upperRoman"/>
      <w:lvlText w:val="%1."/>
      <w:lvlJc w:val="left"/>
      <w:pPr>
        <w:ind w:hanging="720" w:left="3552"/>
      </w:pPr>
      <w:rPr>
        <w:rFonts w:hint="default"/>
      </w:rPr>
    </w:lvl>
    <w:lvl w:tentative="true" w:tplc="041A0019" w:ilvl="1">
      <w:start w:val="1"/>
      <w:numFmt w:val="lowerLetter"/>
      <w:lvlText w:val="%2."/>
      <w:lvlJc w:val="left"/>
      <w:pPr>
        <w:ind w:hanging="360" w:left="3912"/>
      </w:pPr>
    </w:lvl>
    <w:lvl w:tentative="true" w:tplc="041A001B" w:ilvl="2">
      <w:start w:val="1"/>
      <w:numFmt w:val="lowerRoman"/>
      <w:lvlText w:val="%3."/>
      <w:lvlJc w:val="right"/>
      <w:pPr>
        <w:ind w:hanging="180" w:left="4632"/>
      </w:pPr>
    </w:lvl>
    <w:lvl w:tentative="true" w:tplc="041A000F" w:ilvl="3">
      <w:start w:val="1"/>
      <w:numFmt w:val="decimal"/>
      <w:lvlText w:val="%4."/>
      <w:lvlJc w:val="left"/>
      <w:pPr>
        <w:ind w:hanging="360" w:left="5352"/>
      </w:pPr>
    </w:lvl>
    <w:lvl w:tentative="true" w:tplc="041A0019" w:ilvl="4">
      <w:start w:val="1"/>
      <w:numFmt w:val="lowerLetter"/>
      <w:lvlText w:val="%5."/>
      <w:lvlJc w:val="left"/>
      <w:pPr>
        <w:ind w:hanging="360" w:left="6072"/>
      </w:pPr>
    </w:lvl>
    <w:lvl w:tentative="true" w:tplc="041A001B" w:ilvl="5">
      <w:start w:val="1"/>
      <w:numFmt w:val="lowerRoman"/>
      <w:lvlText w:val="%6."/>
      <w:lvlJc w:val="right"/>
      <w:pPr>
        <w:ind w:hanging="180" w:left="6792"/>
      </w:pPr>
    </w:lvl>
    <w:lvl w:tentative="true" w:tplc="041A000F" w:ilvl="6">
      <w:start w:val="1"/>
      <w:numFmt w:val="decimal"/>
      <w:lvlText w:val="%7."/>
      <w:lvlJc w:val="left"/>
      <w:pPr>
        <w:ind w:hanging="360" w:left="7512"/>
      </w:pPr>
    </w:lvl>
    <w:lvl w:tentative="true" w:tplc="041A0019" w:ilvl="7">
      <w:start w:val="1"/>
      <w:numFmt w:val="lowerLetter"/>
      <w:lvlText w:val="%8."/>
      <w:lvlJc w:val="left"/>
      <w:pPr>
        <w:ind w:hanging="360" w:left="8232"/>
      </w:pPr>
    </w:lvl>
    <w:lvl w:tentative="true" w:tplc="041A001B" w:ilvl="8">
      <w:start w:val="1"/>
      <w:numFmt w:val="lowerRoman"/>
      <w:lvlText w:val="%9."/>
      <w:lvlJc w:val="right"/>
      <w:pPr>
        <w:ind w:hanging="180" w:left="8952"/>
      </w:pPr>
    </w:lvl>
  </w:abstractNum>
  <w:abstractNum w:abstractNumId="25">
    <w:nsid w:val="7BE970C9"/>
    <w:multiLevelType w:val="hybridMultilevel"/>
    <w:tmpl w:val="0924F1C8"/>
    <w:lvl w:tplc="852EC11C" w:ilvl="0">
      <w:numFmt w:val="bullet"/>
      <w:lvlText w:val="-"/>
      <w:lvlJc w:val="left"/>
      <w:pPr>
        <w:ind w:hanging="360" w:left="915"/>
      </w:pPr>
      <w:rPr>
        <w:rFonts w:cs="Arial" w:eastAsia="Calibri" w:hAnsi="Arial Narrow" w:ascii="Arial Narrow" w:hint="default"/>
      </w:rPr>
    </w:lvl>
    <w:lvl w:tentative="true" w:tplc="041A0003" w:ilvl="1">
      <w:start w:val="1"/>
      <w:numFmt w:val="bullet"/>
      <w:lvlText w:val="o"/>
      <w:lvlJc w:val="left"/>
      <w:pPr>
        <w:ind w:hanging="360" w:left="1635"/>
      </w:pPr>
      <w:rPr>
        <w:rFonts w:cs="Courier New" w:hAnsi="Courier New" w:ascii="Courier New" w:hint="default"/>
      </w:rPr>
    </w:lvl>
    <w:lvl w:tentative="true" w:tplc="041A0005" w:ilvl="2">
      <w:start w:val="1"/>
      <w:numFmt w:val="bullet"/>
      <w:lvlText w:val=""/>
      <w:lvlJc w:val="left"/>
      <w:pPr>
        <w:ind w:hanging="360" w:left="2355"/>
      </w:pPr>
      <w:rPr>
        <w:rFonts w:hAnsi="Wingdings" w:ascii="Wingdings" w:hint="default"/>
      </w:rPr>
    </w:lvl>
    <w:lvl w:tentative="true" w:tplc="041A0001" w:ilvl="3">
      <w:start w:val="1"/>
      <w:numFmt w:val="bullet"/>
      <w:lvlText w:val=""/>
      <w:lvlJc w:val="left"/>
      <w:pPr>
        <w:ind w:hanging="360" w:left="3075"/>
      </w:pPr>
      <w:rPr>
        <w:rFonts w:hAnsi="Symbol" w:ascii="Symbol" w:hint="default"/>
      </w:rPr>
    </w:lvl>
    <w:lvl w:tentative="true" w:tplc="041A0003" w:ilvl="4">
      <w:start w:val="1"/>
      <w:numFmt w:val="bullet"/>
      <w:lvlText w:val="o"/>
      <w:lvlJc w:val="left"/>
      <w:pPr>
        <w:ind w:hanging="360" w:left="3795"/>
      </w:pPr>
      <w:rPr>
        <w:rFonts w:cs="Courier New" w:hAnsi="Courier New" w:ascii="Courier New" w:hint="default"/>
      </w:rPr>
    </w:lvl>
    <w:lvl w:tentative="true" w:tplc="041A0005" w:ilvl="5">
      <w:start w:val="1"/>
      <w:numFmt w:val="bullet"/>
      <w:lvlText w:val=""/>
      <w:lvlJc w:val="left"/>
      <w:pPr>
        <w:ind w:hanging="360" w:left="4515"/>
      </w:pPr>
      <w:rPr>
        <w:rFonts w:hAnsi="Wingdings" w:ascii="Wingdings" w:hint="default"/>
      </w:rPr>
    </w:lvl>
    <w:lvl w:tentative="true" w:tplc="041A0001" w:ilvl="6">
      <w:start w:val="1"/>
      <w:numFmt w:val="bullet"/>
      <w:lvlText w:val=""/>
      <w:lvlJc w:val="left"/>
      <w:pPr>
        <w:ind w:hanging="360" w:left="5235"/>
      </w:pPr>
      <w:rPr>
        <w:rFonts w:hAnsi="Symbol" w:ascii="Symbol" w:hint="default"/>
      </w:rPr>
    </w:lvl>
    <w:lvl w:tentative="true" w:tplc="041A0003" w:ilvl="7">
      <w:start w:val="1"/>
      <w:numFmt w:val="bullet"/>
      <w:lvlText w:val="o"/>
      <w:lvlJc w:val="left"/>
      <w:pPr>
        <w:ind w:hanging="360" w:left="5955"/>
      </w:pPr>
      <w:rPr>
        <w:rFonts w:cs="Courier New" w:hAnsi="Courier New" w:ascii="Courier New" w:hint="default"/>
      </w:rPr>
    </w:lvl>
    <w:lvl w:tentative="true" w:tplc="041A0005" w:ilvl="8">
      <w:start w:val="1"/>
      <w:numFmt w:val="bullet"/>
      <w:lvlText w:val=""/>
      <w:lvlJc w:val="left"/>
      <w:pPr>
        <w:ind w:hanging="360" w:left="6675"/>
      </w:pPr>
      <w:rPr>
        <w:rFonts w:hAnsi="Wingdings" w:ascii="Wingdings" w:hint="default"/>
      </w:rPr>
    </w:lvl>
  </w:abstractNum>
  <w:num w:numId="1">
    <w:abstractNumId w:val="15"/>
  </w:num>
  <w:num w:numId="2">
    <w:abstractNumId w:val="22"/>
  </w:num>
  <w:num w:numId="3">
    <w:abstractNumId w:val="10"/>
  </w:num>
  <w:num w:numId="4">
    <w:abstractNumId w:val="4"/>
  </w:num>
  <w:num w:numId="5">
    <w:abstractNumId w:val="23"/>
  </w:num>
  <w:num w:numId="6">
    <w:abstractNumId w:val="7"/>
  </w:num>
  <w:num w:numId="7">
    <w:abstractNumId w:val="9"/>
  </w:num>
  <w:num w:numId="8">
    <w:abstractNumId w:val="14"/>
  </w:num>
  <w:num w:numId="9">
    <w:abstractNumId w:val="16"/>
  </w:num>
  <w:num w:numId="10">
    <w:abstractNumId w:val="20"/>
  </w:num>
  <w:num w:numId="11">
    <w:abstractNumId w:val="12"/>
  </w:num>
  <w:num w:numId="12">
    <w:abstractNumId w:val="25"/>
  </w:num>
  <w:num w:numId="13">
    <w:abstractNumId w:val="21"/>
  </w:num>
  <w:num w:numId="14">
    <w:abstractNumId w:val="0"/>
  </w:num>
  <w:num w:numId="15">
    <w:abstractNumId w:val="13"/>
  </w:num>
  <w:num w:numId="16">
    <w:abstractNumId w:val="19"/>
  </w:num>
  <w:num w:numId="17">
    <w:abstractNumId w:val="5"/>
  </w:num>
  <w:num w:numId="18">
    <w:abstractNumId w:val="8"/>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4"/>
  </w:num>
  <w:num w:numId="22">
    <w:abstractNumId w:val="18"/>
  </w:num>
  <w:num w:numId="23">
    <w:abstractNumId w:val="1"/>
  </w:num>
  <w:num w:numId="24">
    <w:abstractNumId w:val="2"/>
  </w:num>
  <w:num w:numId="25">
    <w:abstractNumId w:val="3"/>
  </w:num>
  <w:num w:numId="26">
    <w:abstractNumId w:val="6"/>
  </w:num>
  <w:num w:numId="27">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24A5"/>
    <w:rsid w:val="00000667"/>
    <w:rsid w:val="00005605"/>
    <w:rsid w:val="00007FE8"/>
    <w:rsid w:val="000160FB"/>
    <w:rsid w:val="0002045F"/>
    <w:rsid w:val="000635AC"/>
    <w:rsid w:val="00074005"/>
    <w:rsid w:val="000C4E4B"/>
    <w:rsid w:val="001038EA"/>
    <w:rsid w:val="00110594"/>
    <w:rsid w:val="00110E70"/>
    <w:rsid w:val="00132AED"/>
    <w:rsid w:val="00147B88"/>
    <w:rsid w:val="001521AF"/>
    <w:rsid w:val="00152B17"/>
    <w:rsid w:val="001721AC"/>
    <w:rsid w:val="00174EC2"/>
    <w:rsid w:val="00181962"/>
    <w:rsid w:val="00182981"/>
    <w:rsid w:val="001B12C8"/>
    <w:rsid w:val="001C4A26"/>
    <w:rsid w:val="001E23C1"/>
    <w:rsid w:val="001E7B9D"/>
    <w:rsid w:val="002075F6"/>
    <w:rsid w:val="002421CF"/>
    <w:rsid w:val="0028570B"/>
    <w:rsid w:val="002B3727"/>
    <w:rsid w:val="002D0248"/>
    <w:rsid w:val="002F193D"/>
    <w:rsid w:val="002F201E"/>
    <w:rsid w:val="0031489E"/>
    <w:rsid w:val="003308F6"/>
    <w:rsid w:val="003440B9"/>
    <w:rsid w:val="00345715"/>
    <w:rsid w:val="0034671F"/>
    <w:rsid w:val="0034731D"/>
    <w:rsid w:val="00360958"/>
    <w:rsid w:val="00361B23"/>
    <w:rsid w:val="00383A7C"/>
    <w:rsid w:val="003A1E1B"/>
    <w:rsid w:val="003B3346"/>
    <w:rsid w:val="003C2C30"/>
    <w:rsid w:val="003C6C66"/>
    <w:rsid w:val="003E3398"/>
    <w:rsid w:val="003E63D5"/>
    <w:rsid w:val="003E7D7A"/>
    <w:rsid w:val="003F3B41"/>
    <w:rsid w:val="004111B3"/>
    <w:rsid w:val="004133AB"/>
    <w:rsid w:val="00413C24"/>
    <w:rsid w:val="00415403"/>
    <w:rsid w:val="00417134"/>
    <w:rsid w:val="00425405"/>
    <w:rsid w:val="00433725"/>
    <w:rsid w:val="00445B69"/>
    <w:rsid w:val="00462DB4"/>
    <w:rsid w:val="004A6D59"/>
    <w:rsid w:val="00500110"/>
    <w:rsid w:val="005119B2"/>
    <w:rsid w:val="00535A2C"/>
    <w:rsid w:val="00552E66"/>
    <w:rsid w:val="00564EF0"/>
    <w:rsid w:val="00582628"/>
    <w:rsid w:val="005D108C"/>
    <w:rsid w:val="005F1170"/>
    <w:rsid w:val="005F7439"/>
    <w:rsid w:val="0062315E"/>
    <w:rsid w:val="0062642A"/>
    <w:rsid w:val="00642D55"/>
    <w:rsid w:val="00644C1A"/>
    <w:rsid w:val="0064635A"/>
    <w:rsid w:val="00657494"/>
    <w:rsid w:val="00672280"/>
    <w:rsid w:val="006741C7"/>
    <w:rsid w:val="00681B4C"/>
    <w:rsid w:val="006830A3"/>
    <w:rsid w:val="00691965"/>
    <w:rsid w:val="0069557B"/>
    <w:rsid w:val="006A1A2F"/>
    <w:rsid w:val="006E327F"/>
    <w:rsid w:val="006E6C20"/>
    <w:rsid w:val="006F533D"/>
    <w:rsid w:val="006F5F82"/>
    <w:rsid w:val="006F7B8D"/>
    <w:rsid w:val="00707DCB"/>
    <w:rsid w:val="0072244A"/>
    <w:rsid w:val="00723F36"/>
    <w:rsid w:val="00724DD2"/>
    <w:rsid w:val="00743289"/>
    <w:rsid w:val="00746E4A"/>
    <w:rsid w:val="0076023D"/>
    <w:rsid w:val="00781CF1"/>
    <w:rsid w:val="007A508E"/>
    <w:rsid w:val="007B1220"/>
    <w:rsid w:val="007D0B29"/>
    <w:rsid w:val="007D619E"/>
    <w:rsid w:val="00805BCC"/>
    <w:rsid w:val="008276DF"/>
    <w:rsid w:val="00834898"/>
    <w:rsid w:val="008356D8"/>
    <w:rsid w:val="008641C8"/>
    <w:rsid w:val="00866458"/>
    <w:rsid w:val="00875264"/>
    <w:rsid w:val="008A05BA"/>
    <w:rsid w:val="008A6566"/>
    <w:rsid w:val="008E0C10"/>
    <w:rsid w:val="009265DF"/>
    <w:rsid w:val="009467E2"/>
    <w:rsid w:val="00946A17"/>
    <w:rsid w:val="00992784"/>
    <w:rsid w:val="009A140F"/>
    <w:rsid w:val="009C76DE"/>
    <w:rsid w:val="009E37C7"/>
    <w:rsid w:val="009F7F8F"/>
    <w:rsid w:val="00A03A19"/>
    <w:rsid w:val="00A325A4"/>
    <w:rsid w:val="00A44AE3"/>
    <w:rsid w:val="00A53119"/>
    <w:rsid w:val="00A57580"/>
    <w:rsid w:val="00A613CE"/>
    <w:rsid w:val="00A7062B"/>
    <w:rsid w:val="00A96606"/>
    <w:rsid w:val="00AA38C0"/>
    <w:rsid w:val="00AB2908"/>
    <w:rsid w:val="00AB6D49"/>
    <w:rsid w:val="00AC0BCB"/>
    <w:rsid w:val="00AD0A6F"/>
    <w:rsid w:val="00AE490E"/>
    <w:rsid w:val="00AE68C4"/>
    <w:rsid w:val="00AE759B"/>
    <w:rsid w:val="00AF4662"/>
    <w:rsid w:val="00B115FE"/>
    <w:rsid w:val="00B21B38"/>
    <w:rsid w:val="00B32F0B"/>
    <w:rsid w:val="00B40B5E"/>
    <w:rsid w:val="00B4468F"/>
    <w:rsid w:val="00B47D52"/>
    <w:rsid w:val="00B51862"/>
    <w:rsid w:val="00B710AE"/>
    <w:rsid w:val="00B719DB"/>
    <w:rsid w:val="00B728E5"/>
    <w:rsid w:val="00B750F3"/>
    <w:rsid w:val="00BB72A1"/>
    <w:rsid w:val="00BC44FC"/>
    <w:rsid w:val="00BC56F8"/>
    <w:rsid w:val="00BD3CD3"/>
    <w:rsid w:val="00BD5931"/>
    <w:rsid w:val="00BE12CC"/>
    <w:rsid w:val="00BF53AD"/>
    <w:rsid w:val="00C03BC3"/>
    <w:rsid w:val="00C238A2"/>
    <w:rsid w:val="00C37D9A"/>
    <w:rsid w:val="00C469D3"/>
    <w:rsid w:val="00C52EE8"/>
    <w:rsid w:val="00C6332B"/>
    <w:rsid w:val="00CA6338"/>
    <w:rsid w:val="00CB2A23"/>
    <w:rsid w:val="00CB7DE4"/>
    <w:rsid w:val="00CD3C94"/>
    <w:rsid w:val="00CE24A5"/>
    <w:rsid w:val="00CE2508"/>
    <w:rsid w:val="00CE579E"/>
    <w:rsid w:val="00D04D92"/>
    <w:rsid w:val="00D16254"/>
    <w:rsid w:val="00D27F50"/>
    <w:rsid w:val="00D31294"/>
    <w:rsid w:val="00D4214E"/>
    <w:rsid w:val="00D4377E"/>
    <w:rsid w:val="00D60AFA"/>
    <w:rsid w:val="00D75906"/>
    <w:rsid w:val="00D81F81"/>
    <w:rsid w:val="00D928E2"/>
    <w:rsid w:val="00D93237"/>
    <w:rsid w:val="00D97014"/>
    <w:rsid w:val="00DA184E"/>
    <w:rsid w:val="00DA3C68"/>
    <w:rsid w:val="00DA6827"/>
    <w:rsid w:val="00DB582B"/>
    <w:rsid w:val="00DC2565"/>
    <w:rsid w:val="00DD390A"/>
    <w:rsid w:val="00DD4625"/>
    <w:rsid w:val="00DF1241"/>
    <w:rsid w:val="00DF2F9D"/>
    <w:rsid w:val="00DF4EE2"/>
    <w:rsid w:val="00DF5859"/>
    <w:rsid w:val="00E111C0"/>
    <w:rsid w:val="00E25AC2"/>
    <w:rsid w:val="00E33B82"/>
    <w:rsid w:val="00E342A1"/>
    <w:rsid w:val="00E55000"/>
    <w:rsid w:val="00E62A66"/>
    <w:rsid w:val="00E63614"/>
    <w:rsid w:val="00E74166"/>
    <w:rsid w:val="00E86648"/>
    <w:rsid w:val="00E96047"/>
    <w:rsid w:val="00EA336B"/>
    <w:rsid w:val="00EA374F"/>
    <w:rsid w:val="00EA788E"/>
    <w:rsid w:val="00EB3933"/>
    <w:rsid w:val="00EC1A8F"/>
    <w:rsid w:val="00EC5BDC"/>
    <w:rsid w:val="00ED4E1A"/>
    <w:rsid w:val="00F039C3"/>
    <w:rsid w:val="00F076DE"/>
    <w:rsid w:val="00F2024C"/>
    <w:rsid w:val="00F2308F"/>
    <w:rsid w:val="00F241C7"/>
    <w:rsid w:val="00F50DC3"/>
    <w:rsid w:val="00F56157"/>
    <w:rsid w:val="00F64B40"/>
    <w:rsid w:val="00F7616E"/>
    <w:rsid w:val="00F77F8E"/>
    <w:rsid w:val="00F919CA"/>
    <w:rsid w:val="00F96883"/>
    <w:rsid w:val="00FD53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name="Strong"/>
    <w:lsdException w:qFormat="true" w:unhideWhenUsed="false" w:semiHidden="false" w:name="Emphasis"/>
    <w:lsdException w:uiPriority="99" w:name="Plain Text"/>
    <w:lsdException w:unhideWhenUsed="false" w:semiHidden="false"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24A5"/>
    <w:pPr>
      <w:spacing w:after="80"/>
    </w:pPr>
    <w:rPr>
      <w:rFonts w:eastAsia="Calibri"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cs="Tahoma" w:hAnsi="Tahoma" w:ascii="Tahoma"/>
      <w:sz w:val="16"/>
      <w:szCs w:val="16"/>
    </w:rPr>
  </w:style>
  <w:style w:customStyle="true" w:styleId="TekstbaloniaChar" w:type="character">
    <w:name w:val="Tekst balončića Char"/>
    <w:basedOn w:val="Zadanifontodlomka"/>
    <w:link w:val="Tekstbalonia"/>
    <w:rsid w:val="008A6566"/>
    <w:rPr>
      <w:rFonts w:cs="Tahoma" w:hAnsi="Tahoma" w:ascii="Tahoma"/>
      <w:sz w:val="16"/>
      <w:szCs w:val="16"/>
    </w:rPr>
  </w:style>
  <w:style w:styleId="Odlomakpopisa" w:type="paragraph">
    <w:name w:val="List Paragraph"/>
    <w:basedOn w:val="Normal"/>
    <w:qFormat/>
    <w:rsid w:val="00805BCC"/>
    <w:pPr>
      <w:ind w:left="720"/>
      <w:contextualSpacing/>
    </w:pPr>
  </w:style>
  <w:style w:customStyle="true" w:styleId="Standard" w:type="paragraph">
    <w:name w:val="Standard"/>
    <w:rsid w:val="00CE24A5"/>
    <w:pPr>
      <w:widowControl w:val="false"/>
      <w:suppressAutoHyphens/>
      <w:autoSpaceDN w:val="false"/>
      <w:spacing w:lineRule="auto" w:line="276" w:after="200"/>
      <w:textAlignment w:val="baseline"/>
    </w:pPr>
    <w:rPr>
      <w:rFonts w:cs="Mangal" w:eastAsia="SimSun"/>
      <w:kern w:val="3"/>
      <w:sz w:val="24"/>
      <w:szCs w:val="24"/>
      <w:lang w:bidi="hi-IN" w:eastAsia="zh-CN"/>
    </w:rPr>
  </w:style>
  <w:style w:customStyle="true" w:styleId="Odlomakpopisa1" w:type="paragraph">
    <w:name w:val="Odlomak popisa1"/>
    <w:basedOn w:val="Standard"/>
    <w:rsid w:val="00CE24A5"/>
    <w:pPr>
      <w:ind w:left="720"/>
    </w:pPr>
  </w:style>
  <w:style w:styleId="Istaknuto" w:type="character">
    <w:name w:val="Emphasis"/>
    <w:qFormat/>
    <w:rsid w:val="00CE24A5"/>
    <w:rPr>
      <w:i/>
      <w:iCs/>
    </w:rPr>
  </w:style>
  <w:style w:styleId="StandardWeb" w:type="paragraph">
    <w:name w:val="Normal (Web)"/>
    <w:basedOn w:val="Normal"/>
    <w:rsid w:val="00CE24A5"/>
    <w:pPr>
      <w:spacing w:after="119" w:beforeAutospacing="true" w:before="100"/>
    </w:pPr>
    <w:rPr>
      <w:rFonts w:eastAsia="Times New Roman" w:hAnsi="Times New Roman" w:ascii="Times New Roman"/>
      <w:sz w:val="24"/>
      <w:szCs w:val="24"/>
      <w:lang w:eastAsia="hr-HR"/>
    </w:rPr>
  </w:style>
  <w:style w:customStyle="true" w:styleId="PodnojeChar" w:type="character">
    <w:name w:val="Podnožje Char"/>
    <w:basedOn w:val="Zadanifontodlomka"/>
    <w:link w:val="Podnoje"/>
    <w:uiPriority w:val="99"/>
    <w:rsid w:val="00CE24A5"/>
    <w:rPr>
      <w:rFonts w:eastAsia="Calibri" w:hAnsi="Calibri" w:ascii="Calibri"/>
      <w:sz w:val="22"/>
      <w:szCs w:val="22"/>
      <w:lang w:eastAsia="en-US"/>
    </w:rPr>
  </w:style>
  <w:style w:styleId="Obinitekst" w:type="paragraph">
    <w:name w:val="Plain Text"/>
    <w:basedOn w:val="Normal"/>
    <w:link w:val="ObinitekstChar"/>
    <w:uiPriority w:val="99"/>
    <w:semiHidden/>
    <w:unhideWhenUsed/>
    <w:rsid w:val="00AE759B"/>
    <w:pPr>
      <w:spacing w:after="0"/>
    </w:pPr>
    <w:rPr>
      <w:rFonts w:cstheme="minorBidi" w:eastAsiaTheme="minorHAnsi"/>
      <w:szCs w:val="21"/>
    </w:rPr>
  </w:style>
  <w:style w:customStyle="true" w:styleId="ObinitekstChar" w:type="character">
    <w:name w:val="Obični tekst Char"/>
    <w:basedOn w:val="Zadanifontodlomka"/>
    <w:link w:val="Obinitekst"/>
    <w:uiPriority w:val="99"/>
    <w:semiHidden/>
    <w:rsid w:val="00AE759B"/>
    <w:rPr>
      <w:rFonts w:cstheme="minorBidi" w:eastAsiaTheme="minorHAnsi" w:hAnsi="Calibri" w:ascii="Calibri"/>
      <w:sz w:val="22"/>
      <w:szCs w:val="21"/>
      <w:lang w:eastAsia="en-US"/>
    </w:rPr>
  </w:style>
  <w:style w:styleId="Tekstrezerviranogmjesta" w:type="character">
    <w:name w:val="Placeholder Text"/>
    <w:basedOn w:val="Zadanifontodlomka"/>
    <w:uiPriority w:val="99"/>
    <w:semiHidden/>
    <w:rsid w:val="00657494"/>
    <w:rPr>
      <w:color w:val="808080"/>
      <w:bdr w:space="0" w:sz="0" w:color="auto" w:val="none"/>
      <w:shd w:fill="auto" w:color="auto" w:val="clear"/>
    </w:rPr>
  </w:style>
  <w:style w:customStyle="true" w:styleId="eSPISCCParagraphDefaultFont" w:type="character">
    <w:name w:val="eSPIS_CC_Paragraph Default Font"/>
    <w:basedOn w:val="Zadanifontodlomka"/>
    <w:rsid w:val="00657494"/>
    <w:rPr>
      <w:rFonts w:cs="Times New Roman" w:hAnsi="Times New Roman" w:ascii="Times New Roman"/>
      <w:b/>
      <w:sz w:val="24"/>
      <w:szCs w:val="28"/>
      <w:u w:val="single"/>
      <w:bdr w:space="0" w:sz="0" w:color="auto" w:val="none"/>
      <w:shd w:fill="auto" w:color="auto" w:val="clear"/>
      <w:lang w:val="hr-HR"/>
    </w:rPr>
  </w:style>
  <w:style w:customStyle="true" w:styleId="PozadinaSvijetloZuta" w:type="character">
    <w:name w:val="Pozadina_SvijetloZuta"/>
    <w:basedOn w:val="Zadanifontodlomka"/>
    <w:rsid w:val="00657494"/>
    <w:rPr>
      <w:rFonts w:cs="Tahoma" w:hAnsi="Arial Narrow" w:ascii="Arial Narrow"/>
      <w:b/>
      <w:sz w:val="28"/>
      <w:szCs w:val="28"/>
      <w:u w:val="single"/>
      <w:bdr w:space="0" w:sz="0" w:color="auto" w:val="none"/>
      <w:shd w:fill="FFFFCC" w:color="auto" w:val="clear"/>
      <w:lang w:val="hr-HR"/>
    </w:rPr>
  </w:style>
  <w:style w:customStyle="true" w:styleId="PozadinaSvijetloCrvena" w:type="character">
    <w:name w:val="Pozadina_SvijetloCrvena"/>
    <w:basedOn w:val="eSPISCCParagraphDefaultFont"/>
    <w:rsid w:val="00657494"/>
    <w:rPr>
      <w:rFonts w:cs="Tahoma" w:hAnsi="Arial Narrow" w:ascii="Arial Narrow"/>
      <w:b w:val="false"/>
      <w:sz w:val="28"/>
      <w:szCs w:val="28"/>
      <w:u w:val="single"/>
      <w:bdr w:space="0" w:sz="0" w:color="auto" w:val="none"/>
      <w:shd w:fill="FFCCCC" w:color="auto" w:val="clear"/>
      <w:lang w:val="hr-HR"/>
    </w:rPr>
  </w:style>
  <w:style w:customStyle="true" w:styleId="PozadinaSvijetloZelena" w:type="character">
    <w:name w:val="Pozadina_SvijetloZelena"/>
    <w:basedOn w:val="eSPISCCParagraphDefaultFont"/>
    <w:rsid w:val="00657494"/>
    <w:rPr>
      <w:rFonts w:cs="Tahoma" w:hAnsi="Arial Narrow" w:ascii="Arial Narrow"/>
      <w:b w:val="false"/>
      <w:sz w:val="28"/>
      <w:szCs w:val="28"/>
      <w:u w:val="single"/>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Plain Text" w:uiPriority="99"/>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24A5"/>
    <w:pPr>
      <w:spacing w:after="80"/>
    </w:pPr>
    <w:rPr>
      <w:rFonts w:ascii="Calibri" w:eastAsia="Calibri"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ascii="Tahoma" w:cs="Tahoma" w:hAnsi="Tahoma"/>
      <w:sz w:val="16"/>
      <w:szCs w:val="16"/>
    </w:rPr>
  </w:style>
  <w:style w:customStyle="1" w:styleId="TekstbaloniaChar" w:type="character">
    <w:name w:val="Tekst balončića Char"/>
    <w:basedOn w:val="Zadanifontodlomka"/>
    <w:link w:val="Tekstbalonia"/>
    <w:rsid w:val="008A6566"/>
    <w:rPr>
      <w:rFonts w:ascii="Tahoma" w:cs="Tahoma" w:hAnsi="Tahoma"/>
      <w:sz w:val="16"/>
      <w:szCs w:val="16"/>
    </w:rPr>
  </w:style>
  <w:style w:styleId="Odlomakpopisa" w:type="paragraph">
    <w:name w:val="List Paragraph"/>
    <w:basedOn w:val="Normal"/>
    <w:qFormat/>
    <w:rsid w:val="00805BCC"/>
    <w:pPr>
      <w:ind w:left="720"/>
      <w:contextualSpacing/>
    </w:pPr>
  </w:style>
  <w:style w:customStyle="1" w:styleId="Standard" w:type="paragraph">
    <w:name w:val="Standard"/>
    <w:rsid w:val="00CE24A5"/>
    <w:pPr>
      <w:widowControl w:val="0"/>
      <w:suppressAutoHyphens/>
      <w:autoSpaceDN w:val="0"/>
      <w:spacing w:after="200" w:line="276" w:lineRule="auto"/>
      <w:textAlignment w:val="baseline"/>
    </w:pPr>
    <w:rPr>
      <w:rFonts w:cs="Mangal" w:eastAsia="SimSun"/>
      <w:kern w:val="3"/>
      <w:sz w:val="24"/>
      <w:szCs w:val="24"/>
      <w:lang w:bidi="hi-IN" w:eastAsia="zh-CN"/>
    </w:rPr>
  </w:style>
  <w:style w:customStyle="1" w:styleId="Odlomakpopisa1" w:type="paragraph">
    <w:name w:val="Odlomak popisa1"/>
    <w:basedOn w:val="Standard"/>
    <w:rsid w:val="00CE24A5"/>
    <w:pPr>
      <w:ind w:left="720"/>
    </w:pPr>
  </w:style>
  <w:style w:styleId="Istaknuto" w:type="character">
    <w:name w:val="Emphasis"/>
    <w:qFormat/>
    <w:rsid w:val="00CE24A5"/>
    <w:rPr>
      <w:i/>
      <w:iCs/>
    </w:rPr>
  </w:style>
  <w:style w:styleId="StandardWeb" w:type="paragraph">
    <w:name w:val="Normal (Web)"/>
    <w:basedOn w:val="Normal"/>
    <w:rsid w:val="00CE24A5"/>
    <w:pPr>
      <w:spacing w:after="119" w:before="100" w:beforeAutospacing="1"/>
    </w:pPr>
    <w:rPr>
      <w:rFonts w:ascii="Times New Roman" w:eastAsia="Times New Roman" w:hAnsi="Times New Roman"/>
      <w:sz w:val="24"/>
      <w:szCs w:val="24"/>
      <w:lang w:eastAsia="hr-HR"/>
    </w:rPr>
  </w:style>
  <w:style w:customStyle="1" w:styleId="PodnojeChar" w:type="character">
    <w:name w:val="Podnožje Char"/>
    <w:basedOn w:val="Zadanifontodlomka"/>
    <w:link w:val="Podnoje"/>
    <w:uiPriority w:val="99"/>
    <w:rsid w:val="00CE24A5"/>
    <w:rPr>
      <w:rFonts w:ascii="Calibri" w:eastAsia="Calibri" w:hAnsi="Calibri"/>
      <w:sz w:val="22"/>
      <w:szCs w:val="22"/>
      <w:lang w:eastAsia="en-US"/>
    </w:rPr>
  </w:style>
  <w:style w:styleId="Obinitekst" w:type="paragraph">
    <w:name w:val="Plain Text"/>
    <w:basedOn w:val="Normal"/>
    <w:link w:val="ObinitekstChar"/>
    <w:uiPriority w:val="99"/>
    <w:semiHidden/>
    <w:unhideWhenUsed/>
    <w:rsid w:val="00AE759B"/>
    <w:pPr>
      <w:spacing w:after="0"/>
    </w:pPr>
    <w:rPr>
      <w:rFonts w:cstheme="minorBidi" w:eastAsiaTheme="minorHAnsi"/>
      <w:szCs w:val="21"/>
    </w:rPr>
  </w:style>
  <w:style w:customStyle="1" w:styleId="ObinitekstChar" w:type="character">
    <w:name w:val="Obični tekst Char"/>
    <w:basedOn w:val="Zadanifontodlomka"/>
    <w:link w:val="Obinitekst"/>
    <w:uiPriority w:val="99"/>
    <w:semiHidden/>
    <w:rsid w:val="00AE759B"/>
    <w:rPr>
      <w:rFonts w:ascii="Calibri" w:cstheme="minorBidi" w:eastAsiaTheme="minorHAnsi" w:hAnsi="Calibri"/>
      <w:sz w:val="22"/>
      <w:szCs w:val="21"/>
      <w:lang w:eastAsia="en-US"/>
    </w:rPr>
  </w:style>
  <w:style w:styleId="Tekstrezerviranogmjesta" w:type="character">
    <w:name w:val="Placeholder Text"/>
    <w:basedOn w:val="Zadanifontodlomka"/>
    <w:uiPriority w:val="99"/>
    <w:semiHidden/>
    <w:rsid w:val="00657494"/>
    <w:rPr>
      <w:color w:val="808080"/>
      <w:bdr w:color="auto" w:space="0" w:sz="0" w:val="none"/>
      <w:shd w:color="auto" w:fill="auto" w:val="clear"/>
    </w:rPr>
  </w:style>
  <w:style w:customStyle="1" w:styleId="eSPISCCParagraphDefaultFont" w:type="character">
    <w:name w:val="eSPIS_CC_Paragraph Default Font"/>
    <w:basedOn w:val="Zadanifontodlomka"/>
    <w:rsid w:val="00657494"/>
    <w:rPr>
      <w:rFonts w:ascii="Times New Roman" w:cs="Times New Roman" w:hAnsi="Times New Roman"/>
      <w:b/>
      <w:sz w:val="24"/>
      <w:szCs w:val="28"/>
      <w:u w:val="single"/>
      <w:bdr w:color="auto" w:space="0" w:sz="0" w:val="none"/>
      <w:shd w:color="auto" w:fill="auto" w:val="clear"/>
      <w:lang w:val="hr-HR"/>
    </w:rPr>
  </w:style>
  <w:style w:customStyle="1" w:styleId="PozadinaSvijetloZuta" w:type="character">
    <w:name w:val="Pozadina_SvijetloZuta"/>
    <w:basedOn w:val="Zadanifontodlomka"/>
    <w:rsid w:val="00657494"/>
    <w:rPr>
      <w:rFonts w:ascii="Arial Narrow" w:cs="Tahoma" w:hAnsi="Arial Narrow"/>
      <w:b/>
      <w:sz w:val="28"/>
      <w:szCs w:val="28"/>
      <w:u w:val="single"/>
      <w:bdr w:color="auto" w:space="0" w:sz="0" w:val="none"/>
      <w:shd w:color="auto" w:fill="FFFFCC" w:val="clear"/>
      <w:lang w:val="hr-HR"/>
    </w:rPr>
  </w:style>
  <w:style w:customStyle="1" w:styleId="PozadinaSvijetloCrvena" w:type="character">
    <w:name w:val="Pozadina_SvijetloCrvena"/>
    <w:basedOn w:val="eSPISCCParagraphDefaultFont"/>
    <w:rsid w:val="00657494"/>
    <w:rPr>
      <w:rFonts w:ascii="Arial Narrow" w:cs="Tahoma" w:hAnsi="Arial Narrow"/>
      <w:b w:val="0"/>
      <w:sz w:val="28"/>
      <w:szCs w:val="28"/>
      <w:u w:val="single"/>
      <w:bdr w:color="auto" w:space="0" w:sz="0" w:val="none"/>
      <w:shd w:color="auto" w:fill="FFCCCC" w:val="clear"/>
      <w:lang w:val="hr-HR"/>
    </w:rPr>
  </w:style>
  <w:style w:customStyle="1" w:styleId="PozadinaSvijetloZelena" w:type="character">
    <w:name w:val="Pozadina_SvijetloZelena"/>
    <w:basedOn w:val="eSPISCCParagraphDefaultFont"/>
    <w:rsid w:val="00657494"/>
    <w:rPr>
      <w:rFonts w:ascii="Arial Narrow" w:cs="Tahoma" w:hAnsi="Arial Narrow"/>
      <w:b w:val="0"/>
      <w:sz w:val="28"/>
      <w:szCs w:val="28"/>
      <w:u w:val="single"/>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921053">
      <w:bodyDiv w:val="true"/>
      <w:marLeft w:val="0"/>
      <w:marRight w:val="0"/>
      <w:marTop w:val="0"/>
      <w:marBottom w:val="0"/>
      <w:divBdr>
        <w:top w:space="0" w:sz="0" w:color="auto" w:val="none"/>
        <w:left w:space="0" w:sz="0" w:color="auto" w:val="none"/>
        <w:bottom w:space="0" w:sz="0" w:color="auto" w:val="none"/>
        <w:right w:space="0" w:sz="0" w:color="auto" w:val="none"/>
      </w:divBdr>
    </w:div>
    <w:div w:id="425153924">
      <w:bodyDiv w:val="true"/>
      <w:marLeft w:val="0"/>
      <w:marRight w:val="0"/>
      <w:marTop w:val="0"/>
      <w:marBottom w:val="0"/>
      <w:divBdr>
        <w:top w:space="0" w:sz="0" w:color="auto" w:val="none"/>
        <w:left w:space="0" w:sz="0" w:color="auto" w:val="none"/>
        <w:bottom w:space="0" w:sz="0" w:color="auto" w:val="none"/>
        <w:right w:space="0" w:sz="0" w:color="auto" w:val="none"/>
      </w:divBdr>
    </w:div>
    <w:div w:id="951672793">
      <w:bodyDiv w:val="true"/>
      <w:marLeft w:val="0"/>
      <w:marRight w:val="0"/>
      <w:marTop w:val="0"/>
      <w:marBottom w:val="0"/>
      <w:divBdr>
        <w:top w:space="0" w:sz="0" w:color="auto" w:val="none"/>
        <w:left w:space="0" w:sz="0" w:color="auto" w:val="none"/>
        <w:bottom w:space="0" w:sz="0" w:color="auto" w:val="none"/>
        <w:right w:space="0" w:sz="0" w:color="auto" w:val="none"/>
      </w:divBdr>
    </w:div>
    <w:div w:id="1042554526">
      <w:bodyDiv w:val="true"/>
      <w:marLeft w:val="0"/>
      <w:marRight w:val="0"/>
      <w:marTop w:val="0"/>
      <w:marBottom w:val="0"/>
      <w:divBdr>
        <w:top w:space="0" w:sz="0" w:color="auto" w:val="none"/>
        <w:left w:space="0" w:sz="0" w:color="auto" w:val="none"/>
        <w:bottom w:space="0" w:sz="0" w:color="auto" w:val="none"/>
        <w:right w:space="0" w:sz="0" w:color="auto" w:val="none"/>
      </w:divBdr>
    </w:div>
    <w:div w:id="1328947058">
      <w:bodyDiv w:val="true"/>
      <w:marLeft w:val="0"/>
      <w:marRight w:val="0"/>
      <w:marTop w:val="0"/>
      <w:marBottom w:val="0"/>
      <w:divBdr>
        <w:top w:space="0" w:sz="0" w:color="auto" w:val="none"/>
        <w:left w:space="0" w:sz="0" w:color="auto" w:val="none"/>
        <w:bottom w:space="0" w:sz="0" w:color="auto" w:val="none"/>
        <w:right w:space="0" w:sz="0" w:color="auto" w:val="none"/>
      </w:divBdr>
    </w:div>
    <w:div w:id="1654603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8EFBDE-48B3-4297-ABED-A77821FD59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-IVC-</properties:Company>
  <properties:Pages>5</properties:Pages>
  <properties:Words>1527</properties:Words>
  <properties:Characters>9221</properties:Characters>
  <properties:Lines>205</properties:Lines>
  <properties:Paragraphs>63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Varaždinu, 29</vt:lpstr>
    </vt:vector>
  </properties:TitlesOfParts>
  <properties:LinksUpToDate>false</properties:LinksUpToDate>
  <properties:CharactersWithSpaces>10929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2018-12-05T08:05:00Z</dcterms:created>
  <dc:creator>Windows korisnik</dc:creator>
  <cp:lastModifiedBy>Renata Klokočki</cp:lastModifiedBy>
  <cp:lastPrinted>2018-12-03T23:30:00Z</cp:lastPrinted>
  <dcterms:modified xmlns:xsi="http://www.w3.org/2001/XMLSchema-instance" xsi:type="dcterms:W3CDTF">2018-12-10T08:22:00Z</dcterms:modified>
  <cp:revision>3</cp:revision>
  <dc:title>U Varaždinu, 29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St-3343/2017-33 / Podnesak - Izvješće stečajnog upravitelja (Izvješće stečajnog upravitelja-SVE I TOČKA.docx)</vt:lpwstr>
  </prop:property>
  <prop:property name="CC_coloring" pid="4" fmtid="{D5CDD505-2E9C-101B-9397-08002B2CF9AE}">
    <vt:bool>false</vt:bool>
  </prop:property>
  <prop:property name="BrojStranica" pid="5" fmtid="{D5CDD505-2E9C-101B-9397-08002B2CF9AE}">
    <vt:i4>5</vt:i4>
  </prop:property>
</prop:Properties>
</file>