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b3e6087" w14:paraId="b3e6087"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EE4AD7">
        <w:rPr>
          <w:sz w:val="24"/>
          <w:szCs w:val="24"/>
          <w:lang w:eastAsia="en-US"/>
        </w:rPr>
        <w:t>1026</w:t>
      </w:r>
      <w:r w:rsidRPr="0018071D">
        <w:rPr>
          <w:sz w:val="24"/>
          <w:szCs w:val="24"/>
          <w:lang w:eastAsia="en-US"/>
        </w:rPr>
        <w:t>/1</w:t>
      </w:r>
      <w:r w:rsidR="00EE4AD7">
        <w:rPr>
          <w:sz w:val="24"/>
          <w:szCs w:val="24"/>
          <w:lang w:eastAsia="en-US"/>
        </w:rPr>
        <w:t>7</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0656FF">
        <w:rPr>
          <w:sz w:val="24"/>
          <w:szCs w:val="24"/>
          <w:lang w:val="pt-BR"/>
        </w:rPr>
        <w:t xml:space="preserve">GITANO d.o.o. u stečaju, Kutina, Andrije Hebranga 7, OIB: </w:t>
      </w:r>
      <w:r w:rsidR="000656FF" w:rsidRPr="00274534">
        <w:rPr>
          <w:sz w:val="24"/>
          <w:szCs w:val="24"/>
        </w:rPr>
        <w:t>42041885904</w:t>
      </w:r>
      <w:r w:rsidRPr="00503D52">
        <w:rPr>
          <w:sz w:val="24"/>
          <w:szCs w:val="24"/>
          <w:lang w:eastAsia="en-US"/>
        </w:rPr>
        <w:t xml:space="preserve">, </w:t>
      </w:r>
      <w:r w:rsidR="00281C43">
        <w:rPr>
          <w:sz w:val="24"/>
          <w:szCs w:val="24"/>
          <w:lang w:eastAsia="en-US"/>
        </w:rPr>
        <w:t xml:space="preserve">nakon održanog ispitnog i izvještajnog ročišta, </w:t>
      </w:r>
      <w:r w:rsidR="006F14D1">
        <w:rPr>
          <w:sz w:val="24"/>
          <w:szCs w:val="24"/>
          <w:lang w:eastAsia="en-US"/>
        </w:rPr>
        <w:t>21</w:t>
      </w:r>
      <w:r w:rsidRPr="00503D52">
        <w:rPr>
          <w:sz w:val="24"/>
          <w:szCs w:val="24"/>
          <w:lang w:eastAsia="en-US"/>
        </w:rPr>
        <w:t xml:space="preserve">. </w:t>
      </w:r>
      <w:r w:rsidR="00EE4AD7">
        <w:rPr>
          <w:sz w:val="24"/>
          <w:szCs w:val="24"/>
          <w:lang w:eastAsia="en-US"/>
        </w:rPr>
        <w:t>rujna</w:t>
      </w:r>
      <w:r w:rsidR="00281C43">
        <w:rPr>
          <w:sz w:val="24"/>
          <w:szCs w:val="24"/>
          <w:lang w:eastAsia="en-US"/>
        </w:rPr>
        <w:t xml:space="preserve"> </w:t>
      </w:r>
      <w:r w:rsidRPr="00503D52">
        <w:rPr>
          <w:sz w:val="24"/>
          <w:szCs w:val="24"/>
          <w:lang w:eastAsia="en-US"/>
        </w:rPr>
        <w:t>2017.,</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D378B">
      <w:pPr>
        <w:ind w:left="720"/>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9C7970" w:rsidP="00861A63" w:rsidR="009C7970">
      <w:pPr>
        <w:pStyle w:val="Odlomakpopisa"/>
        <w:jc w:val="both"/>
        <w:rPr>
          <w:rFonts w:hAnsi="Times New Roman" w:ascii="Times New Roman"/>
          <w:sz w:val="24"/>
          <w:szCs w:val="24"/>
        </w:rPr>
      </w:pPr>
      <w:r>
        <w:rPr>
          <w:rFonts w:hAnsi="Times New Roman" w:ascii="Times New Roman"/>
          <w:sz w:val="24"/>
          <w:szCs w:val="24"/>
        </w:rPr>
        <w:t>Prvi viši isplatni red</w:t>
      </w:r>
    </w:p>
    <w:p w:rsidRDefault="00A91A5B" w:rsidP="00971B2D" w:rsidR="00A91A5B" w:rsidRPr="00A91A5B">
      <w:pPr>
        <w:ind w:firstLine="708"/>
        <w:jc w:val="both"/>
        <w:rPr>
          <w:sz w:val="24"/>
          <w:szCs w:val="24"/>
        </w:rPr>
      </w:pPr>
      <w:r>
        <w:rPr>
          <w:sz w:val="24"/>
          <w:szCs w:val="24"/>
        </w:rPr>
        <w:t xml:space="preserve">1. </w:t>
      </w:r>
      <w:r w:rsidRPr="00A91A5B">
        <w:rPr>
          <w:sz w:val="24"/>
          <w:szCs w:val="24"/>
        </w:rPr>
        <w:t>Draženka Briški, Garešnica, Matije Gupca 166,  OIB 15521352463, u iznosu od 77.556,30 kn</w:t>
      </w:r>
    </w:p>
    <w:p w:rsidRDefault="007E5885" w:rsidP="007E5885" w:rsidR="00A91A5B" w:rsidRPr="00A91A5B">
      <w:pPr>
        <w:ind w:firstLine="708"/>
        <w:jc w:val="both"/>
        <w:rPr>
          <w:sz w:val="24"/>
          <w:szCs w:val="24"/>
        </w:rPr>
      </w:pPr>
      <w:r>
        <w:rPr>
          <w:sz w:val="24"/>
          <w:szCs w:val="24"/>
        </w:rPr>
        <w:t xml:space="preserve">2. </w:t>
      </w:r>
      <w:r w:rsidR="00A91A5B" w:rsidRPr="00A91A5B">
        <w:rPr>
          <w:sz w:val="24"/>
          <w:szCs w:val="24"/>
        </w:rPr>
        <w:t>J</w:t>
      </w:r>
      <w:r>
        <w:rPr>
          <w:sz w:val="24"/>
          <w:szCs w:val="24"/>
        </w:rPr>
        <w:t xml:space="preserve">osip </w:t>
      </w:r>
      <w:r w:rsidR="00A91A5B" w:rsidRPr="00A91A5B">
        <w:rPr>
          <w:sz w:val="24"/>
          <w:szCs w:val="24"/>
        </w:rPr>
        <w:t>G</w:t>
      </w:r>
      <w:r>
        <w:rPr>
          <w:sz w:val="24"/>
          <w:szCs w:val="24"/>
        </w:rPr>
        <w:t xml:space="preserve">alović, </w:t>
      </w:r>
      <w:r w:rsidR="00A91A5B" w:rsidRPr="00A91A5B">
        <w:rPr>
          <w:sz w:val="24"/>
          <w:szCs w:val="24"/>
        </w:rPr>
        <w:t>Garešnica, Bana Jelačića 21, OIB 39114130237, u iznosu od 48.461,44 kn</w:t>
      </w:r>
    </w:p>
    <w:p w:rsidRDefault="00A957E6" w:rsidP="00A957E6" w:rsidR="00A91A5B" w:rsidRPr="00A91A5B">
      <w:pPr>
        <w:ind w:firstLine="708"/>
        <w:jc w:val="both"/>
        <w:rPr>
          <w:sz w:val="24"/>
          <w:szCs w:val="24"/>
        </w:rPr>
      </w:pPr>
      <w:r>
        <w:rPr>
          <w:sz w:val="24"/>
          <w:szCs w:val="24"/>
        </w:rPr>
        <w:t xml:space="preserve">3. </w:t>
      </w:r>
      <w:r w:rsidR="00310F9A" w:rsidRPr="00A91A5B">
        <w:rPr>
          <w:sz w:val="24"/>
          <w:szCs w:val="24"/>
        </w:rPr>
        <w:t>Željko Milković</w:t>
      </w:r>
      <w:r w:rsidR="00A91A5B" w:rsidRPr="00A91A5B">
        <w:rPr>
          <w:sz w:val="24"/>
          <w:szCs w:val="24"/>
        </w:rPr>
        <w:t>, Kutina, M.Drvarića 2, OIB 48253879582, u iznosu od 53.370,97 kn</w:t>
      </w:r>
    </w:p>
    <w:p w:rsidRDefault="009C7970" w:rsidP="00971B2D" w:rsidR="009C7970" w:rsidRPr="00A91A5B">
      <w:pPr>
        <w:pStyle w:val="Odlomakpopisa"/>
        <w:jc w:val="both"/>
        <w:rPr>
          <w:rFonts w:hAnsi="Times New Roman" w:ascii="Times New Roman"/>
          <w:sz w:val="24"/>
          <w:szCs w:val="24"/>
        </w:rPr>
      </w:pPr>
    </w:p>
    <w:p w:rsidRDefault="00861A63" w:rsidP="00861A63" w:rsidR="000C6128">
      <w:pPr>
        <w:pStyle w:val="Odlomakpopisa"/>
        <w:jc w:val="both"/>
        <w:rPr>
          <w:rFonts w:hAnsi="Times New Roman" w:ascii="Times New Roman"/>
          <w:sz w:val="24"/>
          <w:szCs w:val="24"/>
        </w:rPr>
      </w:pPr>
      <w:r>
        <w:rPr>
          <w:rFonts w:hAnsi="Times New Roman" w:ascii="Times New Roman"/>
          <w:sz w:val="24"/>
          <w:szCs w:val="24"/>
        </w:rPr>
        <w:t>Drugi viši isplati red</w:t>
      </w:r>
      <w:r w:rsidR="000C6128">
        <w:rPr>
          <w:rFonts w:hAnsi="Times New Roman" w:ascii="Times New Roman"/>
          <w:sz w:val="24"/>
          <w:szCs w:val="24"/>
        </w:rPr>
        <w:t>:</w:t>
      </w:r>
    </w:p>
    <w:p w:rsidRDefault="00D870A6" w:rsidP="00D870A6" w:rsidR="00D870A6" w:rsidRPr="00D870A6">
      <w:pPr>
        <w:ind w:firstLine="708"/>
        <w:jc w:val="both"/>
        <w:rPr>
          <w:sz w:val="24"/>
          <w:szCs w:val="24"/>
        </w:rPr>
      </w:pPr>
      <w:r>
        <w:rPr>
          <w:sz w:val="24"/>
          <w:szCs w:val="24"/>
        </w:rPr>
        <w:t xml:space="preserve">1. </w:t>
      </w:r>
      <w:r w:rsidRPr="00D870A6">
        <w:rPr>
          <w:sz w:val="24"/>
          <w:szCs w:val="24"/>
        </w:rPr>
        <w:t>PROFIL-KLETT d.o.o., Zagreb, Petra Hektorovića 2/4, OIB: 95803232921, u iznosu od 6.798,79 kn</w:t>
      </w:r>
    </w:p>
    <w:p w:rsidRDefault="00D870A6" w:rsidP="00D870A6" w:rsidR="00D870A6" w:rsidRPr="00D870A6">
      <w:pPr>
        <w:ind w:firstLine="708"/>
        <w:jc w:val="both"/>
        <w:rPr>
          <w:sz w:val="24"/>
          <w:szCs w:val="24"/>
        </w:rPr>
      </w:pPr>
      <w:r>
        <w:rPr>
          <w:sz w:val="24"/>
          <w:szCs w:val="24"/>
        </w:rPr>
        <w:t xml:space="preserve">2. </w:t>
      </w:r>
      <w:r w:rsidR="00E40726" w:rsidRPr="00D870A6">
        <w:rPr>
          <w:sz w:val="24"/>
          <w:szCs w:val="24"/>
        </w:rPr>
        <w:t>Slavko Majurec</w:t>
      </w:r>
      <w:r w:rsidRPr="00D870A6">
        <w:rPr>
          <w:sz w:val="24"/>
          <w:szCs w:val="24"/>
        </w:rPr>
        <w:t>, Kutina, A.G. Matoša 35, OIB: 94400212824, u iznosu od 425.000,00 kn</w:t>
      </w:r>
      <w:r w:rsidRPr="00D870A6">
        <w:rPr>
          <w:sz w:val="24"/>
          <w:szCs w:val="24"/>
        </w:rPr>
        <w:tab/>
        <w:t xml:space="preserve"> </w:t>
      </w:r>
    </w:p>
    <w:p w:rsidRDefault="00DB5FE7" w:rsidP="00DB5FE7" w:rsidR="00D870A6" w:rsidRPr="00D870A6">
      <w:pPr>
        <w:ind w:firstLine="708"/>
        <w:jc w:val="both"/>
        <w:rPr>
          <w:sz w:val="24"/>
          <w:szCs w:val="24"/>
        </w:rPr>
      </w:pPr>
      <w:r>
        <w:rPr>
          <w:sz w:val="24"/>
          <w:szCs w:val="24"/>
        </w:rPr>
        <w:t xml:space="preserve">3. </w:t>
      </w:r>
      <w:r w:rsidR="00D870A6" w:rsidRPr="00D870A6">
        <w:rPr>
          <w:sz w:val="24"/>
          <w:szCs w:val="24"/>
        </w:rPr>
        <w:t>WIENER OSIGURANJE VIENNA INSURANCE GROUP d.d.,  Zagreb, Slovenska 24, OIB; 52848403362,  u iznosu od 572,36 kn</w:t>
      </w:r>
    </w:p>
    <w:p w:rsidRDefault="00AE3437" w:rsidP="00AE3437" w:rsidR="00D870A6" w:rsidRPr="00D870A6">
      <w:pPr>
        <w:ind w:firstLine="708"/>
        <w:jc w:val="both"/>
        <w:rPr>
          <w:sz w:val="24"/>
          <w:szCs w:val="24"/>
        </w:rPr>
      </w:pPr>
      <w:r>
        <w:rPr>
          <w:sz w:val="24"/>
          <w:szCs w:val="24"/>
        </w:rPr>
        <w:t xml:space="preserve">4. </w:t>
      </w:r>
      <w:r w:rsidRPr="00D870A6">
        <w:rPr>
          <w:sz w:val="24"/>
          <w:szCs w:val="24"/>
        </w:rPr>
        <w:t>Željko Milković</w:t>
      </w:r>
      <w:r w:rsidR="00D870A6" w:rsidRPr="00D870A6">
        <w:rPr>
          <w:sz w:val="24"/>
          <w:szCs w:val="24"/>
        </w:rPr>
        <w:t>, Kutina, Mije Drvarića 2, OIB: 48253879582, u iznosu od 508.700,00 kn</w:t>
      </w:r>
      <w:r w:rsidR="00D870A6" w:rsidRPr="00D870A6">
        <w:rPr>
          <w:sz w:val="24"/>
          <w:szCs w:val="24"/>
        </w:rPr>
        <w:tab/>
      </w:r>
      <w:r w:rsidR="00D870A6" w:rsidRPr="00D870A6">
        <w:rPr>
          <w:sz w:val="24"/>
          <w:szCs w:val="24"/>
        </w:rPr>
        <w:tab/>
      </w:r>
    </w:p>
    <w:p w:rsidRDefault="00431DB0" w:rsidP="00431DB0" w:rsidR="00D870A6" w:rsidRPr="00D870A6">
      <w:pPr>
        <w:ind w:firstLine="708"/>
        <w:jc w:val="both"/>
        <w:rPr>
          <w:sz w:val="24"/>
          <w:szCs w:val="24"/>
        </w:rPr>
      </w:pPr>
      <w:r>
        <w:rPr>
          <w:sz w:val="24"/>
          <w:szCs w:val="24"/>
        </w:rPr>
        <w:t xml:space="preserve">5. </w:t>
      </w:r>
      <w:r w:rsidR="00D870A6" w:rsidRPr="00D870A6">
        <w:rPr>
          <w:sz w:val="24"/>
          <w:szCs w:val="24"/>
        </w:rPr>
        <w:t>PROFIL KNJIGA d.o.o., Zagreb, I.Barutanksi brijeg 12,</w:t>
      </w:r>
      <w:r>
        <w:rPr>
          <w:sz w:val="24"/>
          <w:szCs w:val="24"/>
        </w:rPr>
        <w:t xml:space="preserve"> </w:t>
      </w:r>
      <w:r w:rsidR="00D870A6" w:rsidRPr="00D870A6">
        <w:rPr>
          <w:sz w:val="24"/>
          <w:szCs w:val="24"/>
        </w:rPr>
        <w:t>OIB:43192548848, u iznosu od 6.041,63 kn</w:t>
      </w:r>
    </w:p>
    <w:p w:rsidRDefault="001D5B52" w:rsidP="001D5B52" w:rsidR="00D870A6" w:rsidRPr="00D870A6">
      <w:pPr>
        <w:ind w:firstLine="708"/>
        <w:jc w:val="both"/>
        <w:rPr>
          <w:sz w:val="24"/>
          <w:szCs w:val="24"/>
        </w:rPr>
      </w:pPr>
      <w:r>
        <w:rPr>
          <w:sz w:val="24"/>
          <w:szCs w:val="24"/>
        </w:rPr>
        <w:t xml:space="preserve">6. </w:t>
      </w:r>
      <w:r w:rsidR="00D870A6" w:rsidRPr="00D870A6">
        <w:rPr>
          <w:sz w:val="24"/>
          <w:szCs w:val="24"/>
        </w:rPr>
        <w:t>PRIVREDNA BANKA ZAGREB d.d., Zagreb, Radnička cesta 50, OIB:02535697732,  u iznosu od 431.964,93 kn</w:t>
      </w:r>
    </w:p>
    <w:p w:rsidRDefault="001D5B52" w:rsidP="001D5B52" w:rsidR="00D870A6" w:rsidRPr="00D870A6">
      <w:pPr>
        <w:ind w:firstLine="708"/>
        <w:jc w:val="both"/>
        <w:rPr>
          <w:sz w:val="24"/>
          <w:szCs w:val="24"/>
        </w:rPr>
      </w:pPr>
      <w:r>
        <w:rPr>
          <w:sz w:val="24"/>
          <w:szCs w:val="24"/>
        </w:rPr>
        <w:t xml:space="preserve">7. </w:t>
      </w:r>
      <w:r w:rsidR="00D870A6" w:rsidRPr="00D870A6">
        <w:rPr>
          <w:sz w:val="24"/>
          <w:szCs w:val="24"/>
        </w:rPr>
        <w:t>REPUBLIKA HRVATSKA, Ministarstvo financija, Porezna uprava, Područni ured Sisak,  OIB:18683136487, u iznosu od 83.505,42 kn</w:t>
      </w:r>
    </w:p>
    <w:p w:rsidRDefault="001D5B52" w:rsidP="001D5B52" w:rsidR="00D870A6" w:rsidRPr="00D870A6">
      <w:pPr>
        <w:ind w:firstLine="708"/>
        <w:jc w:val="both"/>
        <w:rPr>
          <w:sz w:val="24"/>
          <w:szCs w:val="24"/>
        </w:rPr>
      </w:pPr>
      <w:r>
        <w:rPr>
          <w:sz w:val="24"/>
          <w:szCs w:val="24"/>
        </w:rPr>
        <w:t xml:space="preserve">8. </w:t>
      </w:r>
      <w:r w:rsidR="00D870A6" w:rsidRPr="00D870A6">
        <w:rPr>
          <w:sz w:val="24"/>
          <w:szCs w:val="24"/>
        </w:rPr>
        <w:t>REPUBLIKA HRVATSKA, Bjelovarsko –</w:t>
      </w:r>
      <w:r>
        <w:rPr>
          <w:sz w:val="24"/>
          <w:szCs w:val="24"/>
        </w:rPr>
        <w:t xml:space="preserve"> </w:t>
      </w:r>
      <w:r w:rsidR="00D870A6" w:rsidRPr="00D870A6">
        <w:rPr>
          <w:sz w:val="24"/>
          <w:szCs w:val="24"/>
        </w:rPr>
        <w:t>bilogorska županija, Grad Garešnica, Garešnica, Vladimira  Nazora 20A,  OIB:58382750026, u iznosu od 30.614,53 kn</w:t>
      </w:r>
    </w:p>
    <w:p w:rsidRDefault="001D5B52" w:rsidP="001D5B52" w:rsidR="00D870A6" w:rsidRPr="00D870A6">
      <w:pPr>
        <w:ind w:firstLine="708"/>
        <w:jc w:val="both"/>
        <w:rPr>
          <w:sz w:val="24"/>
          <w:szCs w:val="24"/>
        </w:rPr>
      </w:pPr>
      <w:r>
        <w:rPr>
          <w:sz w:val="24"/>
          <w:szCs w:val="24"/>
        </w:rPr>
        <w:t xml:space="preserve">9. </w:t>
      </w:r>
      <w:r w:rsidR="00D870A6" w:rsidRPr="00D870A6">
        <w:rPr>
          <w:sz w:val="24"/>
          <w:szCs w:val="24"/>
        </w:rPr>
        <w:t>MOSLAVINA d.o.o., Kutina, Zagrebačka 1, OIB:L98526328089, u iznosu od 401,66 kn</w:t>
      </w:r>
    </w:p>
    <w:p w:rsidRDefault="001D5B52" w:rsidP="001D5B52" w:rsidR="00D870A6" w:rsidRPr="00D870A6">
      <w:pPr>
        <w:ind w:firstLine="708"/>
        <w:jc w:val="both"/>
        <w:rPr>
          <w:sz w:val="24"/>
          <w:szCs w:val="24"/>
        </w:rPr>
      </w:pPr>
      <w:r>
        <w:rPr>
          <w:sz w:val="24"/>
          <w:szCs w:val="24"/>
        </w:rPr>
        <w:lastRenderedPageBreak/>
        <w:t xml:space="preserve">10. </w:t>
      </w:r>
      <w:r w:rsidR="00D870A6" w:rsidRPr="00D870A6">
        <w:rPr>
          <w:sz w:val="24"/>
          <w:szCs w:val="24"/>
        </w:rPr>
        <w:t>EKO MOSLAVINA d.o.o., Kutina,Trg kralja</w:t>
      </w:r>
      <w:r>
        <w:rPr>
          <w:sz w:val="24"/>
          <w:szCs w:val="24"/>
        </w:rPr>
        <w:t xml:space="preserve"> </w:t>
      </w:r>
      <w:r w:rsidR="00D870A6" w:rsidRPr="00D870A6">
        <w:rPr>
          <w:sz w:val="24"/>
          <w:szCs w:val="24"/>
        </w:rPr>
        <w:t>Tomislava10/1, OIB:94887300369, u iznosu od 1.455,44 kn</w:t>
      </w:r>
    </w:p>
    <w:p w:rsidRDefault="001D5B52" w:rsidP="001D5B52" w:rsidR="00D870A6" w:rsidRPr="00D870A6">
      <w:pPr>
        <w:ind w:firstLine="708"/>
        <w:jc w:val="both"/>
        <w:rPr>
          <w:sz w:val="24"/>
          <w:szCs w:val="24"/>
        </w:rPr>
      </w:pPr>
      <w:r>
        <w:rPr>
          <w:sz w:val="24"/>
          <w:szCs w:val="24"/>
        </w:rPr>
        <w:t xml:space="preserve">11. </w:t>
      </w:r>
      <w:r w:rsidR="00D870A6" w:rsidRPr="00D870A6">
        <w:rPr>
          <w:sz w:val="24"/>
          <w:szCs w:val="24"/>
        </w:rPr>
        <w:t>GRAD GAREŠNICA, Javna vatrogasna postrojba, Garešnica, Matije Gupca 136, OIB:60627949200, u iznosu od 407,89 kn</w:t>
      </w:r>
    </w:p>
    <w:p w:rsidRDefault="00D870A6" w:rsidP="00D870A6" w:rsidR="00D870A6" w:rsidRPr="00D870A6">
      <w:pPr>
        <w:jc w:val="both"/>
        <w:rPr>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CC7A73" w:rsidP="00CC7A73" w:rsidR="00CC7A73" w:rsidRPr="00D870A6">
      <w:pPr>
        <w:ind w:firstLine="708"/>
        <w:jc w:val="both"/>
        <w:rPr>
          <w:sz w:val="24"/>
          <w:szCs w:val="24"/>
        </w:rPr>
      </w:pPr>
      <w:r>
        <w:rPr>
          <w:sz w:val="24"/>
          <w:szCs w:val="24"/>
        </w:rPr>
        <w:t xml:space="preserve">7. </w:t>
      </w:r>
      <w:r w:rsidRPr="00D870A6">
        <w:rPr>
          <w:sz w:val="24"/>
          <w:szCs w:val="24"/>
        </w:rPr>
        <w:t xml:space="preserve">REPUBLIKA HRVATSKA, Ministarstvo financija, Porezna uprava, Područni ured Sisak,  OIB:18683136487, u iznosu od </w:t>
      </w:r>
      <w:r>
        <w:rPr>
          <w:sz w:val="24"/>
          <w:szCs w:val="24"/>
        </w:rPr>
        <w:t>9.115,69</w:t>
      </w:r>
      <w:r w:rsidRPr="00D870A6">
        <w:rPr>
          <w:sz w:val="24"/>
          <w:szCs w:val="24"/>
        </w:rPr>
        <w:t xml:space="preserve"> kn</w:t>
      </w:r>
    </w:p>
    <w:p w:rsidRDefault="009C2512" w:rsidP="00BA7CD6" w:rsidR="009C2512">
      <w:pPr>
        <w:ind w:firstLine="708"/>
        <w:jc w:val="both"/>
        <w:rPr>
          <w:bCs/>
          <w:sz w:val="24"/>
          <w:szCs w:val="24"/>
        </w:rPr>
      </w:pPr>
    </w:p>
    <w:p w:rsidRDefault="009C72A7" w:rsidP="00656433" w:rsidR="007808CB">
      <w:pPr>
        <w:ind w:firstLine="720"/>
        <w:jc w:val="both"/>
        <w:rPr>
          <w:bCs/>
          <w:sz w:val="24"/>
          <w:szCs w:val="24"/>
        </w:rPr>
      </w:pPr>
      <w:r w:rsidRPr="009C72A7">
        <w:rPr>
          <w:bCs/>
          <w:sz w:val="24"/>
          <w:szCs w:val="24"/>
        </w:rPr>
        <w:t xml:space="preserve">Upućuje se stečajni </w:t>
      </w:r>
      <w:r w:rsidR="00281614">
        <w:rPr>
          <w:bCs/>
          <w:sz w:val="24"/>
          <w:szCs w:val="24"/>
        </w:rPr>
        <w:t>upravitelj</w:t>
      </w:r>
      <w:r w:rsidR="00656433">
        <w:rPr>
          <w:bCs/>
          <w:sz w:val="24"/>
          <w:szCs w:val="24"/>
        </w:rPr>
        <w:t xml:space="preserve"> </w:t>
      </w:r>
      <w:r w:rsidR="00656433">
        <w:rPr>
          <w:sz w:val="24"/>
          <w:szCs w:val="24"/>
        </w:rPr>
        <w:t xml:space="preserve">Božidar Brkljač, Zagreb, Zaharova 3, OIB: 58227850404, kao osporavatelj tražbine, </w:t>
      </w:r>
      <w:r w:rsidRPr="009C72A7">
        <w:rPr>
          <w:bCs/>
          <w:sz w:val="24"/>
          <w:szCs w:val="24"/>
        </w:rPr>
        <w:t>u roku od osam dana od dana pravomoćnosti rješenja o upućivanju u parnicu, odnosno primitka drugostupanjske odluke,</w:t>
      </w:r>
      <w:r w:rsidR="00281614">
        <w:rPr>
          <w:bCs/>
          <w:sz w:val="24"/>
          <w:szCs w:val="24"/>
        </w:rPr>
        <w:t xml:space="preserve"> na parnicu radi dokazivanja osnovanosti svoga osporavanja tražbine u iznosu od </w:t>
      </w:r>
      <w:r w:rsidR="00281614">
        <w:rPr>
          <w:sz w:val="24"/>
          <w:szCs w:val="24"/>
        </w:rPr>
        <w:t>9.115,69</w:t>
      </w:r>
      <w:r w:rsidR="00281614" w:rsidRPr="00D870A6">
        <w:rPr>
          <w:sz w:val="24"/>
          <w:szCs w:val="24"/>
        </w:rPr>
        <w:t xml:space="preserve"> kn</w:t>
      </w:r>
      <w:r w:rsidR="00281614">
        <w:rPr>
          <w:sz w:val="24"/>
          <w:szCs w:val="24"/>
        </w:rPr>
        <w:t>.</w:t>
      </w:r>
    </w:p>
    <w:p w:rsidRDefault="009C2512" w:rsidP="00D2788B" w:rsidR="00D2788B">
      <w:pPr>
        <w:spacing w:afterAutospacing="true" w:after="100" w:beforeAutospacing="true" w:before="100"/>
        <w:ind w:firstLine="708"/>
        <w:jc w:val="both"/>
        <w:rPr>
          <w:bCs/>
          <w:sz w:val="24"/>
          <w:szCs w:val="24"/>
        </w:rPr>
      </w:pPr>
      <w:r w:rsidRPr="00F0714B">
        <w:rPr>
          <w:color w:val="000000"/>
          <w:sz w:val="24"/>
          <w:szCs w:val="24"/>
        </w:rPr>
        <w:t xml:space="preserve">Ako </w:t>
      </w:r>
      <w:r w:rsidR="00D2788B" w:rsidRPr="009C72A7">
        <w:rPr>
          <w:bCs/>
          <w:sz w:val="24"/>
          <w:szCs w:val="24"/>
        </w:rPr>
        <w:t xml:space="preserve">stečajni </w:t>
      </w:r>
      <w:r w:rsidR="00D2788B">
        <w:rPr>
          <w:bCs/>
          <w:sz w:val="24"/>
          <w:szCs w:val="24"/>
        </w:rPr>
        <w:t xml:space="preserve">upravitelj </w:t>
      </w:r>
      <w:r w:rsidR="00D2788B">
        <w:rPr>
          <w:sz w:val="24"/>
          <w:szCs w:val="24"/>
        </w:rPr>
        <w:t>Božidar Brkljač, Zagreb, Zaharova 3, OIB: 58227850404, kao osporavatelj tražbine</w:t>
      </w:r>
      <w:r w:rsidR="00D2788B">
        <w:rPr>
          <w:color w:val="000000"/>
          <w:sz w:val="24"/>
          <w:szCs w:val="24"/>
        </w:rPr>
        <w:t xml:space="preserve"> </w:t>
      </w:r>
      <w:r>
        <w:rPr>
          <w:color w:val="000000"/>
          <w:sz w:val="24"/>
          <w:szCs w:val="24"/>
        </w:rPr>
        <w:t xml:space="preserve">ne pokrene parnicu u roku </w:t>
      </w:r>
      <w:r w:rsidRPr="009C72A7">
        <w:rPr>
          <w:bCs/>
          <w:sz w:val="24"/>
          <w:szCs w:val="24"/>
        </w:rPr>
        <w:t>od osam dana od dana pravomoćnosti rješenja o upućivanju u parnicu, odnosno primitka drugostupanjske odluke</w:t>
      </w:r>
      <w:r w:rsidR="00D2788B">
        <w:rPr>
          <w:bCs/>
          <w:sz w:val="24"/>
          <w:szCs w:val="24"/>
        </w:rPr>
        <w:t xml:space="preserve">, </w:t>
      </w:r>
      <w:r>
        <w:rPr>
          <w:bCs/>
          <w:sz w:val="24"/>
          <w:szCs w:val="24"/>
        </w:rPr>
        <w:t>smatrat će se da je osporavanje otklonjeno.</w:t>
      </w:r>
    </w:p>
    <w:p w:rsidRDefault="004D45C7" w:rsidP="00D2788B" w:rsidR="004D45C7" w:rsidRPr="0018071D">
      <w:pPr>
        <w:spacing w:afterAutospacing="true" w:after="100" w:beforeAutospacing="true" w:before="100"/>
        <w:jc w:val="center"/>
        <w:rPr>
          <w:sz w:val="24"/>
          <w:szCs w:val="24"/>
        </w:rPr>
      </w:pPr>
      <w:r w:rsidRPr="0018071D">
        <w:rPr>
          <w:sz w:val="24"/>
          <w:szCs w:val="24"/>
        </w:rPr>
        <w:t>Obrazloženje</w:t>
      </w:r>
    </w:p>
    <w:p w:rsidRDefault="009F2F7F" w:rsidP="00E67B25" w:rsidR="00E67B25">
      <w:pPr>
        <w:widowControl/>
        <w:ind w:firstLine="720"/>
        <w:jc w:val="both"/>
        <w:rPr>
          <w:sz w:val="24"/>
          <w:szCs w:val="24"/>
        </w:rPr>
      </w:pPr>
      <w:r>
        <w:rPr>
          <w:sz w:val="24"/>
          <w:szCs w:val="24"/>
        </w:rPr>
        <w:t xml:space="preserve">Rješenjem ovoga suda od </w:t>
      </w:r>
      <w:r w:rsidR="00CD368B">
        <w:rPr>
          <w:sz w:val="24"/>
          <w:szCs w:val="24"/>
        </w:rPr>
        <w:t>12</w:t>
      </w:r>
      <w:r>
        <w:rPr>
          <w:sz w:val="24"/>
          <w:szCs w:val="24"/>
        </w:rPr>
        <w:t xml:space="preserve">. </w:t>
      </w:r>
      <w:r w:rsidR="00CD368B">
        <w:rPr>
          <w:sz w:val="24"/>
          <w:szCs w:val="24"/>
        </w:rPr>
        <w:t>lipnja</w:t>
      </w:r>
      <w:r>
        <w:rPr>
          <w:sz w:val="24"/>
          <w:szCs w:val="24"/>
        </w:rPr>
        <w:t xml:space="preserve"> 2017. otvoren je stečajni postupak nad dužnikom, dok je </w:t>
      </w:r>
      <w:r w:rsidR="00CD368B">
        <w:rPr>
          <w:sz w:val="24"/>
          <w:szCs w:val="24"/>
        </w:rPr>
        <w:t>21</w:t>
      </w:r>
      <w:r>
        <w:rPr>
          <w:sz w:val="24"/>
          <w:szCs w:val="24"/>
        </w:rPr>
        <w:t xml:space="preserve">. </w:t>
      </w:r>
      <w:r w:rsidR="00CD368B">
        <w:rPr>
          <w:sz w:val="24"/>
          <w:szCs w:val="24"/>
        </w:rPr>
        <w:t>rujna</w:t>
      </w:r>
      <w:r>
        <w:rPr>
          <w:sz w:val="24"/>
          <w:szCs w:val="24"/>
        </w:rPr>
        <w:t xml:space="preserve"> 2017. održano ispitno ročište koje je, u skladu s odredbom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9E1C1D" w:rsidP="009E1C1D" w:rsidR="009E1C1D" w:rsidRPr="00E05C82">
      <w:pPr>
        <w:ind w:firstLine="708"/>
        <w:jc w:val="both"/>
        <w:rPr>
          <w:sz w:val="24"/>
          <w:szCs w:val="24"/>
        </w:rPr>
      </w:pPr>
      <w:r w:rsidRPr="00E05C82">
        <w:rPr>
          <w:sz w:val="24"/>
          <w:szCs w:val="24"/>
        </w:rPr>
        <w:t>Na održanom ročištu nitko od nazočnih vjerovnika nije osporio tražbin</w:t>
      </w:r>
      <w:r>
        <w:rPr>
          <w:sz w:val="24"/>
          <w:szCs w:val="24"/>
        </w:rPr>
        <w:t>e</w:t>
      </w:r>
      <w:r w:rsidRPr="00E05C82">
        <w:rPr>
          <w:sz w:val="24"/>
          <w:szCs w:val="24"/>
        </w:rPr>
        <w:t xml:space="preserve"> koj</w:t>
      </w:r>
      <w:r>
        <w:rPr>
          <w:sz w:val="24"/>
          <w:szCs w:val="24"/>
        </w:rPr>
        <w:t>e</w:t>
      </w:r>
      <w:r w:rsidRPr="00E05C82">
        <w:rPr>
          <w:sz w:val="24"/>
          <w:szCs w:val="24"/>
        </w:rPr>
        <w:t xml:space="preserve"> je stečajni upravitelj priznao u prvom višem isplatnom redu, kao ni tražbine koje je stečajni upravitelj priznao u drugom višem isplatnom redu.</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24710E" w:rsidR="00281614">
      <w:pPr>
        <w:spacing w:afterAutospacing="true" w:after="100" w:beforeAutospacing="true" w:before="100"/>
        <w:ind w:firstLine="708"/>
        <w:jc w:val="both"/>
        <w:rPr>
          <w:color w:val="000000"/>
          <w:sz w:val="24"/>
          <w:szCs w:val="24"/>
        </w:rPr>
      </w:pPr>
      <w:r w:rsidRPr="00FD378B">
        <w:rPr>
          <w:sz w:val="24"/>
          <w:szCs w:val="24"/>
        </w:rPr>
        <w:lastRenderedPageBreak/>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Pr>
          <w:sz w:val="24"/>
          <w:szCs w:val="24"/>
        </w:rPr>
        <w:t xml:space="preserve">čl. 266. </w:t>
      </w:r>
      <w:r w:rsidRPr="00FD378B">
        <w:rPr>
          <w:sz w:val="24"/>
          <w:szCs w:val="24"/>
        </w:rPr>
        <w:t>st</w:t>
      </w:r>
      <w:r>
        <w:rPr>
          <w:sz w:val="24"/>
          <w:szCs w:val="24"/>
        </w:rPr>
        <w:t xml:space="preserve">. </w:t>
      </w:r>
      <w:r w:rsidRPr="00FD378B">
        <w:rPr>
          <w:sz w:val="24"/>
          <w:szCs w:val="24"/>
        </w:rPr>
        <w:t>4.</w:t>
      </w:r>
      <w:r>
        <w:rPr>
          <w:sz w:val="24"/>
          <w:szCs w:val="24"/>
        </w:rPr>
        <w:t xml:space="preserve"> SZ</w:t>
      </w:r>
      <w:r w:rsidRPr="00FD378B">
        <w:rPr>
          <w:sz w:val="24"/>
          <w:szCs w:val="24"/>
        </w:rPr>
        <w:t>).</w:t>
      </w:r>
      <w:r>
        <w:rPr>
          <w:sz w:val="24"/>
          <w:szCs w:val="24"/>
        </w:rPr>
        <w:t xml:space="preserve"> </w:t>
      </w:r>
      <w:r w:rsidR="00F0714B" w:rsidRPr="00F0714B">
        <w:rPr>
          <w:color w:val="000000"/>
          <w:sz w:val="24"/>
          <w:szCs w:val="24"/>
        </w:rPr>
        <w:t xml:space="preserve">Ako </w:t>
      </w:r>
      <w:r w:rsidR="00281614">
        <w:rPr>
          <w:color w:val="000000"/>
          <w:sz w:val="24"/>
          <w:szCs w:val="24"/>
        </w:rPr>
        <w:t xml:space="preserve">osporavatelj tražbine za koju postoji ovršna isprava ne pokrene parnicu u roku </w:t>
      </w:r>
      <w:r w:rsidR="00281614" w:rsidRPr="009C72A7">
        <w:rPr>
          <w:bCs/>
          <w:sz w:val="24"/>
          <w:szCs w:val="24"/>
        </w:rPr>
        <w:t>od osam dana od dana pravomoćnosti rješenja o upućivanju u parnicu, odnosno primitka drugostupanjske odluke</w:t>
      </w:r>
      <w:r w:rsidR="00281614">
        <w:rPr>
          <w:bCs/>
          <w:sz w:val="24"/>
          <w:szCs w:val="24"/>
        </w:rPr>
        <w:t xml:space="preserve"> (čl. 267. st. 2. SZ)</w:t>
      </w:r>
      <w:r w:rsidR="00023282">
        <w:rPr>
          <w:bCs/>
          <w:sz w:val="24"/>
          <w:szCs w:val="24"/>
        </w:rPr>
        <w:t>, smatrat će se da je osporavanje otklonjeno</w:t>
      </w:r>
      <w:r w:rsidR="00D2788B">
        <w:rPr>
          <w:bCs/>
          <w:sz w:val="24"/>
          <w:szCs w:val="24"/>
        </w:rPr>
        <w:t xml:space="preserve"> (čl. 267. st. 2. SZ)</w:t>
      </w:r>
      <w:r w:rsidR="00023282">
        <w:rPr>
          <w:bCs/>
          <w:sz w:val="24"/>
          <w:szCs w:val="24"/>
        </w:rPr>
        <w:t>.</w:t>
      </w:r>
    </w:p>
    <w:p w:rsidRDefault="009123E2" w:rsidP="00536637" w:rsidR="00CF174B">
      <w:pPr>
        <w:ind w:firstLine="708"/>
        <w:jc w:val="both"/>
        <w:rPr>
          <w:sz w:val="24"/>
          <w:szCs w:val="24"/>
        </w:rPr>
      </w:pPr>
      <w:r>
        <w:rPr>
          <w:sz w:val="24"/>
          <w:szCs w:val="24"/>
        </w:rPr>
        <w:t>Stečajni upravitelj je osporio t</w:t>
      </w:r>
      <w:r w:rsidRPr="00FD378B">
        <w:rPr>
          <w:sz w:val="24"/>
          <w:szCs w:val="24"/>
        </w:rPr>
        <w:t>ražbin</w:t>
      </w:r>
      <w:r w:rsidR="00CF174B">
        <w:rPr>
          <w:sz w:val="24"/>
          <w:szCs w:val="24"/>
        </w:rPr>
        <w:t xml:space="preserve">u </w:t>
      </w:r>
      <w:r>
        <w:rPr>
          <w:sz w:val="24"/>
          <w:szCs w:val="24"/>
        </w:rPr>
        <w:t xml:space="preserve">drugog višeg isplatnog reda </w:t>
      </w:r>
      <w:r w:rsidR="00762FDE">
        <w:rPr>
          <w:sz w:val="24"/>
          <w:szCs w:val="24"/>
        </w:rPr>
        <w:t xml:space="preserve">vjerovnika </w:t>
      </w:r>
      <w:r w:rsidR="00CF174B">
        <w:rPr>
          <w:sz w:val="24"/>
          <w:szCs w:val="24"/>
        </w:rPr>
        <w:t xml:space="preserve">pod rednim brojem 7. </w:t>
      </w:r>
      <w:r w:rsidR="00CF174B" w:rsidRPr="00D870A6">
        <w:rPr>
          <w:sz w:val="24"/>
          <w:szCs w:val="24"/>
        </w:rPr>
        <w:t xml:space="preserve">REPUBLIKA HRVATSKA, Ministarstvo financija, Porezna uprava, Područni ured Sisak,  OIB:18683136487, u iznosu od </w:t>
      </w:r>
      <w:r w:rsidR="00CF174B">
        <w:rPr>
          <w:sz w:val="24"/>
          <w:szCs w:val="24"/>
        </w:rPr>
        <w:t>9.115,69</w:t>
      </w:r>
      <w:r w:rsidR="00CF174B" w:rsidRPr="00D870A6">
        <w:rPr>
          <w:sz w:val="24"/>
          <w:szCs w:val="24"/>
        </w:rPr>
        <w:t xml:space="preserve"> kn</w:t>
      </w:r>
      <w:r w:rsidR="00C72DDD">
        <w:rPr>
          <w:sz w:val="24"/>
          <w:szCs w:val="24"/>
        </w:rPr>
        <w:t xml:space="preserve">, iz razloga što </w:t>
      </w:r>
      <w:r w:rsidR="000F4691">
        <w:rPr>
          <w:sz w:val="24"/>
          <w:szCs w:val="24"/>
        </w:rPr>
        <w:t xml:space="preserve">se </w:t>
      </w:r>
      <w:r w:rsidR="00536637">
        <w:rPr>
          <w:sz w:val="24"/>
          <w:szCs w:val="24"/>
        </w:rPr>
        <w:t xml:space="preserve">radi o tražbini po osnovi </w:t>
      </w:r>
      <w:r w:rsidR="00CF174B" w:rsidRPr="00CF174B">
        <w:rPr>
          <w:sz w:val="24"/>
          <w:szCs w:val="24"/>
        </w:rPr>
        <w:t>doprinos</w:t>
      </w:r>
      <w:r w:rsidR="00536637">
        <w:rPr>
          <w:sz w:val="24"/>
          <w:szCs w:val="24"/>
        </w:rPr>
        <w:t>a</w:t>
      </w:r>
      <w:r w:rsidR="00CF174B" w:rsidRPr="00CF174B">
        <w:rPr>
          <w:sz w:val="24"/>
          <w:szCs w:val="24"/>
        </w:rPr>
        <w:t xml:space="preserve"> iz i na plać</w:t>
      </w:r>
      <w:r w:rsidR="000E3853">
        <w:rPr>
          <w:sz w:val="24"/>
          <w:szCs w:val="24"/>
        </w:rPr>
        <w:t>u koji iznos je već priznat u prvom</w:t>
      </w:r>
      <w:r w:rsidR="00536637">
        <w:rPr>
          <w:sz w:val="24"/>
          <w:szCs w:val="24"/>
        </w:rPr>
        <w:t xml:space="preserve"> </w:t>
      </w:r>
      <w:r w:rsidR="00CF174B" w:rsidRPr="00CF174B">
        <w:rPr>
          <w:sz w:val="24"/>
          <w:szCs w:val="24"/>
        </w:rPr>
        <w:t>višem i</w:t>
      </w:r>
      <w:r w:rsidR="00536637">
        <w:rPr>
          <w:sz w:val="24"/>
          <w:szCs w:val="24"/>
        </w:rPr>
        <w:t>splatnom redu u prijavi tražbina</w:t>
      </w:r>
      <w:r w:rsidR="00CF174B" w:rsidRPr="00CF174B">
        <w:rPr>
          <w:sz w:val="24"/>
          <w:szCs w:val="24"/>
        </w:rPr>
        <w:t xml:space="preserve"> radnika</w:t>
      </w:r>
      <w:r w:rsidR="00536637">
        <w:rPr>
          <w:sz w:val="24"/>
          <w:szCs w:val="24"/>
        </w:rPr>
        <w:t>.</w:t>
      </w:r>
    </w:p>
    <w:p w:rsidRDefault="00536637" w:rsidP="00536637" w:rsidR="00536637">
      <w:pPr>
        <w:ind w:firstLine="708"/>
        <w:jc w:val="both"/>
        <w:rPr>
          <w:sz w:val="24"/>
          <w:szCs w:val="24"/>
        </w:rPr>
      </w:pPr>
    </w:p>
    <w:p w:rsidRDefault="007B4179" w:rsidP="009C3FAF" w:rsidR="00113B9A">
      <w:pPr>
        <w:ind w:firstLine="720"/>
        <w:jc w:val="both"/>
        <w:rPr>
          <w:sz w:val="24"/>
          <w:szCs w:val="24"/>
        </w:rPr>
      </w:pPr>
      <w:r>
        <w:rPr>
          <w:sz w:val="24"/>
          <w:szCs w:val="24"/>
        </w:rPr>
        <w:t xml:space="preserve">Na održanom ročištu zastupnica po zakonu navedenog stečajnog vjerovnika </w:t>
      </w:r>
      <w:r w:rsidR="00983960">
        <w:rPr>
          <w:sz w:val="24"/>
          <w:szCs w:val="24"/>
        </w:rPr>
        <w:t xml:space="preserve">je </w:t>
      </w:r>
      <w:r>
        <w:rPr>
          <w:sz w:val="24"/>
          <w:szCs w:val="24"/>
        </w:rPr>
        <w:t>navela kako je osporena tražbina prijavljena na temelju ovršne isprave. Osim toga, u</w:t>
      </w:r>
      <w:r w:rsidR="00113B9A">
        <w:rPr>
          <w:sz w:val="24"/>
          <w:szCs w:val="24"/>
        </w:rPr>
        <w:t xml:space="preserve">vidom u prijavu tražbine navedenog vjerovnika s prilozima utvrđeno je kako je navedena tražbina prijavljena na temelju Obrazaca JOPPD, odnosno Izvješća </w:t>
      </w:r>
      <w:r w:rsidR="005615EE">
        <w:rPr>
          <w:sz w:val="24"/>
          <w:szCs w:val="24"/>
        </w:rPr>
        <w:t>o</w:t>
      </w:r>
      <w:r w:rsidR="00113B9A">
        <w:rPr>
          <w:sz w:val="24"/>
          <w:szCs w:val="24"/>
        </w:rPr>
        <w:t xml:space="preserve"> primicima, porezu na dohodak i </w:t>
      </w:r>
      <w:r w:rsidR="004A07C0">
        <w:rPr>
          <w:sz w:val="24"/>
          <w:szCs w:val="24"/>
        </w:rPr>
        <w:t>prirezu, te doprinosima za obvezna osiguranja</w:t>
      </w:r>
      <w:r w:rsidR="00983960">
        <w:rPr>
          <w:sz w:val="24"/>
          <w:szCs w:val="24"/>
        </w:rPr>
        <w:t xml:space="preserve"> kao ovršnih isprava.</w:t>
      </w:r>
    </w:p>
    <w:p w:rsidRDefault="00113B9A" w:rsidP="009C3FAF" w:rsidR="00113B9A">
      <w:pPr>
        <w:ind w:firstLine="720"/>
        <w:jc w:val="both"/>
        <w:rPr>
          <w:sz w:val="24"/>
          <w:szCs w:val="24"/>
        </w:rPr>
      </w:pPr>
    </w:p>
    <w:p w:rsidRDefault="00E77FC4" w:rsidP="009C3FAF" w:rsidR="008E092A">
      <w:pPr>
        <w:ind w:firstLine="720"/>
        <w:jc w:val="both"/>
        <w:rPr>
          <w:sz w:val="24"/>
          <w:szCs w:val="24"/>
        </w:rPr>
      </w:pPr>
      <w:r>
        <w:rPr>
          <w:bCs/>
          <w:sz w:val="24"/>
          <w:szCs w:val="24"/>
        </w:rPr>
        <w:t xml:space="preserve">S obzirom na to da je stečajni upravitelj osporio </w:t>
      </w:r>
      <w:r w:rsidR="007E61C4">
        <w:rPr>
          <w:sz w:val="24"/>
          <w:szCs w:val="24"/>
        </w:rPr>
        <w:t>t</w:t>
      </w:r>
      <w:r w:rsidR="007E61C4" w:rsidRPr="00FD378B">
        <w:rPr>
          <w:sz w:val="24"/>
          <w:szCs w:val="24"/>
        </w:rPr>
        <w:t>ražbin</w:t>
      </w:r>
      <w:r w:rsidR="00762FDE">
        <w:rPr>
          <w:sz w:val="24"/>
          <w:szCs w:val="24"/>
        </w:rPr>
        <w:t>u</w:t>
      </w:r>
      <w:r w:rsidR="007E61C4">
        <w:rPr>
          <w:sz w:val="24"/>
          <w:szCs w:val="24"/>
        </w:rPr>
        <w:t xml:space="preserve"> drugog višeg isplatnog reda</w:t>
      </w:r>
      <w:r w:rsidR="00762FDE">
        <w:rPr>
          <w:sz w:val="24"/>
          <w:szCs w:val="24"/>
        </w:rPr>
        <w:t xml:space="preserve"> vjerovnika pod rednim brojem 7. </w:t>
      </w:r>
      <w:r w:rsidR="00762FDE" w:rsidRPr="00D870A6">
        <w:rPr>
          <w:sz w:val="24"/>
          <w:szCs w:val="24"/>
        </w:rPr>
        <w:t xml:space="preserve">REPUBLIKA HRVATSKA, Ministarstvo financija, Porezna uprava, Područni ured Sisak,  OIB:18683136487, u iznosu od </w:t>
      </w:r>
      <w:r w:rsidR="00762FDE">
        <w:rPr>
          <w:sz w:val="24"/>
          <w:szCs w:val="24"/>
        </w:rPr>
        <w:t>9.115,69</w:t>
      </w:r>
      <w:r w:rsidR="00762FDE" w:rsidRPr="00D870A6">
        <w:rPr>
          <w:sz w:val="24"/>
          <w:szCs w:val="24"/>
        </w:rPr>
        <w:t xml:space="preserve"> kn</w:t>
      </w:r>
      <w:r w:rsidR="00983960">
        <w:rPr>
          <w:sz w:val="24"/>
          <w:szCs w:val="24"/>
        </w:rPr>
        <w:t>,</w:t>
      </w:r>
      <w:r w:rsidR="00762FDE" w:rsidRPr="00FD378B">
        <w:rPr>
          <w:sz w:val="24"/>
          <w:szCs w:val="24"/>
        </w:rPr>
        <w:t xml:space="preserve"> </w:t>
      </w:r>
      <w:r w:rsidR="00762FDE">
        <w:rPr>
          <w:sz w:val="24"/>
          <w:szCs w:val="24"/>
        </w:rPr>
        <w:t xml:space="preserve">za koju </w:t>
      </w:r>
      <w:r w:rsidR="00983960">
        <w:rPr>
          <w:sz w:val="24"/>
          <w:szCs w:val="24"/>
        </w:rPr>
        <w:t xml:space="preserve">tražbinu </w:t>
      </w:r>
      <w:r w:rsidR="00762FDE">
        <w:rPr>
          <w:sz w:val="24"/>
          <w:szCs w:val="24"/>
        </w:rPr>
        <w:t xml:space="preserve">postoji ovršna isprava, </w:t>
      </w:r>
      <w:r w:rsidR="008E092A">
        <w:rPr>
          <w:sz w:val="24"/>
          <w:szCs w:val="24"/>
        </w:rPr>
        <w:t xml:space="preserve">to je, uzevši u obzir navedeno, na temelju </w:t>
      </w:r>
      <w:r w:rsidR="004508C0">
        <w:rPr>
          <w:sz w:val="24"/>
          <w:szCs w:val="24"/>
        </w:rPr>
        <w:t xml:space="preserve">odredaba </w:t>
      </w:r>
      <w:r w:rsidR="00762FDE">
        <w:rPr>
          <w:sz w:val="24"/>
          <w:szCs w:val="24"/>
        </w:rPr>
        <w:t>čl. 266</w:t>
      </w:r>
      <w:r w:rsidR="007E61C4">
        <w:rPr>
          <w:sz w:val="24"/>
          <w:szCs w:val="24"/>
        </w:rPr>
        <w:t>.</w:t>
      </w:r>
      <w:r w:rsidR="008E092A">
        <w:rPr>
          <w:sz w:val="24"/>
          <w:szCs w:val="24"/>
        </w:rPr>
        <w:t xml:space="preserve"> </w:t>
      </w:r>
      <w:r w:rsidR="00762FDE">
        <w:rPr>
          <w:sz w:val="24"/>
          <w:szCs w:val="24"/>
        </w:rPr>
        <w:t xml:space="preserve">st. 4. i čl. 267. st. 2. SZ-a, </w:t>
      </w:r>
      <w:r w:rsidR="008E092A">
        <w:rPr>
          <w:sz w:val="24"/>
          <w:szCs w:val="24"/>
        </w:rPr>
        <w:t>odlučeno kao u točki II. izreke ovog rješenja.</w:t>
      </w:r>
    </w:p>
    <w:p w:rsidRDefault="008E092A" w:rsidP="009C3FAF" w:rsidR="008E092A">
      <w:pPr>
        <w:ind w:firstLine="720"/>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6F14D1">
        <w:rPr>
          <w:sz w:val="24"/>
          <w:szCs w:val="24"/>
        </w:rPr>
        <w:t>21</w:t>
      </w:r>
      <w:r w:rsidR="008D5068" w:rsidRPr="0018071D">
        <w:rPr>
          <w:sz w:val="24"/>
          <w:szCs w:val="24"/>
        </w:rPr>
        <w:t>.</w:t>
      </w:r>
      <w:r w:rsidR="00312D23" w:rsidRPr="0018071D">
        <w:rPr>
          <w:sz w:val="24"/>
          <w:szCs w:val="24"/>
        </w:rPr>
        <w:t xml:space="preserve"> </w:t>
      </w:r>
      <w:r w:rsidR="00EE4AD7">
        <w:rPr>
          <w:sz w:val="24"/>
          <w:szCs w:val="24"/>
        </w:rPr>
        <w:t>rujna</w:t>
      </w:r>
      <w:r w:rsidR="004A4F10" w:rsidRPr="0018071D">
        <w:rPr>
          <w:sz w:val="24"/>
          <w:szCs w:val="24"/>
        </w:rPr>
        <w:t xml:space="preserve"> 201</w:t>
      </w:r>
      <w:r w:rsidRPr="0018071D">
        <w:rPr>
          <w:sz w:val="24"/>
          <w:szCs w:val="24"/>
        </w:rPr>
        <w:t>7</w:t>
      </w:r>
      <w:r w:rsidR="004A4F10" w:rsidRPr="0018071D">
        <w:rPr>
          <w:sz w:val="24"/>
          <w:szCs w:val="24"/>
        </w:rPr>
        <w:t>.</w:t>
      </w:r>
    </w:p>
    <w:p w:rsidRDefault="00C32F5A" w:rsidP="004D45C7" w:rsidR="00C32F5A" w:rsidRPr="0018071D">
      <w:pPr>
        <w:widowControl/>
        <w:ind w:firstLine="720" w:left="5040"/>
        <w:jc w:val="right"/>
        <w:rPr>
          <w:sz w:val="24"/>
          <w:szCs w:val="24"/>
        </w:rPr>
      </w:pPr>
      <w:r w:rsidRPr="0018071D">
        <w:rPr>
          <w:sz w:val="24"/>
          <w:szCs w:val="24"/>
        </w:rPr>
        <w:t xml:space="preserve">   </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 xml:space="preserve">mr.sc. Ivana Koštarić Fegeš </w:t>
      </w:r>
      <w:r w:rsidR="00C269F6">
        <w:rPr>
          <w:sz w:val="24"/>
          <w:szCs w:val="24"/>
        </w:rPr>
        <w:t>, v.r.</w:t>
      </w:r>
    </w:p>
    <w:p w:rsidRDefault="004D45C7" w:rsidP="00C32F5A" w:rsidR="004D45C7" w:rsidRPr="0018071D">
      <w:pPr>
        <w:widowControl/>
        <w:ind w:firstLine="720" w:left="7068"/>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p>
    <w:p w:rsidRDefault="00C32F5A" w:rsidP="004D45C7" w:rsidR="00C32F5A" w:rsidRPr="0018071D">
      <w:pPr>
        <w:widowControl/>
        <w:jc w:val="both"/>
        <w:rPr>
          <w:sz w:val="24"/>
          <w:szCs w:val="24"/>
        </w:rPr>
      </w:pPr>
    </w:p>
    <w:p w:rsidRDefault="00C269F6" w:rsidP="00C269F6" w:rsidR="00C269F6">
      <w:pPr>
        <w:widowControl/>
        <w:overflowPunct/>
        <w:jc w:val="both"/>
        <w:textAlignment w:val="auto"/>
        <w:rPr>
          <w:sz w:val="24"/>
          <w:szCs w:val="24"/>
        </w:rPr>
      </w:pPr>
      <w:r>
        <w:rPr>
          <w:sz w:val="24"/>
          <w:szCs w:val="24"/>
        </w:rPr>
        <w:t>Za točnost otpravka - ovlašteni službenik</w:t>
      </w:r>
    </w:p>
    <w:p w:rsidRDefault="00C269F6" w:rsidP="00C269F6" w:rsidR="00C269F6">
      <w:pPr>
        <w:widowControl/>
        <w:overflowPunct/>
        <w:textAlignment w:val="auto"/>
        <w:rPr>
          <w:sz w:val="24"/>
          <w:szCs w:val="24"/>
        </w:rPr>
      </w:pPr>
      <w:r>
        <w:rPr>
          <w:sz w:val="24"/>
          <w:szCs w:val="24"/>
        </w:rPr>
        <w:t>Petra Čiček</w:t>
      </w:r>
    </w:p>
    <w:p w:rsidRDefault="00312D23" w:rsidP="004D45C7" w:rsidR="00312D23" w:rsidRPr="0018071D">
      <w:pPr>
        <w:widowControl/>
        <w:jc w:val="both"/>
        <w:rPr>
          <w:sz w:val="24"/>
          <w:szCs w:val="24"/>
        </w:rPr>
      </w:pP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69F6">
      <w:rPr>
        <w:rStyle w:val="Brojstranice"/>
        <w:noProof/>
      </w:rPr>
      <w:t>3</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EE4AD7">
      <w:rPr>
        <w:sz w:val="24"/>
        <w:szCs w:val="24"/>
      </w:rPr>
      <w:t>1026</w:t>
    </w:r>
    <w:r>
      <w:rPr>
        <w:sz w:val="24"/>
        <w:szCs w:val="24"/>
      </w:rPr>
      <w:t>/201</w:t>
    </w:r>
    <w:r w:rsidR="00EE4AD7">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3"/>
  </w:num>
  <w:num w:numId="3">
    <w:abstractNumId w:val="4"/>
  </w:num>
  <w:num w:numId="4">
    <w:abstractNumId w:val="34"/>
  </w:num>
  <w:num w:numId="5">
    <w:abstractNumId w:val="31"/>
  </w:num>
  <w:num w:numId="6">
    <w:abstractNumId w:val="12"/>
  </w:num>
  <w:num w:numId="7">
    <w:abstractNumId w:val="35"/>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2"/>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3282"/>
    <w:rsid w:val="00025D5B"/>
    <w:rsid w:val="00027277"/>
    <w:rsid w:val="00034146"/>
    <w:rsid w:val="00037DD6"/>
    <w:rsid w:val="00047035"/>
    <w:rsid w:val="00051E71"/>
    <w:rsid w:val="00057AFB"/>
    <w:rsid w:val="000600F5"/>
    <w:rsid w:val="000633DC"/>
    <w:rsid w:val="000656FF"/>
    <w:rsid w:val="00070A98"/>
    <w:rsid w:val="00085349"/>
    <w:rsid w:val="00091873"/>
    <w:rsid w:val="000A08F3"/>
    <w:rsid w:val="000A21F1"/>
    <w:rsid w:val="000A2632"/>
    <w:rsid w:val="000B736E"/>
    <w:rsid w:val="000B7645"/>
    <w:rsid w:val="000C2293"/>
    <w:rsid w:val="000C2B84"/>
    <w:rsid w:val="000C44D9"/>
    <w:rsid w:val="000C6128"/>
    <w:rsid w:val="000D0006"/>
    <w:rsid w:val="000D52F8"/>
    <w:rsid w:val="000D6193"/>
    <w:rsid w:val="000E24E2"/>
    <w:rsid w:val="000E26C0"/>
    <w:rsid w:val="000E3853"/>
    <w:rsid w:val="000E3E1B"/>
    <w:rsid w:val="000F11A8"/>
    <w:rsid w:val="000F30EC"/>
    <w:rsid w:val="000F4691"/>
    <w:rsid w:val="000F5B5D"/>
    <w:rsid w:val="001110FA"/>
    <w:rsid w:val="00113B9A"/>
    <w:rsid w:val="0011597E"/>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7AA1"/>
    <w:rsid w:val="001D5B52"/>
    <w:rsid w:val="001E358F"/>
    <w:rsid w:val="001E6C99"/>
    <w:rsid w:val="001F013E"/>
    <w:rsid w:val="001F1164"/>
    <w:rsid w:val="00203C58"/>
    <w:rsid w:val="00203FF6"/>
    <w:rsid w:val="002067C4"/>
    <w:rsid w:val="00213CE8"/>
    <w:rsid w:val="002208C2"/>
    <w:rsid w:val="00222A8C"/>
    <w:rsid w:val="00226F9D"/>
    <w:rsid w:val="00227370"/>
    <w:rsid w:val="0023299C"/>
    <w:rsid w:val="0023346F"/>
    <w:rsid w:val="0024710E"/>
    <w:rsid w:val="00247376"/>
    <w:rsid w:val="00255373"/>
    <w:rsid w:val="0025701F"/>
    <w:rsid w:val="00261EC5"/>
    <w:rsid w:val="002634FB"/>
    <w:rsid w:val="0027148F"/>
    <w:rsid w:val="00273171"/>
    <w:rsid w:val="00281614"/>
    <w:rsid w:val="00281C43"/>
    <w:rsid w:val="00297A9B"/>
    <w:rsid w:val="00297B0A"/>
    <w:rsid w:val="002A16DB"/>
    <w:rsid w:val="002B007F"/>
    <w:rsid w:val="002B0A06"/>
    <w:rsid w:val="002B1DC9"/>
    <w:rsid w:val="002B2DAC"/>
    <w:rsid w:val="002B4836"/>
    <w:rsid w:val="002C2247"/>
    <w:rsid w:val="002C6C6C"/>
    <w:rsid w:val="002C7390"/>
    <w:rsid w:val="002E2B5C"/>
    <w:rsid w:val="002F1E25"/>
    <w:rsid w:val="002F6B48"/>
    <w:rsid w:val="00302FE1"/>
    <w:rsid w:val="00303608"/>
    <w:rsid w:val="00310F9A"/>
    <w:rsid w:val="00312189"/>
    <w:rsid w:val="00312D23"/>
    <w:rsid w:val="00327CFF"/>
    <w:rsid w:val="00350E6B"/>
    <w:rsid w:val="00352738"/>
    <w:rsid w:val="00355F9C"/>
    <w:rsid w:val="00361D6B"/>
    <w:rsid w:val="00366E33"/>
    <w:rsid w:val="00366F21"/>
    <w:rsid w:val="00374751"/>
    <w:rsid w:val="00376736"/>
    <w:rsid w:val="0037724C"/>
    <w:rsid w:val="003878CC"/>
    <w:rsid w:val="003900E0"/>
    <w:rsid w:val="00397A0A"/>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31DB0"/>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07C0"/>
    <w:rsid w:val="004A4F10"/>
    <w:rsid w:val="004B653E"/>
    <w:rsid w:val="004C27C1"/>
    <w:rsid w:val="004D45C7"/>
    <w:rsid w:val="004D49F4"/>
    <w:rsid w:val="004D61CF"/>
    <w:rsid w:val="004E158F"/>
    <w:rsid w:val="004E4AA6"/>
    <w:rsid w:val="004F224A"/>
    <w:rsid w:val="004F3685"/>
    <w:rsid w:val="00501D1B"/>
    <w:rsid w:val="00503D52"/>
    <w:rsid w:val="005252A6"/>
    <w:rsid w:val="005269CE"/>
    <w:rsid w:val="00530EE2"/>
    <w:rsid w:val="00532D51"/>
    <w:rsid w:val="00536637"/>
    <w:rsid w:val="00540247"/>
    <w:rsid w:val="00540537"/>
    <w:rsid w:val="00557F42"/>
    <w:rsid w:val="005603DF"/>
    <w:rsid w:val="005615EE"/>
    <w:rsid w:val="0057441D"/>
    <w:rsid w:val="005902AA"/>
    <w:rsid w:val="0059682F"/>
    <w:rsid w:val="005A4A86"/>
    <w:rsid w:val="005A7D53"/>
    <w:rsid w:val="005B6B00"/>
    <w:rsid w:val="005B70F2"/>
    <w:rsid w:val="005D4D06"/>
    <w:rsid w:val="005D7DE5"/>
    <w:rsid w:val="005F0863"/>
    <w:rsid w:val="00604ACE"/>
    <w:rsid w:val="00605DCA"/>
    <w:rsid w:val="00607817"/>
    <w:rsid w:val="0061017D"/>
    <w:rsid w:val="0063127F"/>
    <w:rsid w:val="006342B4"/>
    <w:rsid w:val="00635AE0"/>
    <w:rsid w:val="0063661A"/>
    <w:rsid w:val="00637BBD"/>
    <w:rsid w:val="00647196"/>
    <w:rsid w:val="00652270"/>
    <w:rsid w:val="0065615E"/>
    <w:rsid w:val="00656433"/>
    <w:rsid w:val="00665391"/>
    <w:rsid w:val="00667F27"/>
    <w:rsid w:val="00682519"/>
    <w:rsid w:val="00692398"/>
    <w:rsid w:val="006937C4"/>
    <w:rsid w:val="00696CE6"/>
    <w:rsid w:val="006A57F5"/>
    <w:rsid w:val="006B04E3"/>
    <w:rsid w:val="006B3F36"/>
    <w:rsid w:val="006B678B"/>
    <w:rsid w:val="006B6F60"/>
    <w:rsid w:val="006C16EF"/>
    <w:rsid w:val="006C3D33"/>
    <w:rsid w:val="006C3EF5"/>
    <w:rsid w:val="006C76B5"/>
    <w:rsid w:val="006D51EF"/>
    <w:rsid w:val="006D5833"/>
    <w:rsid w:val="006E54B4"/>
    <w:rsid w:val="006F14D1"/>
    <w:rsid w:val="006F17AE"/>
    <w:rsid w:val="006F5614"/>
    <w:rsid w:val="00731184"/>
    <w:rsid w:val="00734C30"/>
    <w:rsid w:val="00756B2D"/>
    <w:rsid w:val="00762FDE"/>
    <w:rsid w:val="007649F9"/>
    <w:rsid w:val="007746AA"/>
    <w:rsid w:val="00776383"/>
    <w:rsid w:val="007808CB"/>
    <w:rsid w:val="0079366C"/>
    <w:rsid w:val="007B0DC4"/>
    <w:rsid w:val="007B4179"/>
    <w:rsid w:val="007B51BD"/>
    <w:rsid w:val="007B6567"/>
    <w:rsid w:val="007C1B3D"/>
    <w:rsid w:val="007C4DEA"/>
    <w:rsid w:val="007C4FCB"/>
    <w:rsid w:val="007C5ED3"/>
    <w:rsid w:val="007D1845"/>
    <w:rsid w:val="007D377E"/>
    <w:rsid w:val="007E3BB0"/>
    <w:rsid w:val="007E3CB3"/>
    <w:rsid w:val="007E3D1B"/>
    <w:rsid w:val="007E5751"/>
    <w:rsid w:val="007E5885"/>
    <w:rsid w:val="007E61C4"/>
    <w:rsid w:val="007E6AD8"/>
    <w:rsid w:val="007F1297"/>
    <w:rsid w:val="007F2FD5"/>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747F"/>
    <w:rsid w:val="008A1D6F"/>
    <w:rsid w:val="008B16FC"/>
    <w:rsid w:val="008B3EAB"/>
    <w:rsid w:val="008C683A"/>
    <w:rsid w:val="008C7C9F"/>
    <w:rsid w:val="008D5068"/>
    <w:rsid w:val="008E092A"/>
    <w:rsid w:val="008E37C9"/>
    <w:rsid w:val="008E3F99"/>
    <w:rsid w:val="008E447D"/>
    <w:rsid w:val="008F2178"/>
    <w:rsid w:val="008F4734"/>
    <w:rsid w:val="00905C89"/>
    <w:rsid w:val="009123E2"/>
    <w:rsid w:val="00912B78"/>
    <w:rsid w:val="00913C24"/>
    <w:rsid w:val="00932B97"/>
    <w:rsid w:val="00940606"/>
    <w:rsid w:val="00941E8A"/>
    <w:rsid w:val="00944971"/>
    <w:rsid w:val="009515AE"/>
    <w:rsid w:val="0096254C"/>
    <w:rsid w:val="00963B87"/>
    <w:rsid w:val="0096525A"/>
    <w:rsid w:val="00971B2D"/>
    <w:rsid w:val="00983960"/>
    <w:rsid w:val="00985D87"/>
    <w:rsid w:val="009910DF"/>
    <w:rsid w:val="00994AFD"/>
    <w:rsid w:val="009A17E2"/>
    <w:rsid w:val="009A4132"/>
    <w:rsid w:val="009A7682"/>
    <w:rsid w:val="009B05BE"/>
    <w:rsid w:val="009B1D58"/>
    <w:rsid w:val="009C0C74"/>
    <w:rsid w:val="009C1492"/>
    <w:rsid w:val="009C22A7"/>
    <w:rsid w:val="009C2512"/>
    <w:rsid w:val="009C2FF3"/>
    <w:rsid w:val="009C3FAF"/>
    <w:rsid w:val="009C72A7"/>
    <w:rsid w:val="009C7970"/>
    <w:rsid w:val="009D23E0"/>
    <w:rsid w:val="009D5C96"/>
    <w:rsid w:val="009E1C1D"/>
    <w:rsid w:val="009E79C7"/>
    <w:rsid w:val="009F1CA4"/>
    <w:rsid w:val="009F2F7F"/>
    <w:rsid w:val="00A1054B"/>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A5B"/>
    <w:rsid w:val="00A957E6"/>
    <w:rsid w:val="00AB025F"/>
    <w:rsid w:val="00AB57E5"/>
    <w:rsid w:val="00AC62AA"/>
    <w:rsid w:val="00AC6A52"/>
    <w:rsid w:val="00AC76E7"/>
    <w:rsid w:val="00AD138A"/>
    <w:rsid w:val="00AD2B7C"/>
    <w:rsid w:val="00AD3373"/>
    <w:rsid w:val="00AE0436"/>
    <w:rsid w:val="00AE16AB"/>
    <w:rsid w:val="00AE3437"/>
    <w:rsid w:val="00AE4C40"/>
    <w:rsid w:val="00AF01DA"/>
    <w:rsid w:val="00AF142D"/>
    <w:rsid w:val="00AF516A"/>
    <w:rsid w:val="00AF64B0"/>
    <w:rsid w:val="00B075BD"/>
    <w:rsid w:val="00B14525"/>
    <w:rsid w:val="00B14BC1"/>
    <w:rsid w:val="00B20E08"/>
    <w:rsid w:val="00B25190"/>
    <w:rsid w:val="00B3714E"/>
    <w:rsid w:val="00B37327"/>
    <w:rsid w:val="00B40D90"/>
    <w:rsid w:val="00B42AB6"/>
    <w:rsid w:val="00B51145"/>
    <w:rsid w:val="00B54A8B"/>
    <w:rsid w:val="00B54EB4"/>
    <w:rsid w:val="00B668F9"/>
    <w:rsid w:val="00B66EA5"/>
    <w:rsid w:val="00B74D9B"/>
    <w:rsid w:val="00B772D1"/>
    <w:rsid w:val="00B83983"/>
    <w:rsid w:val="00B84A14"/>
    <w:rsid w:val="00B91C7C"/>
    <w:rsid w:val="00B92E14"/>
    <w:rsid w:val="00BA1DC0"/>
    <w:rsid w:val="00BA58BF"/>
    <w:rsid w:val="00BA7CD6"/>
    <w:rsid w:val="00BB25A0"/>
    <w:rsid w:val="00BB2EB8"/>
    <w:rsid w:val="00BB42F8"/>
    <w:rsid w:val="00BC3B49"/>
    <w:rsid w:val="00BC4AEA"/>
    <w:rsid w:val="00BC65E7"/>
    <w:rsid w:val="00BE31A0"/>
    <w:rsid w:val="00BF6B7E"/>
    <w:rsid w:val="00C031AA"/>
    <w:rsid w:val="00C11268"/>
    <w:rsid w:val="00C20918"/>
    <w:rsid w:val="00C22030"/>
    <w:rsid w:val="00C25C2B"/>
    <w:rsid w:val="00C269F6"/>
    <w:rsid w:val="00C32F5A"/>
    <w:rsid w:val="00C33A26"/>
    <w:rsid w:val="00C33D4E"/>
    <w:rsid w:val="00C3790A"/>
    <w:rsid w:val="00C4416C"/>
    <w:rsid w:val="00C453DC"/>
    <w:rsid w:val="00C51F6D"/>
    <w:rsid w:val="00C646E7"/>
    <w:rsid w:val="00C66CC8"/>
    <w:rsid w:val="00C716BA"/>
    <w:rsid w:val="00C71ECA"/>
    <w:rsid w:val="00C72DDD"/>
    <w:rsid w:val="00C93627"/>
    <w:rsid w:val="00C96142"/>
    <w:rsid w:val="00C973FB"/>
    <w:rsid w:val="00CA4653"/>
    <w:rsid w:val="00CB1ED2"/>
    <w:rsid w:val="00CB419D"/>
    <w:rsid w:val="00CC7A73"/>
    <w:rsid w:val="00CD30BD"/>
    <w:rsid w:val="00CD368B"/>
    <w:rsid w:val="00CE525C"/>
    <w:rsid w:val="00CF174B"/>
    <w:rsid w:val="00D06667"/>
    <w:rsid w:val="00D1322D"/>
    <w:rsid w:val="00D15472"/>
    <w:rsid w:val="00D20336"/>
    <w:rsid w:val="00D2788B"/>
    <w:rsid w:val="00D36B90"/>
    <w:rsid w:val="00D37794"/>
    <w:rsid w:val="00D40A17"/>
    <w:rsid w:val="00D4523F"/>
    <w:rsid w:val="00D50B9E"/>
    <w:rsid w:val="00D55EA0"/>
    <w:rsid w:val="00D66EB8"/>
    <w:rsid w:val="00D77383"/>
    <w:rsid w:val="00D870A6"/>
    <w:rsid w:val="00DA1E8F"/>
    <w:rsid w:val="00DA4583"/>
    <w:rsid w:val="00DA6106"/>
    <w:rsid w:val="00DB53E0"/>
    <w:rsid w:val="00DB5FE7"/>
    <w:rsid w:val="00DC4A08"/>
    <w:rsid w:val="00DC63E8"/>
    <w:rsid w:val="00DD1753"/>
    <w:rsid w:val="00DE26CD"/>
    <w:rsid w:val="00DE27DE"/>
    <w:rsid w:val="00DE2E33"/>
    <w:rsid w:val="00DF2CF6"/>
    <w:rsid w:val="00DF2EFB"/>
    <w:rsid w:val="00DF3689"/>
    <w:rsid w:val="00E04F2C"/>
    <w:rsid w:val="00E07B50"/>
    <w:rsid w:val="00E13F8D"/>
    <w:rsid w:val="00E151B4"/>
    <w:rsid w:val="00E17E7B"/>
    <w:rsid w:val="00E304F5"/>
    <w:rsid w:val="00E3265C"/>
    <w:rsid w:val="00E33F8D"/>
    <w:rsid w:val="00E40726"/>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7F63"/>
    <w:rsid w:val="00EE1F13"/>
    <w:rsid w:val="00EE4053"/>
    <w:rsid w:val="00EE4AD7"/>
    <w:rsid w:val="00EE50FA"/>
    <w:rsid w:val="00EE6D71"/>
    <w:rsid w:val="00F0714B"/>
    <w:rsid w:val="00F0731C"/>
    <w:rsid w:val="00F320E3"/>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St-1026/2017-25</izvorni_sadrzaj>
    <derivirana_varijabla naziv="DomainObject.Oznaka_1">St-1026/2017-25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St-1026/2017</izvorni_sadrzaj>
    <derivirana_varijabla naziv="DomainObject.Predmet.OznakaBroj_1">St-1026/2017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GITANO d.o.o.</izvorni_sadrzaj>
    <derivirana_varijabla naziv="DomainObject.Predmet.ProtustrankaFormated_1">  GITANO d.o.o.</derivirana_varijabla>
  </DomainObject.Predmet.ProtustrankaFormated>
  <DomainObject.Predmet.ProtustrankaFormatedOIB>
    <izvorni_sadrzaj>  GITANO d.o.o., OIB 42041885904</izvorni_sadrzaj>
    <derivirana_varijabla naziv="DomainObject.Predmet.ProtustrankaFormatedOIB_1">  GITANO d.o.o., OIB 42041885904</derivirana_varijabla>
  </DomainObject.Predmet.ProtustrankaFormatedOIB>
  <DomainObject.Predmet.ProtustrankaFormatedWithAdress>
    <izvorni_sadrzaj> GITANO d.o.o., Andrije Hebranga 7, 44320 Kutina</izvorni_sadrzaj>
    <derivirana_varijabla naziv="DomainObject.Predmet.ProtustrankaFormatedWithAdress_1"> GITANO d.o.o., Andrije Hebranga 7, 44320 Kutina</derivirana_varijabla>
  </DomainObject.Predmet.ProtustrankaFormatedWithAdress>
  <DomainObject.Predmet.ProtustrankaFormatedWithAdressOIB>
    <izvorni_sadrzaj> GITANO d.o.o., OIB 42041885904, Andrije Hebranga 7, 44320 Kutina</izvorni_sadrzaj>
    <derivirana_varijabla naziv="DomainObject.Predmet.ProtustrankaFormatedWithAdressOIB_1"> GITANO d.o.o., OIB 42041885904, Andrije Hebranga 7, 44320 Kutina</derivirana_varijabla>
  </DomainObject.Predmet.ProtustrankaFormatedWithAdressOIB>
  <DomainObject.Predmet.ProtustrankaWithAdress>
    <izvorni_sadrzaj>GITANO d.o.o. Andrije Hebranga 7, 44320 Kutina</izvorni_sadrzaj>
    <derivirana_varijabla naziv="DomainObject.Predmet.ProtustrankaWithAdress_1">GITANO d.o.o. Andrije Hebranga 7, 44320 Kutina</derivirana_varijabla>
  </DomainObject.Predmet.ProtustrankaWithAdress>
  <DomainObject.Predmet.ProtustrankaWithAdressOIB>
    <izvorni_sadrzaj>GITANO d.o.o., OIB 42041885904, Andrije Hebranga 7, 44320 Kutina</izvorni_sadrzaj>
    <derivirana_varijabla naziv="DomainObject.Predmet.ProtustrankaWithAdressOIB_1">GITANO d.o.o., OIB 42041885904, Andrije Hebranga 7, 44320 Kutina</derivirana_varijabla>
  </DomainObject.Predmet.ProtustrankaWithAdressOIB>
  <DomainObject.Predmet.ProtustrankaNazivFormated>
    <izvorni_sadrzaj>GITANO d.o.o.</izvorni_sadrzaj>
    <derivirana_varijabla naziv="DomainObject.Predmet.ProtustrankaNazivFormated_1">GITANO d.o.o.</derivirana_varijabla>
  </DomainObject.Predmet.ProtustrankaNazivFormated>
  <DomainObject.Predmet.ProtustrankaNazivFormatedOIB>
    <izvorni_sadrzaj>GITANO d.o.o., OIB 42041885904</izvorni_sadrzaj>
    <derivirana_varijabla naziv="DomainObject.Predmet.ProtustrankaNazivFormatedOIB_1">GITANO d.o.o., OIB 42041885904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Galović</izvorni_sadrzaj>
    <derivirana_varijabla naziv="DomainObject.Predmet.StrankaFormated_1">  FINA Regionalni centar Zagreb; Josip Galović</derivirana_varijabla>
  </DomainObject.Predmet.StrankaFormated>
  <DomainObject.Predmet.StrankaFormatedOIB>
    <izvorni_sadrzaj>  FINA Regionalni centar Zagreb, OIB 85821130368; Josip Galović, OIB 39114130237</izvorni_sadrzaj>
    <derivirana_varijabla naziv="DomainObject.Predmet.StrankaFormatedOIB_1">  FINA Regionalni centar Zagreb, OIB 85821130368; Josip Galović, OIB 39114130237</derivirana_varijabla>
  </DomainObject.Predmet.StrankaFormatedOIB>
  <DomainObject.Predmet.StrankaFormatedWithAdress>
    <izvorni_sadrzaj> FINA Regionalni centar Zagreb, Trg svibanjskih žrtava 1995. br. 1, 10000 Zagreb; Josip Galović, Bana Jelačića 21, 43280 Garešnica</izvorni_sadrzaj>
    <derivirana_varijabla naziv="DomainObject.Predmet.StrankaFormatedWithAdress_1"> FINA Regionalni centar Zagreb, Trg svibanjskih žrtava 1995. br. 1, 10000 Zagreb; Josip Galović, Bana Jelačića 21, 43280 Garešnica</derivirana_varijabla>
  </DomainObject.Predmet.StrankaFormatedWithAdress>
  <DomainObject.Predmet.StrankaFormatedWithAdressOIB>
    <izvorni_sadrzaj> FINA Regionalni centar Zagreb, OIB 85821130368, Trg svibanjskih žrtava 1995. br. 1, 10000 Zagreb; Josip Galović, OIB 39114130237, Bana Jelačića 21, 43280 Garešnica</izvorni_sadrzaj>
    <derivirana_varijabla naziv="DomainObject.Predmet.StrankaFormatedWithAdressOIB_1"> FINA Regionalni centar Zagreb, OIB 85821130368, Trg svibanjskih žrtava 1995. br. 1, 10000 Zagreb; Josip Galović, OIB 39114130237, Bana Jelačića 21, 43280 Garešnica</derivirana_varijabla>
  </DomainObject.Predmet.StrankaFormatedWithAdressOIB>
  <DomainObject.Predmet.StrankaWithAdress>
    <izvorni_sadrzaj>FINA Regionalni centar Zagreb Trg svibanjskih žrtava 1995. br. 1,10000 Zagreb,Josip Galović Bana Jelačića 21,43280 Garešnica</izvorni_sadrzaj>
    <derivirana_varijabla naziv="DomainObject.Predmet.StrankaWithAdress_1">FINA Regionalni centar Zagreb Trg svibanjskih žrtava 1995. br. 1,10000 Zagreb,Josip Galović Bana Jelačića 21,43280 Garešnica</derivirana_varijabla>
  </DomainObject.Predmet.StrankaWithAdress>
  <DomainObject.Predmet.StrankaWithAdressOIB>
    <izvorni_sadrzaj>FINA Regionalni centar Zagreb, OIB 85821130368, Trg svibanjskih žrtava 1995. br. 1,10000 Zagreb,Josip Galović, OIB 39114130237, Bana Jelačića 21,43280 Garešnica</izvorni_sadrzaj>
    <derivirana_varijabla naziv="DomainObject.Predmet.StrankaWithAdressOIB_1">FINA Regionalni centar Zagreb, OIB 85821130368, Trg svibanjskih žrtava 1995. br. 1,10000 Zagreb,Josip Galović, OIB 39114130237, Bana Jelačića 21,43280 Garešnica</derivirana_varijabla>
  </DomainObject.Predmet.StrankaWithAdressOIB>
  <DomainObject.Predmet.StrankaNazivFormated>
    <izvorni_sadrzaj>FINA Regionalni centar Zagreb,Josip Galović</izvorni_sadrzaj>
    <derivirana_varijabla naziv="DomainObject.Predmet.StrankaNazivFormated_1">FINA Regionalni centar Zagreb,Josip Galović</derivirana_varijabla>
  </DomainObject.Predmet.StrankaNazivFormated>
  <DomainObject.Predmet.StrankaNazivFormatedOIB>
    <izvorni_sadrzaj>FINA Regionalni centar Zagreb, OIB 85821130368,Josip Galović, OIB 39114130237</izvorni_sadrzaj>
    <derivirana_varijabla naziv="DomainObject.Predmet.StrankaNazivFormatedOIB_1">FINA Regionalni centar Zagreb, OIB 85821130368,Josip Galović, OIB 39114130237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Josip Galović</item>
    </izvorni_sadrzaj>
    <derivirana_varijabla naziv="DomainObject.Predmet.StrankaListFormated_1">
      <item>FINA Regionalni centar Zagreb</item>
      <item>Josip Galović</item>
    </derivirana_varijabla>
  </DomainObject.Predmet.StrankaListFormated>
  <DomainObject.Predmet.StrankaListFormatedOIB>
    <izvorni_sadrzaj>
      <item>FINA Regionalni centar Zagreb, OIB 85821130368</item>
      <item>Josip Galović, OIB 39114130237</item>
    </izvorni_sadrzaj>
    <derivirana_varijabla naziv="DomainObject.Predmet.StrankaListFormatedOIB_1">
      <item>FINA Regionalni centar Zagreb, OIB 85821130368</item>
      <item>Josip Galović, OIB 39114130237</item>
    </derivirana_varijabla>
  </DomainObject.Predmet.StrankaListFormatedOIB>
  <DomainObject.Predmet.StrankaListFormatedWithAdress>
    <izvorni_sadrzaj>
      <item>FINA Regionalni centar Zagreb, Trg svibanjskih žrtava 1995. br. 1, 10000 Zagreb</item>
      <item>Josip Galović, Bana Jelačića 21, 43280 Garešnica</item>
    </izvorni_sadrzaj>
    <derivirana_varijabla naziv="DomainObject.Predmet.StrankaListFormatedWithAdress_1">
      <item>FINA Regionalni centar Zagreb, Trg svibanjskih žrtava 1995. br. 1, 10000 Zagreb</item>
      <item>Josip Galović, Bana Jelačića 21, 43280 Garešnica</item>
    </derivirana_varijabla>
  </DomainObject.Predmet.StrankaListFormatedWithAdress>
  <DomainObject.Predmet.StrankaListFormatedWithAdressOIB>
    <izvorni_sadrzaj>
      <item>FINA Regionalni centar Zagreb, OIB 85821130368, Trg svibanjskih žrtava 1995. br. 1, 10000 Zagreb</item>
      <item>Josip Galović, OIB 39114130237, Bana Jelačića 21, 43280 Garešnica</item>
    </izvorni_sadrzaj>
    <derivirana_varijabla naziv="DomainObject.Predmet.StrankaListFormatedWithAdressOIB_1">
      <item>FINA Regionalni centar Zagreb, OIB 85821130368, Trg svibanjskih žrtava 1995. br. 1, 10000 Zagreb</item>
      <item>Josip Galović, OIB 39114130237, Bana Jelačića 21, 43280 Garešnica</item>
    </derivirana_varijabla>
  </DomainObject.Predmet.StrankaListFormatedWithAdressOIB>
  <DomainObject.Predmet.StrankaListNazivFormated>
    <izvorni_sadrzaj>
      <item>FINA Regionalni centar Zagreb</item>
      <item>Josip Galović</item>
    </izvorni_sadrzaj>
    <derivirana_varijabla naziv="DomainObject.Predmet.StrankaListNazivFormated_1">
      <item>FINA Regionalni centar Zagreb</item>
      <item>Josip Galović</item>
    </derivirana_varijabla>
  </DomainObject.Predmet.StrankaListNazivFormated>
  <DomainObject.Predmet.StrankaListNazivFormatedOIB>
    <izvorni_sadrzaj>
      <item>FINA Regionalni centar Zagreb, OIB 85821130368</item>
      <item>Josip Galović, OIB 39114130237</item>
    </izvorni_sadrzaj>
    <derivirana_varijabla naziv="DomainObject.Predmet.StrankaListNazivFormatedOIB_1">
      <item>FINA Regionalni centar Zagreb, OIB 85821130368</item>
      <item>Josip Galović, OIB 39114130237</item>
    </derivirana_varijabla>
  </DomainObject.Predmet.StrankaListNazivFormatedOIB>
  <DomainObject.Predmet.ProtuStrankaListFormated>
    <izvorni_sadrzaj>
      <item>GITANO d.o.o.</item>
    </izvorni_sadrzaj>
    <derivirana_varijabla naziv="DomainObject.Predmet.ProtuStrankaListFormated_1">
      <item>GITANO d.o.o.</item>
    </derivirana_varijabla>
  </DomainObject.Predmet.ProtuStrankaListFormated>
  <DomainObject.Predmet.ProtuStrankaListFormatedOIB>
    <izvorni_sadrzaj>
      <item>GITANO d.o.o., OIB 42041885904</item>
    </izvorni_sadrzaj>
    <derivirana_varijabla naziv="DomainObject.Predmet.ProtuStrankaListFormatedOIB_1">
      <item>GITANO d.o.o., OIB 42041885904</item>
    </derivirana_varijabla>
  </DomainObject.Predmet.ProtuStrankaListFormatedOIB>
  <DomainObject.Predmet.ProtuStrankaListFormatedWithAdress>
    <izvorni_sadrzaj>
      <item>GITANO d.o.o., Andrije Hebranga 7, 44320 Kutina</item>
    </izvorni_sadrzaj>
    <derivirana_varijabla naziv="DomainObject.Predmet.ProtuStrankaListFormatedWithAdress_1">
      <item>GITANO d.o.o., Andrije Hebranga 7, 44320 Kutina</item>
    </derivirana_varijabla>
  </DomainObject.Predmet.ProtuStrankaListFormatedWithAdress>
  <DomainObject.Predmet.ProtuStrankaListFormatedWithAdressOIB>
    <izvorni_sadrzaj>
      <item>GITANO d.o.o., OIB 42041885904, Andrije Hebranga 7, 44320 Kutina</item>
    </izvorni_sadrzaj>
    <derivirana_varijabla naziv="DomainObject.Predmet.ProtuStrankaListFormatedWithAdressOIB_1">
      <item>GITANO d.o.o., OIB 42041885904, Andrije Hebranga 7, 44320 Kutina</item>
    </derivirana_varijabla>
  </DomainObject.Predmet.ProtuStrankaListFormatedWithAdressOIB>
  <DomainObject.Predmet.ProtuStrankaListNazivFormated>
    <izvorni_sadrzaj>
      <item>GITANO d.o.o.</item>
    </izvorni_sadrzaj>
    <derivirana_varijabla naziv="DomainObject.Predmet.ProtuStrankaListNazivFormated_1">
      <item>GITANO d.o.o.</item>
    </derivirana_varijabla>
  </DomainObject.Predmet.ProtuStrankaListNazivFormated>
  <DomainObject.Predmet.ProtuStrankaListNazivFormatedOIB>
    <izvorni_sadrzaj>
      <item>GITANO d.o.o., OIB 42041885904</item>
    </izvorni_sadrzaj>
    <derivirana_varijabla naziv="DomainObject.Predmet.ProtuStrankaListNazivFormatedOIB_1">
      <item>GITANO d.o.o., OIB 42041885904</item>
    </derivirana_varijabla>
  </DomainObject.Predmet.ProtuStrankaListNazivFormatedOIB>
  <DomainObject.Predmet.OstaliListFormated>
    <izvorni_sadrzaj>
      <item>Josip Galović</item>
      <item>PRIVREDNA BANKA ZAGREB - DIONIČKO DRUŠTVO</item>
      <item>ERSTE&amp;STEIERMÄRKISCHE BANKA dioničko društvo</item>
    </izvorni_sadrzaj>
    <derivirana_varijabla naziv="DomainObject.Predmet.OstaliListFormated_1">
      <item>Josip Galović</item>
      <item>PRIVREDNA BANKA ZAGREB - DIONIČKO DRUŠTVO</item>
      <item>ERSTE&amp;STEIERMÄRKISCHE BANKA dioničko društvo</item>
    </derivirana_varijabla>
  </DomainObject.Predmet.OstaliListFormated>
  <DomainObject.Predmet.OstaliListFormatedOIB>
    <izvorni_sadrzaj>
      <item>Josip Galović, OIB 39114130237</item>
      <item>PRIVREDNA BANKA ZAGREB - DIONIČKO DRUŠTVO, OIB 02535697732</item>
      <item>ERSTE&amp;STEIERMÄRKISCHE BANKA dioničko društvo, OIB 23057039320</item>
    </izvorni_sadrzaj>
    <derivirana_varijabla naziv="DomainObject.Predmet.OstaliListFormatedOIB_1">
      <item>Josip Galović, OIB 39114130237</item>
      <item>PRIVREDNA BANKA ZAGREB - DIONIČKO DRUŠTVO, OIB 02535697732</item>
      <item>ERSTE&amp;STEIERMÄRKISCHE BANKA dioničko društvo, OIB 23057039320</item>
    </derivirana_varijabla>
  </DomainObject.Predmet.OstaliListFormatedOIB>
  <DomainObject.Predmet.OstaliListFormatedWithAdress>
    <izvorni_sadrzaj>
      <item>Josip Galović, Bana Jelačića 21, 43280 Garešnica</item>
      <item>PRIVREDNA BANKA ZAGREB - DIONIČKO DRUŠTVO, Radnička cesta 50, 10000 Zagreb</item>
      <item>ERSTE&amp;STEIERMÄRKISCHE BANKA dioničko društvo, Jadranski Trg 3/a, 51000 Rijeka</item>
    </izvorni_sadrzaj>
    <derivirana_varijabla naziv="DomainObject.Predmet.OstaliListFormatedWithAdress_1">
      <item>Josip Galović, Bana Jelačića 21, 43280 Garešnica</item>
      <item>PRIVREDNA BANKA ZAGREB - DIONIČKO DRUŠTVO, Radnička cesta 50, 10000 Zagreb</item>
      <item>ERSTE&amp;STEIERMÄRKISCHE BANKA dioničko društvo, Jadranski Trg 3/a, 51000 Rijeka</item>
    </derivirana_varijabla>
  </DomainObject.Predmet.OstaliListFormatedWithAdress>
  <DomainObject.Predmet.OstaliListFormatedWithAdressOIB>
    <izvorni_sadrzaj>
      <item>Josip Galović, OIB 39114130237, Bana Jelačića 21, 43280 Garešnica</item>
      <item>PRIVREDNA BANKA ZAGREB - DIONIČKO DRUŠTVO, OIB 02535697732, Radnička cesta 50, 10000 Zagreb</item>
      <item>ERSTE&amp;STEIERMÄRKISCHE BANKA dioničko društvo, OIB 23057039320, Jadranski Trg 3/a, 51000 Rijeka</item>
    </izvorni_sadrzaj>
    <derivirana_varijabla naziv="DomainObject.Predmet.OstaliListFormatedWithAdressOIB_1">
      <item>Josip Galović, OIB 39114130237, Bana Jelačića 21, 43280 Garešnica</item>
      <item>PRIVREDNA BANKA ZAGREB - DIONIČKO DRUŠTVO, OIB 02535697732, Radnička cesta 50, 10000 Zagreb</item>
      <item>ERSTE&amp;STEIERMÄRKISCHE BANKA dioničko društvo, OIB 23057039320, Jadranski Trg 3/a, 51000 Rijeka</item>
    </derivirana_varijabla>
  </DomainObject.Predmet.OstaliListFormatedWithAdressOIB>
  <DomainObject.Predmet.OstaliListNazivFormated>
    <izvorni_sadrzaj>
      <item>Josip Galović</item>
      <item>PRIVREDNA BANKA ZAGREB - DIONIČKO DRUŠTVO</item>
      <item>ERSTE&amp;STEIERMÄRKISCHE BANKA dioničko društvo</item>
    </izvorni_sadrzaj>
    <derivirana_varijabla naziv="DomainObject.Predmet.OstaliListNazivFormated_1">
      <item>Josip Galović</item>
      <item>PRIVREDNA BANKA ZAGREB - DIONIČKO DRUŠTVO</item>
      <item>ERSTE&amp;STEIERMÄRKISCHE BANKA dioničko društvo</item>
    </derivirana_varijabla>
  </DomainObject.Predmet.OstaliListNazivFormated>
  <DomainObject.Predmet.OstaliListNazivFormatedOIB>
    <izvorni_sadrzaj>
      <item>Josip Galović, OIB 39114130237</item>
      <item>PRIVREDNA BANKA ZAGREB - DIONIČKO DRUŠTVO, OIB 02535697732</item>
      <item>ERSTE&amp;STEIERMÄRKISCHE BANKA dioničko društvo, OIB 23057039320</item>
    </izvorni_sadrzaj>
    <derivirana_varijabla naziv="DomainObject.Predmet.OstaliListNazivFormatedOIB_1">
      <item>Josip Galović, OIB 39114130237</item>
      <item>PRIVREDNA BANKA ZAGREB - DIONIČKO DRUŠTVO, OIB 02535697732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St-1026/2017-25</izvorni_sadrzaj>
    <derivirana_varijabla naziv="DomainObject.PoslovniBrojDokumenta_1">St-1026/2017-25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GITANO d.o.o.</izvorni_sadrzaj>
    <derivirana_varijabla naziv="DomainObject.Predmet.ProtustrankaIDrugi_1">GITANO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GITANO d.o.o., OIB 42041885904, Andrije Hebranga 7, 44320 Kutina</izvorni_sadrzaj>
    <derivirana_varijabla naziv="DomainObject.Predmet.ProtustrankaIDrugiAdressOIB_1">GITANO d.o.o., OIB 42041885904, Andrije Hebranga 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GITANO d.o.o.</item>
      <item>Josip Galović</item>
      <item>PRIVREDNA BANKA ZAGREB - DIONIČKO DRUŠTVO</item>
      <item>ERSTE&amp;STEIERMÄRKISCHE BANKA dioničko društvo</item>
      <item>Josip Galović</item>
    </izvorni_sadrzaj>
    <derivirana_varijabla naziv="DomainObject.Predmet.SudioniciListNaziv_1">
      <item>FINA Regionalni centar Zagreb</item>
      <item>GITANO d.o.o.</item>
      <item>Josip Galović</item>
      <item>PRIVREDNA BANKA ZAGREB - DIONIČKO DRUŠTVO</item>
      <item>ERSTE&amp;STEIERMÄRKISCHE BANKA dioničko društvo</item>
      <item>Josip Galović</item>
    </derivirana_varijabla>
  </DomainObject.Predmet.SudioniciListNaziv>
  <DomainObject.Predmet.SudioniciListAdressOIB>
    <izvorni_sadrzaj>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izvorni_sadrzaj>
    <derivirana_varijabla naziv="DomainObject.Predmet.SudioniciListAdressOIB_1">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42041885904</item>
      <item>, OIB 39114130237</item>
      <item>, OIB 02535697732</item>
      <item>, OIB 23057039320</item>
      <item>, OIB 39114130237</item>
    </izvorni_sadrzaj>
    <derivirana_varijabla naziv="DomainObject.Predmet.SudioniciListNazivOIB_1">
      <item>, OIB 85821130368</item>
      <item>, OIB 42041885904</item>
      <item>, OIB 39114130237</item>
      <item>, OIB 02535697732</item>
      <item>, OIB 23057039320</item>
      <item>, OIB 39114130237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57F6B-278B-4E14-9D03-F2C32ED6A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1004</properties:Words>
  <properties:Characters>5466</properties:Characters>
  <properties:Lines>130</properties:Lines>
  <properties:Paragraphs>49</properties:Paragraphs>
  <properties:TotalTime>300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2017-05-19T05:40:00Z</dcterms:created>
  <dc:creator>ilukac</dc:creator>
  <cp:lastModifiedBy>Petra Čiček</cp:lastModifiedBy>
  <cp:lastPrinted>2017-09-21T13:21:00Z</cp:lastPrinted>
  <dcterms:modified xmlns:xsi="http://www.w3.org/2001/XMLSchema-instance" xsi:type="dcterms:W3CDTF">2017-09-21T13:21:00Z</dcterms:modified>
  <cp:revision>195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St-1026/2017-25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