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1C096E">
              <w:rPr>
                <w:sz w:val="24"/>
                <w:szCs w:val="24"/>
                <w:lang w:val="en-US"/>
              </w:rPr>
              <w:t>51</w:t>
            </w:r>
            <w:r w:rsidR="00086A32">
              <w:rPr>
                <w:sz w:val="24"/>
                <w:szCs w:val="24"/>
                <w:lang w:val="en-US"/>
              </w:rPr>
              <w:t>2</w:t>
            </w:r>
            <w:r w:rsidR="001C096E">
              <w:rPr>
                <w:sz w:val="24"/>
                <w:szCs w:val="24"/>
                <w:lang w:val="en-US"/>
              </w:rPr>
              <w:t>/2018</w:t>
            </w:r>
            <w:r w:rsidR="004F6EDE">
              <w:rPr>
                <w:sz w:val="24"/>
                <w:szCs w:val="24"/>
                <w:lang w:val="en-US"/>
              </w:rPr>
              <w:t>-19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417c5d1" w14:paraId="417c5d1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F40745">
        <w:rPr>
          <w:rFonts w:cs="Times New Roman" w:eastAsia="Times New Roman"/>
          <w:szCs w:val="20"/>
          <w:lang w:eastAsia="hr-HR"/>
        </w:rPr>
        <w:t>JAMATVA</w:t>
      </w:r>
      <w:r w:rsidR="001C096E">
        <w:rPr>
          <w:rFonts w:cs="Times New Roman" w:eastAsia="Times New Roman"/>
          <w:szCs w:val="20"/>
          <w:lang w:eastAsia="hr-HR"/>
        </w:rPr>
        <w:t xml:space="preserve"> d.o.o., OIB: </w:t>
      </w:r>
      <w:r w:rsidR="00F40745">
        <w:rPr>
          <w:rFonts w:cs="Times New Roman" w:eastAsia="Times New Roman"/>
          <w:szCs w:val="20"/>
          <w:lang w:eastAsia="hr-HR"/>
        </w:rPr>
        <w:t>12532007791</w:t>
      </w:r>
      <w:r w:rsidR="001C096E">
        <w:rPr>
          <w:rFonts w:cs="Times New Roman" w:eastAsia="Times New Roman"/>
          <w:szCs w:val="20"/>
          <w:lang w:eastAsia="hr-HR"/>
        </w:rPr>
        <w:t>, Vrgorac, Tina Ujevića 13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6170B">
        <w:rPr>
          <w:rFonts w:cs="Times New Roman" w:eastAsia="Times New Roman"/>
          <w:szCs w:val="20"/>
          <w:lang w:eastAsia="hr-HR"/>
        </w:rPr>
        <w:t>2</w:t>
      </w:r>
      <w:r w:rsidR="001C096E">
        <w:rPr>
          <w:rFonts w:cs="Times New Roman" w:eastAsia="Times New Roman"/>
          <w:szCs w:val="20"/>
          <w:lang w:eastAsia="hr-HR"/>
        </w:rPr>
        <w:t>5</w:t>
      </w:r>
      <w:r w:rsidR="004F6EDE">
        <w:rPr>
          <w:rFonts w:cs="Times New Roman" w:eastAsia="Times New Roman"/>
          <w:szCs w:val="20"/>
          <w:lang w:eastAsia="hr-HR"/>
        </w:rPr>
        <w:t xml:space="preserve">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1C096E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F40745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F40745" w:rsidRPr="00F40745">
        <w:rPr>
          <w:rFonts w:cs="Times New Roman" w:eastAsia="Times New Roman"/>
          <w:szCs w:val="20"/>
          <w:lang w:eastAsia="hr-HR"/>
        </w:rPr>
        <w:t>JAMATVA d.o.o., OIB: 12532007791</w:t>
      </w:r>
      <w:r w:rsidR="001C096E">
        <w:rPr>
          <w:rFonts w:cs="Times New Roman" w:eastAsia="Times New Roman"/>
          <w:szCs w:val="20"/>
          <w:lang w:eastAsia="hr-HR"/>
        </w:rPr>
        <w:t>, Vrgorac, Tina Ujevića 13</w:t>
      </w:r>
      <w:r w:rsidRPr="00651BEB">
        <w:rPr>
          <w:rFonts w:cs="Times New Roman"/>
          <w:szCs w:val="24"/>
        </w:rPr>
        <w:t xml:space="preserve">. </w:t>
      </w:r>
      <w:r w:rsidR="001C096E">
        <w:rPr>
          <w:rFonts w:cs="Times New Roman"/>
          <w:szCs w:val="24"/>
        </w:rPr>
        <w:t xml:space="preserve">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A42E0">
        <w:t xml:space="preserve">Za stečajnog upravitelja imenuje se </w:t>
      </w:r>
      <w:r w:rsidR="00086A32">
        <w:t>Zdravko Tešić</w:t>
      </w:r>
      <w:r>
        <w:rPr>
          <w:rFonts w:cs="Times New Roman" w:eastAsia="Times New Roman"/>
          <w:szCs w:val="20"/>
          <w:lang w:eastAsia="hr-HR"/>
        </w:rPr>
        <w:t xml:space="preserve">, OIB: </w:t>
      </w:r>
      <w:r w:rsidR="00086A32">
        <w:rPr>
          <w:rFonts w:cs="Times New Roman" w:eastAsia="Times New Roman"/>
          <w:szCs w:val="20"/>
          <w:lang w:eastAsia="hr-HR"/>
        </w:rPr>
        <w:t>70123627818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086A32">
        <w:rPr>
          <w:rFonts w:cs="Times New Roman" w:eastAsia="Times New Roman"/>
          <w:szCs w:val="20"/>
          <w:lang w:eastAsia="hr-HR"/>
        </w:rPr>
        <w:t>Ogulin, Bukovink 36</w:t>
      </w:r>
      <w:r w:rsidR="007E4E00"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651BEB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>
        <w:t>2</w:t>
      </w:r>
      <w:r w:rsidR="001C096E">
        <w:t>5</w:t>
      </w:r>
      <w:r>
        <w:t>. veljače 2019</w:t>
      </w:r>
      <w:r w:rsidRPr="00CA3336">
        <w:t xml:space="preserve">. u </w:t>
      </w:r>
      <w:r w:rsidR="005E173B">
        <w:t>1</w:t>
      </w:r>
      <w:r w:rsidR="007D71D7">
        <w:t>5:0</w:t>
      </w:r>
      <w:r w:rsidR="00D91861">
        <w:t>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2B299A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</w:t>
      </w:r>
      <w:r w:rsidRPr="002B299A">
        <w:rPr>
          <w:rFonts w:cs="Times New Roman" w:eastAsia="Times New Roman"/>
          <w:szCs w:val="24"/>
        </w:rPr>
        <w:t xml:space="preserve">lja </w:t>
      </w:r>
      <w:r w:rsidR="002B299A" w:rsidRPr="002B299A">
        <w:t>Zdravko Tešić, OIB: 70123627818, Ogulin, Bukovink</w:t>
      </w:r>
      <w:r w:rsidR="002B299A">
        <w:t xml:space="preserve"> 36</w:t>
      </w:r>
      <w:r w:rsidR="00735CCB" w:rsidRPr="002B299A">
        <w:rPr>
          <w:rFonts w:cs="Times New Roman" w:eastAsia="Times New Roman"/>
          <w:szCs w:val="24"/>
        </w:rPr>
        <w:t>, a sve</w:t>
      </w:r>
      <w:r w:rsidR="00735CCB">
        <w:rPr>
          <w:rFonts w:cs="Times New Roman" w:eastAsia="Times New Roman"/>
          <w:szCs w:val="24"/>
        </w:rPr>
        <w:t xml:space="preserve"> u skladu s pravilima Stečajnog zakona o prijavi tražbina (članak 257. Stečajnog zakona, „Narodne novine“ broj 71/15.</w:t>
      </w:r>
      <w:r w:rsidR="007F6935">
        <w:rPr>
          <w:rFonts w:cs="Times New Roman" w:eastAsia="Times New Roman"/>
          <w:szCs w:val="24"/>
        </w:rPr>
        <w:t>, 104/17.</w:t>
      </w:r>
      <w:r w:rsidR="00735CCB">
        <w:rPr>
          <w:rFonts w:cs="Times New Roman" w:eastAsia="Times New Roman"/>
          <w:szCs w:val="24"/>
        </w:rPr>
        <w:t xml:space="preserve">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7F6935">
        <w:rPr>
          <w:rFonts w:cs="Times New Roman" w:eastAsia="Times New Roman"/>
          <w:szCs w:val="24"/>
        </w:rPr>
        <w:t>51</w:t>
      </w:r>
      <w:r w:rsidR="002B299A">
        <w:rPr>
          <w:rFonts w:cs="Times New Roman" w:eastAsia="Times New Roman"/>
          <w:szCs w:val="24"/>
        </w:rPr>
        <w:t>2</w:t>
      </w:r>
      <w:r w:rsidR="00972044">
        <w:rPr>
          <w:rFonts w:cs="Times New Roman" w:eastAsia="Times New Roman"/>
          <w:szCs w:val="24"/>
        </w:rPr>
        <w:t>-20</w:t>
      </w:r>
      <w:r w:rsidR="007F6935">
        <w:rPr>
          <w:rFonts w:cs="Times New Roman" w:eastAsia="Times New Roman"/>
          <w:szCs w:val="24"/>
        </w:rPr>
        <w:t>18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7F6935">
        <w:rPr>
          <w:rFonts w:cs="Times New Roman" w:eastAsia="Times New Roman"/>
          <w:szCs w:val="24"/>
        </w:rPr>
        <w:t>51</w:t>
      </w:r>
      <w:r w:rsidR="002B299A">
        <w:rPr>
          <w:rFonts w:cs="Times New Roman" w:eastAsia="Times New Roman"/>
          <w:szCs w:val="24"/>
        </w:rPr>
        <w:t>2</w:t>
      </w:r>
      <w:r w:rsidR="007F6935">
        <w:rPr>
          <w:rFonts w:cs="Times New Roman" w:eastAsia="Times New Roman"/>
          <w:szCs w:val="24"/>
        </w:rPr>
        <w:t>/2018</w:t>
      </w:r>
      <w:r w:rsidR="00BD66F5">
        <w:rPr>
          <w:rFonts w:cs="Times New Roman" w:eastAsia="Times New Roman"/>
          <w:szCs w:val="24"/>
        </w:rPr>
        <w:t>“.</w:t>
      </w:r>
      <w:r w:rsidR="00135E37">
        <w:rPr>
          <w:rFonts w:cs="Times New Roman" w:eastAsia="Times New Roman"/>
          <w:szCs w:val="24"/>
        </w:rPr>
        <w:t xml:space="preserve"> 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>lučno pravo, a ako 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7F6935">
        <w:t>23</w:t>
      </w:r>
      <w:r w:rsidR="00A6549C">
        <w:t>. svibnja 2019.</w:t>
      </w:r>
      <w:r w:rsidRPr="00CA3336">
        <w:t xml:space="preserve"> u 9</w:t>
      </w:r>
      <w:r>
        <w:t>:</w:t>
      </w:r>
      <w:r w:rsidRPr="00CA3336">
        <w:t xml:space="preserve">00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7F6935">
        <w:t>23</w:t>
      </w:r>
      <w:r w:rsidR="00A6549C">
        <w:t>. svibnja 2019.</w:t>
      </w:r>
      <w:r w:rsidRPr="00CA3336">
        <w:t xml:space="preserve"> u 9</w:t>
      </w:r>
      <w:r>
        <w:t>:</w:t>
      </w:r>
      <w:r w:rsidRPr="00CA3336">
        <w:t xml:space="preserve">30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 w:rsidRPr="00E45DA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E45DAF" w:rsidP="00E45DAF" w:rsidR="00E45DAF" w:rsidRPr="00E45DAF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D33D17" w:rsidP="00786ABE" w:rsidR="00D33D17" w:rsidRPr="00786AB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Određuje se zabilježba rješenja o otvaranju stečajnog postupka na nekretnini dužnika upisanoj u zemljišne knjige Općinskog suda u Metkoviću, Zemljišnoknjižni odjel Vrgorac, </w:t>
      </w:r>
      <w:r w:rsidR="00786ABE" w:rsidRPr="00786ABE">
        <w:rPr>
          <w:rFonts w:cs="Times New Roman" w:eastAsia="Times New Roman"/>
          <w:szCs w:val="24"/>
        </w:rPr>
        <w:t>zk. ul. 5389, k.o. Metković, a koja se sastoji od k.č.br. 6076/2, u naravi kuća i dvorište, površine 3580 m2, k.č.br. 6080/2, u naravi oranica, površine 770 m2, te k.č.br. 6081, u n</w:t>
      </w:r>
      <w:r w:rsidR="00786ABE">
        <w:rPr>
          <w:rFonts w:cs="Times New Roman" w:eastAsia="Times New Roman"/>
          <w:szCs w:val="24"/>
        </w:rPr>
        <w:t>aravi oranica, površine 3006 m2, sveukupne površine 7356 m2</w:t>
      </w:r>
      <w:r w:rsidRPr="00786ABE">
        <w:rPr>
          <w:rFonts w:cs="Times New Roman" w:eastAsia="Times New Roman"/>
          <w:szCs w:val="24"/>
        </w:rPr>
        <w:t xml:space="preserve">, što je Općinski sud u Metkoviću, Zemljišnoknjižni odjel Vrgorac, dužan izvršiti po službenoj dužnosti. </w:t>
      </w:r>
    </w:p>
    <w:p w:rsidRDefault="00AD45AE" w:rsidP="007667BD" w:rsidR="00AD45AE">
      <w:pPr>
        <w:ind w:left="705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0"/>
          <w:lang w:eastAsia="hr-HR"/>
        </w:rPr>
        <w:t>11. srpnja 2018.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786ABE" w:rsidRPr="00786ABE">
        <w:rPr>
          <w:rFonts w:cs="Times New Roman" w:eastAsia="Times New Roman"/>
          <w:szCs w:val="20"/>
          <w:lang w:eastAsia="hr-HR"/>
        </w:rPr>
        <w:t>JAMATVA d.o.o., OIB: 12532007791, Vrgorac, Tina Ujevića 13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</w:p>
    <w:p w:rsidRDefault="00A0043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  <w:r w:rsidR="007F6935">
        <w:rPr>
          <w:rFonts w:cs="Times New Roman" w:eastAsia="Times New Roman"/>
          <w:szCs w:val="24"/>
        </w:rPr>
        <w:t xml:space="preserve"> </w:t>
      </w: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>
        <w:rPr>
          <w:rFonts w:cs="Times New Roman" w:eastAsia="Times New Roman"/>
          <w:szCs w:val="20"/>
          <w:lang w:eastAsia="hr-HR"/>
        </w:rPr>
        <w:t>2. srpnja 2018.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>
        <w:rPr>
          <w:rFonts w:cs="Times New Roman" w:eastAsia="Times New Roman"/>
          <w:szCs w:val="20"/>
          <w:lang w:eastAsia="hr-HR"/>
        </w:rPr>
        <w:t>6.</w:t>
      </w:r>
      <w:r w:rsidR="00786ABE">
        <w:rPr>
          <w:rFonts w:cs="Times New Roman" w:eastAsia="Times New Roman"/>
          <w:szCs w:val="20"/>
          <w:lang w:eastAsia="hr-HR"/>
        </w:rPr>
        <w:t>597</w:t>
      </w:r>
      <w:r>
        <w:rPr>
          <w:rFonts w:cs="Times New Roman" w:eastAsia="Times New Roman"/>
          <w:szCs w:val="20"/>
          <w:lang w:eastAsia="hr-HR"/>
        </w:rPr>
        <w:t>.</w:t>
      </w:r>
      <w:r w:rsidR="00786ABE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1</w:t>
      </w:r>
      <w:r w:rsidR="00786ABE">
        <w:rPr>
          <w:rFonts w:cs="Times New Roman" w:eastAsia="Times New Roman"/>
          <w:szCs w:val="20"/>
          <w:lang w:eastAsia="hr-HR"/>
        </w:rPr>
        <w:t>7</w:t>
      </w:r>
      <w:r>
        <w:rPr>
          <w:rFonts w:cs="Times New Roman" w:eastAsia="Times New Roman"/>
          <w:szCs w:val="20"/>
          <w:lang w:eastAsia="hr-HR"/>
        </w:rPr>
        <w:t>,</w:t>
      </w:r>
      <w:r w:rsidR="00786ABE">
        <w:rPr>
          <w:rFonts w:cs="Times New Roman" w:eastAsia="Times New Roman"/>
          <w:szCs w:val="20"/>
          <w:lang w:eastAsia="hr-HR"/>
        </w:rPr>
        <w:t>63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786ABE">
        <w:rPr>
          <w:rFonts w:cs="Times New Roman" w:eastAsia="Times New Roman"/>
          <w:szCs w:val="24"/>
        </w:rPr>
        <w:t>dva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7C4862" w:rsidR="007C4862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786ABE">
        <w:rPr>
          <w:rFonts w:cs="Times New Roman" w:eastAsia="Times New Roman"/>
          <w:color w:val="000000"/>
          <w:szCs w:val="24"/>
          <w:lang w:eastAsia="hr-HR"/>
        </w:rPr>
        <w:t>512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 w:rsidR="002E36A2">
        <w:rPr>
          <w:rFonts w:cs="Times New Roman" w:eastAsia="Times New Roman"/>
          <w:color w:val="000000"/>
          <w:szCs w:val="24"/>
          <w:lang w:eastAsia="hr-HR"/>
        </w:rPr>
        <w:t>18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2E36A2"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>. siječnja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2E36A2">
        <w:rPr>
          <w:rFonts w:cs="Times New Roman" w:eastAsia="Times New Roman"/>
          <w:color w:val="000000"/>
          <w:szCs w:val="24"/>
          <w:lang w:eastAsia="hr-HR"/>
        </w:rPr>
        <w:t>21</w:t>
      </w:r>
      <w:r w:rsidR="00EE1D4A">
        <w:rPr>
          <w:rFonts w:cs="Times New Roman" w:eastAsia="Times New Roman"/>
          <w:color w:val="000000"/>
          <w:szCs w:val="24"/>
          <w:lang w:eastAsia="hr-HR"/>
        </w:rPr>
        <w:t>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D23FE2">
        <w:rPr>
          <w:szCs w:val="24"/>
        </w:rPr>
        <w:t>Istim rješenjem naloženo je zastupniku po zakonu dužnika</w:t>
      </w:r>
      <w:r>
        <w:rPr>
          <w:szCs w:val="24"/>
        </w:rPr>
        <w:t xml:space="preserve"> </w:t>
      </w:r>
      <w:r w:rsidR="00786ABE">
        <w:rPr>
          <w:szCs w:val="24"/>
        </w:rPr>
        <w:t>Anti</w:t>
      </w:r>
      <w:r w:rsidR="002E36A2">
        <w:rPr>
          <w:rFonts w:cs="Times New Roman" w:eastAsia="Times New Roman"/>
          <w:szCs w:val="20"/>
          <w:lang w:eastAsia="hr-HR"/>
        </w:rPr>
        <w:t xml:space="preserve"> Mihaljević</w:t>
      </w:r>
      <w:r w:rsidR="00786ABE">
        <w:rPr>
          <w:rFonts w:cs="Times New Roman" w:eastAsia="Times New Roman"/>
          <w:szCs w:val="20"/>
          <w:lang w:eastAsia="hr-HR"/>
        </w:rPr>
        <w:t>u</w:t>
      </w:r>
      <w:r w:rsidR="002E36A2">
        <w:rPr>
          <w:rFonts w:cs="Times New Roman" w:eastAsia="Times New Roman"/>
          <w:szCs w:val="24"/>
        </w:rPr>
        <w:t xml:space="preserve">, </w:t>
      </w:r>
      <w:r w:rsidR="002E36A2">
        <w:rPr>
          <w:rFonts w:cs="Times New Roman" w:eastAsia="Times New Roman"/>
          <w:szCs w:val="20"/>
          <w:lang w:eastAsia="hr-HR"/>
        </w:rPr>
        <w:t xml:space="preserve">OIB: </w:t>
      </w:r>
      <w:r w:rsidR="00786ABE">
        <w:rPr>
          <w:rFonts w:cs="Times New Roman" w:eastAsia="Times New Roman"/>
          <w:szCs w:val="20"/>
          <w:lang w:eastAsia="hr-HR"/>
        </w:rPr>
        <w:t>77691156392</w:t>
      </w:r>
      <w:r w:rsidR="002E36A2">
        <w:rPr>
          <w:rFonts w:cs="Times New Roman" w:eastAsia="Times New Roman"/>
          <w:szCs w:val="24"/>
        </w:rPr>
        <w:t xml:space="preserve">, </w:t>
      </w:r>
      <w:r w:rsidR="002E36A2">
        <w:rPr>
          <w:rFonts w:cs="Times New Roman" w:eastAsia="Times New Roman"/>
          <w:szCs w:val="20"/>
          <w:lang w:eastAsia="hr-HR"/>
        </w:rPr>
        <w:t>Dusina</w:t>
      </w:r>
      <w:r w:rsidR="002E36A2">
        <w:rPr>
          <w:rFonts w:cs="Times New Roman" w:eastAsia="Times New Roman"/>
          <w:szCs w:val="24"/>
        </w:rPr>
        <w:t xml:space="preserve">, </w:t>
      </w:r>
      <w:r w:rsidR="002E36A2">
        <w:rPr>
          <w:rFonts w:cs="Times New Roman" w:eastAsia="Times New Roman"/>
          <w:szCs w:val="20"/>
          <w:lang w:eastAsia="hr-HR"/>
        </w:rPr>
        <w:t>Dusina 25</w:t>
      </w:r>
      <w:r>
        <w:rPr>
          <w:rFonts w:cs="Times New Roman" w:eastAsia="Times New Roman"/>
          <w:szCs w:val="20"/>
          <w:lang w:eastAsia="hr-HR"/>
        </w:rPr>
        <w:t>,</w:t>
      </w:r>
      <w:r>
        <w:rPr>
          <w:szCs w:val="24"/>
        </w:rPr>
        <w:t xml:space="preserve"> </w:t>
      </w:r>
      <w:r w:rsidRPr="00D23FE2">
        <w:rPr>
          <w:rFonts w:cs="Times New Roman" w:eastAsia="Times New Roman"/>
          <w:szCs w:val="20"/>
          <w:lang w:eastAsia="hr-HR"/>
        </w:rPr>
        <w:t>da sudu dostavi pisano izvješće o financijsko-gospodarskom stanju dužnika te popis imovine i obveza dužnika.</w:t>
      </w:r>
    </w:p>
    <w:p w:rsidRDefault="002E36A2" w:rsidP="007C4862" w:rsidR="002C3373">
      <w:pPr>
        <w:ind w:firstLine="708"/>
        <w:jc w:val="both"/>
        <w:rPr>
          <w:szCs w:val="24"/>
        </w:rPr>
      </w:pPr>
      <w:r w:rsidRPr="002E36A2">
        <w:rPr>
          <w:szCs w:val="24"/>
        </w:rPr>
        <w:lastRenderedPageBreak/>
        <w:t xml:space="preserve">Zastupnik po zakonu dužnika nije pristupio na navedeno ročište, ali je podneskom od </w:t>
      </w:r>
      <w:r>
        <w:rPr>
          <w:szCs w:val="24"/>
        </w:rPr>
        <w:t xml:space="preserve">14. veljače 2019. </w:t>
      </w:r>
      <w:r w:rsidRPr="002E36A2">
        <w:rPr>
          <w:szCs w:val="24"/>
        </w:rPr>
        <w:t xml:space="preserve">dostavio sudu </w:t>
      </w:r>
      <w:r>
        <w:rPr>
          <w:szCs w:val="24"/>
        </w:rPr>
        <w:t>bruto b</w:t>
      </w:r>
      <w:r w:rsidR="00F73C6B">
        <w:rPr>
          <w:szCs w:val="24"/>
        </w:rPr>
        <w:t>ilancu dužnika za 2018. godinu</w:t>
      </w:r>
      <w:r w:rsidR="00E45DAF">
        <w:rPr>
          <w:szCs w:val="24"/>
        </w:rPr>
        <w:t>. Iz</w:t>
      </w:r>
      <w:r w:rsidR="00F73C6B">
        <w:rPr>
          <w:szCs w:val="24"/>
        </w:rPr>
        <w:t xml:space="preserve"> </w:t>
      </w:r>
      <w:r w:rsidR="00E45DAF">
        <w:rPr>
          <w:szCs w:val="24"/>
        </w:rPr>
        <w:t xml:space="preserve">iste, među ostalim, </w:t>
      </w:r>
      <w:r w:rsidR="00F73C6B">
        <w:rPr>
          <w:szCs w:val="24"/>
        </w:rPr>
        <w:t xml:space="preserve"> proizlazi kako dužnik ima </w:t>
      </w:r>
      <w:r w:rsidR="00856484">
        <w:rPr>
          <w:szCs w:val="24"/>
        </w:rPr>
        <w:t>u vlasništvu nekretninu</w:t>
      </w:r>
      <w:r w:rsidR="00E45DAF">
        <w:rPr>
          <w:szCs w:val="24"/>
        </w:rPr>
        <w:t xml:space="preserve"> (zemljište) te</w:t>
      </w:r>
      <w:r w:rsidR="00856484">
        <w:rPr>
          <w:szCs w:val="24"/>
        </w:rPr>
        <w:t xml:space="preserve"> pokretnine (</w:t>
      </w:r>
      <w:r w:rsidR="005B3B14">
        <w:rPr>
          <w:szCs w:val="24"/>
        </w:rPr>
        <w:t>računalnu opremu</w:t>
      </w:r>
      <w:r w:rsidR="00E45DAF">
        <w:rPr>
          <w:szCs w:val="24"/>
        </w:rPr>
        <w:t>)</w:t>
      </w:r>
      <w:r w:rsidR="002C3373">
        <w:rPr>
          <w:szCs w:val="24"/>
        </w:rPr>
        <w:t>.</w:t>
      </w:r>
    </w:p>
    <w:p w:rsidRDefault="002C3373" w:rsidP="007C4862" w:rsidR="002C3373">
      <w:pPr>
        <w:ind w:firstLine="708"/>
        <w:jc w:val="both"/>
        <w:rPr>
          <w:szCs w:val="24"/>
        </w:rPr>
      </w:pPr>
    </w:p>
    <w:p w:rsidRDefault="002C3373" w:rsidP="007C4862" w:rsidR="002C3373">
      <w:pPr>
        <w:ind w:firstLine="708"/>
        <w:jc w:val="both"/>
        <w:rPr>
          <w:szCs w:val="24"/>
        </w:rPr>
      </w:pPr>
      <w:r>
        <w:rPr>
          <w:szCs w:val="24"/>
        </w:rPr>
        <w:t>I</w:t>
      </w:r>
      <w:r w:rsidRPr="002C3373">
        <w:rPr>
          <w:szCs w:val="24"/>
        </w:rPr>
        <w:t xml:space="preserve">z posljednjih javno objavljenih financijskih izvještaja dužnika, koji su pribavljeni putem službenih internetskih stranica sudskog registra, razvidno </w:t>
      </w:r>
      <w:r>
        <w:rPr>
          <w:szCs w:val="24"/>
        </w:rPr>
        <w:t xml:space="preserve">je </w:t>
      </w:r>
      <w:r w:rsidRPr="002C3373">
        <w:rPr>
          <w:szCs w:val="24"/>
        </w:rPr>
        <w:t>da je dužnik u 201</w:t>
      </w:r>
      <w:r>
        <w:rPr>
          <w:szCs w:val="24"/>
        </w:rPr>
        <w:t>7. godini imao određenu dugotrajnu materijalnu imovinu</w:t>
      </w:r>
      <w:r w:rsidRPr="002C3373">
        <w:rPr>
          <w:szCs w:val="24"/>
        </w:rPr>
        <w:t xml:space="preserve"> u vrijednosti od </w:t>
      </w:r>
      <w:r w:rsidR="00F318CA">
        <w:rPr>
          <w:szCs w:val="24"/>
        </w:rPr>
        <w:t>931.</w:t>
      </w:r>
      <w:r w:rsidR="005B3B14">
        <w:rPr>
          <w:szCs w:val="24"/>
        </w:rPr>
        <w:t>417,00</w:t>
      </w:r>
      <w:r w:rsidRPr="002C3373">
        <w:rPr>
          <w:szCs w:val="24"/>
        </w:rPr>
        <w:t xml:space="preserve"> kn, odnosno kratkotrajn</w:t>
      </w:r>
      <w:r>
        <w:rPr>
          <w:szCs w:val="24"/>
        </w:rPr>
        <w:t>u imovinu</w:t>
      </w:r>
      <w:r w:rsidRPr="002C3373">
        <w:rPr>
          <w:szCs w:val="24"/>
        </w:rPr>
        <w:t xml:space="preserve"> u vrijednosti od </w:t>
      </w:r>
      <w:r w:rsidR="005B3B14">
        <w:rPr>
          <w:szCs w:val="24"/>
        </w:rPr>
        <w:t>15.667.813,00</w:t>
      </w:r>
      <w:r>
        <w:rPr>
          <w:szCs w:val="24"/>
        </w:rPr>
        <w:t xml:space="preserve"> kn.</w:t>
      </w:r>
    </w:p>
    <w:p w:rsidRDefault="002E36A2" w:rsidP="007C4862" w:rsidR="002E36A2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591E95" w:rsidP="007C4862" w:rsidR="0085662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591E95">
        <w:rPr>
          <w:rFonts w:cs="Times New Roman" w:eastAsia="Times New Roman"/>
          <w:szCs w:val="20"/>
          <w:lang w:eastAsia="hr-HR"/>
        </w:rPr>
        <w:t xml:space="preserve">Na traženje ovog suda za dostavom podataka o imovini dužnika, Općinski sud u </w:t>
      </w:r>
      <w:r w:rsidR="00856484">
        <w:rPr>
          <w:rFonts w:cs="Times New Roman" w:eastAsia="Times New Roman"/>
          <w:szCs w:val="20"/>
          <w:lang w:eastAsia="hr-HR"/>
        </w:rPr>
        <w:t>Metkoviću</w:t>
      </w:r>
      <w:r w:rsidRPr="00591E95">
        <w:rPr>
          <w:rFonts w:cs="Times New Roman" w:eastAsia="Times New Roman"/>
          <w:szCs w:val="20"/>
          <w:lang w:eastAsia="hr-HR"/>
        </w:rPr>
        <w:t xml:space="preserve">, Zemljišnoknjižni odjel </w:t>
      </w:r>
      <w:r w:rsidR="00856484">
        <w:rPr>
          <w:rFonts w:cs="Times New Roman" w:eastAsia="Times New Roman"/>
          <w:szCs w:val="20"/>
          <w:lang w:eastAsia="hr-HR"/>
        </w:rPr>
        <w:t>Vrgorac</w:t>
      </w:r>
      <w:r w:rsidRPr="00591E95">
        <w:rPr>
          <w:rFonts w:cs="Times New Roman" w:eastAsia="Times New Roman"/>
          <w:szCs w:val="20"/>
          <w:lang w:eastAsia="hr-HR"/>
        </w:rPr>
        <w:t xml:space="preserve">, dostavio je ovom sudu </w:t>
      </w:r>
      <w:r w:rsidR="00856484">
        <w:rPr>
          <w:rFonts w:cs="Times New Roman" w:eastAsia="Times New Roman"/>
          <w:szCs w:val="20"/>
          <w:lang w:eastAsia="hr-HR"/>
        </w:rPr>
        <w:t xml:space="preserve">zemljišnoknjižni izvadak od </w:t>
      </w:r>
      <w:r w:rsidR="00856484" w:rsidRPr="00856484">
        <w:rPr>
          <w:rFonts w:cs="Times New Roman" w:eastAsia="Times New Roman"/>
          <w:szCs w:val="20"/>
          <w:lang w:eastAsia="hr-HR"/>
        </w:rPr>
        <w:t xml:space="preserve">31. siječnja 2019., iz kojeg proizlazi kako je dužnik vlasnik nekretnine upisane u </w:t>
      </w:r>
      <w:r w:rsidR="005B3B14" w:rsidRPr="005B3B14">
        <w:rPr>
          <w:rFonts w:cs="Times New Roman" w:eastAsia="Times New Roman"/>
          <w:szCs w:val="20"/>
          <w:lang w:eastAsia="hr-HR"/>
        </w:rPr>
        <w:t>zk. ul. 5389, k.o. Metković, a koja se sastoji od k.č.br. 6076/2, u naravi kuća i dvorište, površine 3580 m2, k.č.br. 6080/2, u naravi oranica, površine 770 m2, te k.č.br. 6081, u naravi oranica, površine 3006 m2, sveukupne površine 7356 m2</w:t>
      </w:r>
      <w:r w:rsidRPr="00591E95">
        <w:rPr>
          <w:rFonts w:cs="Times New Roman" w:eastAsia="Times New Roman"/>
          <w:szCs w:val="20"/>
          <w:lang w:eastAsia="hr-HR"/>
        </w:rPr>
        <w:t xml:space="preserve"> (list</w:t>
      </w:r>
      <w:r w:rsidR="00856484">
        <w:rPr>
          <w:rFonts w:cs="Times New Roman" w:eastAsia="Times New Roman"/>
          <w:szCs w:val="20"/>
          <w:lang w:eastAsia="hr-HR"/>
        </w:rPr>
        <w:t xml:space="preserve"> </w:t>
      </w:r>
      <w:r w:rsidR="005B3B14">
        <w:rPr>
          <w:rFonts w:cs="Times New Roman" w:eastAsia="Times New Roman"/>
          <w:szCs w:val="20"/>
          <w:lang w:eastAsia="hr-HR"/>
        </w:rPr>
        <w:t>24</w:t>
      </w:r>
      <w:r w:rsidR="00856484">
        <w:rPr>
          <w:rFonts w:cs="Times New Roman" w:eastAsia="Times New Roman"/>
          <w:szCs w:val="20"/>
          <w:lang w:eastAsia="hr-HR"/>
        </w:rPr>
        <w:t xml:space="preserve"> </w:t>
      </w:r>
      <w:r w:rsidRPr="00591E95">
        <w:rPr>
          <w:rFonts w:cs="Times New Roman" w:eastAsia="Times New Roman"/>
          <w:szCs w:val="20"/>
          <w:lang w:eastAsia="hr-HR"/>
        </w:rPr>
        <w:t xml:space="preserve">spisa). </w:t>
      </w:r>
    </w:p>
    <w:p w:rsidRDefault="00856484" w:rsidP="007C4862" w:rsidR="00856484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C3373" w:rsidP="002B2CC3" w:rsidR="002B2CC3">
      <w:pPr>
        <w:ind w:firstLine="708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</w:t>
      </w:r>
      <w:r w:rsidR="007C520D">
        <w:rPr>
          <w:szCs w:val="24"/>
        </w:rPr>
        <w:t>izdavanja potvrde 19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 w:rsidR="007C520D">
        <w:rPr>
          <w:szCs w:val="24"/>
        </w:rPr>
        <w:t>351</w:t>
      </w:r>
      <w:r w:rsidR="002B2CC3" w:rsidRPr="00B347D1">
        <w:rPr>
          <w:szCs w:val="24"/>
        </w:rPr>
        <w:t xml:space="preserve"> dan, te potvrdu o blokadi računa i novčanih sredstava iz koje proizlazi kako nepodmirene obveze dužnika na dan izdavanja potvrde </w:t>
      </w:r>
      <w:r w:rsidR="002B2CC3">
        <w:rPr>
          <w:szCs w:val="24"/>
        </w:rPr>
        <w:t>1</w:t>
      </w:r>
      <w:r w:rsidR="007C520D">
        <w:rPr>
          <w:szCs w:val="24"/>
        </w:rPr>
        <w:t>9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5B3B14">
        <w:rPr>
          <w:szCs w:val="24"/>
        </w:rPr>
        <w:t>7</w:t>
      </w:r>
      <w:r w:rsidR="002B2CC3">
        <w:rPr>
          <w:szCs w:val="24"/>
        </w:rPr>
        <w:t>.</w:t>
      </w:r>
      <w:r w:rsidR="005B3B14">
        <w:rPr>
          <w:szCs w:val="24"/>
        </w:rPr>
        <w:t>951</w:t>
      </w:r>
      <w:r w:rsidR="007C520D">
        <w:rPr>
          <w:szCs w:val="24"/>
        </w:rPr>
        <w:t>.</w:t>
      </w:r>
      <w:r w:rsidR="005B3B14">
        <w:rPr>
          <w:szCs w:val="24"/>
        </w:rPr>
        <w:t>805,81</w:t>
      </w:r>
      <w:r w:rsidR="002B2CC3" w:rsidRPr="00B347D1">
        <w:rPr>
          <w:szCs w:val="24"/>
        </w:rPr>
        <w:t xml:space="preserve"> 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B2CC3" w:rsidP="002B2CC3" w:rsidR="002B2CC3" w:rsidRPr="002B2CC3">
      <w:pPr>
        <w:jc w:val="both"/>
        <w:rPr>
          <w:rFonts w:cs="Times New Roman" w:eastAsia="Times New Roman"/>
          <w:szCs w:val="24"/>
        </w:rPr>
      </w:pP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</w:t>
      </w:r>
      <w:r w:rsidR="00591E95">
        <w:rPr>
          <w:rFonts w:cs="Times New Roman" w:eastAsia="Times New Roman"/>
          <w:szCs w:val="24"/>
        </w:rPr>
        <w:t xml:space="preserve">dokumentacije u spisu </w:t>
      </w:r>
      <w:r w:rsidRPr="001F60C3">
        <w:rPr>
          <w:rFonts w:cs="Times New Roman" w:eastAsia="Times New Roman"/>
          <w:szCs w:val="24"/>
        </w:rPr>
        <w:t xml:space="preserve">proizlazi </w:t>
      </w:r>
      <w:r w:rsidR="00BF580E">
        <w:rPr>
          <w:rFonts w:cs="Times New Roman" w:eastAsia="Times New Roman"/>
          <w:szCs w:val="24"/>
        </w:rPr>
        <w:t>da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stečajnog postupka, to je u konkretnom slučaju 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lastRenderedPageBreak/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>s liste A stečajnih upravitelja za područje nadležnosti ovog suda, a sukladno članku 84. st. 1. 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>upravitelja izabran</w:t>
      </w:r>
      <w:r w:rsidR="00591E95">
        <w:t xml:space="preserve"> </w:t>
      </w:r>
      <w:r w:rsidR="005B3B14" w:rsidRPr="005B3B14">
        <w:t>Zdravko Tešić, OIB: 70123627818, Ogulin, Bukovink 36</w:t>
      </w:r>
      <w:r w:rsidR="00F6644F">
        <w:t>,</w:t>
      </w:r>
      <w:r w:rsidR="001F60C3">
        <w:t xml:space="preserve"> sud je ovim rješenjem o otvaranju stečajnog </w:t>
      </w:r>
      <w:r w:rsidR="005B3B14">
        <w:t>postupka istog</w:t>
      </w:r>
      <w:r w:rsidR="001F60C3">
        <w:t xml:space="preserve"> imenovao za stečajnog upravitelja, a sve sukladno članku 85. stavku 1. SZ-a.</w:t>
      </w:r>
      <w:r w:rsidR="00591E95">
        <w:t xml:space="preserve">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F6644F">
        <w:rPr>
          <w:rFonts w:cs="Times New Roman" w:eastAsia="Times New Roman"/>
          <w:szCs w:val="24"/>
        </w:rPr>
        <w:t xml:space="preserve">5., 6., 84., 85., 128., </w:t>
      </w:r>
      <w:r w:rsidR="001F60C3">
        <w:rPr>
          <w:rFonts w:cs="Times New Roman" w:eastAsia="Times New Roman"/>
          <w:szCs w:val="24"/>
        </w:rPr>
        <w:t xml:space="preserve">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F7EEF">
        <w:rPr>
          <w:rFonts w:cs="Times New Roman" w:eastAsia="Times New Roman"/>
          <w:szCs w:val="24"/>
        </w:rPr>
        <w:t>2</w:t>
      </w:r>
      <w:r w:rsidR="00591E95">
        <w:rPr>
          <w:rFonts w:cs="Times New Roman" w:eastAsia="Times New Roman"/>
          <w:szCs w:val="24"/>
        </w:rPr>
        <w:t>5</w:t>
      </w:r>
      <w:r w:rsidR="009F7EEF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6EDB" w:rsidRPr="00AE6EDB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C096E">
      <w:t>51</w:t>
    </w:r>
    <w:r w:rsidR="00086A32">
      <w:t>2</w:t>
    </w:r>
    <w:r w:rsidR="001C096E">
      <w:t>/2018</w:t>
    </w:r>
    <w:r w:rsidR="004F6EDE">
      <w:t>-19</w:t>
    </w:r>
  </w:p>
  <w:p w:rsidRDefault="00AE6ED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86A32"/>
    <w:rsid w:val="000E336E"/>
    <w:rsid w:val="000F78B5"/>
    <w:rsid w:val="00135E37"/>
    <w:rsid w:val="00143775"/>
    <w:rsid w:val="0016170B"/>
    <w:rsid w:val="00172BF8"/>
    <w:rsid w:val="001C096E"/>
    <w:rsid w:val="001F60C3"/>
    <w:rsid w:val="0020261F"/>
    <w:rsid w:val="00205483"/>
    <w:rsid w:val="0022428E"/>
    <w:rsid w:val="00227306"/>
    <w:rsid w:val="00231619"/>
    <w:rsid w:val="00286E3D"/>
    <w:rsid w:val="002A3E89"/>
    <w:rsid w:val="002B299A"/>
    <w:rsid w:val="002B2CC3"/>
    <w:rsid w:val="002B78D4"/>
    <w:rsid w:val="002C3373"/>
    <w:rsid w:val="002E36A2"/>
    <w:rsid w:val="00305397"/>
    <w:rsid w:val="00326E31"/>
    <w:rsid w:val="003447B2"/>
    <w:rsid w:val="003A3AFC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4D4EF2"/>
    <w:rsid w:val="004F6EDE"/>
    <w:rsid w:val="00516502"/>
    <w:rsid w:val="00527D64"/>
    <w:rsid w:val="00540E50"/>
    <w:rsid w:val="00591E95"/>
    <w:rsid w:val="005B3B14"/>
    <w:rsid w:val="005C4834"/>
    <w:rsid w:val="005E173B"/>
    <w:rsid w:val="005E535D"/>
    <w:rsid w:val="00600792"/>
    <w:rsid w:val="0060233B"/>
    <w:rsid w:val="00622770"/>
    <w:rsid w:val="00651BEB"/>
    <w:rsid w:val="006551F5"/>
    <w:rsid w:val="00685D9F"/>
    <w:rsid w:val="00685F9A"/>
    <w:rsid w:val="00691423"/>
    <w:rsid w:val="006D470D"/>
    <w:rsid w:val="00702F8F"/>
    <w:rsid w:val="00735CCB"/>
    <w:rsid w:val="007667BD"/>
    <w:rsid w:val="00777ED7"/>
    <w:rsid w:val="00781784"/>
    <w:rsid w:val="00782F79"/>
    <w:rsid w:val="00786ABE"/>
    <w:rsid w:val="007C3887"/>
    <w:rsid w:val="007C4862"/>
    <w:rsid w:val="007C4942"/>
    <w:rsid w:val="007C520D"/>
    <w:rsid w:val="007D2964"/>
    <w:rsid w:val="007D609E"/>
    <w:rsid w:val="007D71D7"/>
    <w:rsid w:val="007E4E00"/>
    <w:rsid w:val="007F6935"/>
    <w:rsid w:val="00810A16"/>
    <w:rsid w:val="008246E5"/>
    <w:rsid w:val="00836BAB"/>
    <w:rsid w:val="008405E2"/>
    <w:rsid w:val="00856484"/>
    <w:rsid w:val="00856623"/>
    <w:rsid w:val="00885D26"/>
    <w:rsid w:val="008A3181"/>
    <w:rsid w:val="008B1729"/>
    <w:rsid w:val="008E3A50"/>
    <w:rsid w:val="00900226"/>
    <w:rsid w:val="009204A3"/>
    <w:rsid w:val="00940791"/>
    <w:rsid w:val="00954117"/>
    <w:rsid w:val="00971382"/>
    <w:rsid w:val="009714DD"/>
    <w:rsid w:val="00972044"/>
    <w:rsid w:val="009C7BD8"/>
    <w:rsid w:val="009F7EEF"/>
    <w:rsid w:val="00A0043B"/>
    <w:rsid w:val="00A44433"/>
    <w:rsid w:val="00A613C6"/>
    <w:rsid w:val="00A646A6"/>
    <w:rsid w:val="00A6549C"/>
    <w:rsid w:val="00A700BA"/>
    <w:rsid w:val="00A8054F"/>
    <w:rsid w:val="00AD01D1"/>
    <w:rsid w:val="00AD45AE"/>
    <w:rsid w:val="00AE6EDB"/>
    <w:rsid w:val="00AE7280"/>
    <w:rsid w:val="00B62B6A"/>
    <w:rsid w:val="00B9721A"/>
    <w:rsid w:val="00BA22CC"/>
    <w:rsid w:val="00BC4A0A"/>
    <w:rsid w:val="00BD66F5"/>
    <w:rsid w:val="00BF580E"/>
    <w:rsid w:val="00BF69BA"/>
    <w:rsid w:val="00C501D5"/>
    <w:rsid w:val="00CD5675"/>
    <w:rsid w:val="00CE75BA"/>
    <w:rsid w:val="00CF015D"/>
    <w:rsid w:val="00D33D17"/>
    <w:rsid w:val="00D6602F"/>
    <w:rsid w:val="00D72069"/>
    <w:rsid w:val="00D91861"/>
    <w:rsid w:val="00DC24EA"/>
    <w:rsid w:val="00E236DE"/>
    <w:rsid w:val="00E40DE8"/>
    <w:rsid w:val="00E42716"/>
    <w:rsid w:val="00E45DAF"/>
    <w:rsid w:val="00E73779"/>
    <w:rsid w:val="00EE1D4A"/>
    <w:rsid w:val="00F131C9"/>
    <w:rsid w:val="00F17A3C"/>
    <w:rsid w:val="00F318CA"/>
    <w:rsid w:val="00F31E77"/>
    <w:rsid w:val="00F35FD3"/>
    <w:rsid w:val="00F40745"/>
    <w:rsid w:val="00F6644F"/>
    <w:rsid w:val="00F73C6B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E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6ED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6E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6E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E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6ED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6E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6E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JAMATVA, društvo s ograničenom odgovornošću za trgovinu</izvorni_sadrzaj>
    <derivirana_varijabla naziv="DomainObject.Predmet.ProtustrankaFormated_1">  JAMATVA, društvo s ograničenom odgovornošću za trgovinu</derivirana_varijabla>
  </DomainObject.Predmet.ProtustrankaFormated>
  <DomainObject.Predmet.ProtustrankaFormatedOIB>
    <izvorni_sadrzaj>  JAMATVA, društvo s ograničenom odgovornošću za trgovinu, OIB 12532007791</izvorni_sadrzaj>
    <derivirana_varijabla naziv="DomainObject.Predmet.ProtustrankaFormatedOIB_1">  JAMATVA, društvo s ograničenom odgovornošću za trgovinu, OIB 12532007791</derivirana_varijabla>
  </DomainObject.Predmet.ProtustrankaFormatedOIB>
  <DomainObject.Predmet.ProtustrankaFormatedWithAdress>
    <izvorni_sadrzaj> JAMATVA, društvo s ograničenom odgovornošću za trgovinu, Tina Ujevića 13, 21276 Vrgorac</izvorni_sadrzaj>
    <derivirana_varijabla naziv="DomainObject.Predmet.ProtustrankaFormatedWithAdress_1"> JAMATVA, društvo s ograničenom odgovornošću za trgovinu, Tina Ujevića 13, 21276 Vrgorac</derivirana_varijabla>
  </DomainObject.Predmet.ProtustrankaFormatedWithAdress>
  <DomainObject.Predmet.ProtustrankaFormatedWithAdressOIB>
    <izvorni_sadrzaj> JAMATVA, društvo s ograničenom odgovornošću za trgovinu, OIB 12532007791, Tina Ujevića 13, 21276 Vrgorac</izvorni_sadrzaj>
    <derivirana_varijabla naziv="DomainObject.Predmet.ProtustrankaFormatedWithAdressOIB_1"> JAMATVA, društvo s ograničenom odgovornošću za trgovinu, OIB 12532007791, Tina Ujevića 13, 21276 Vrgorac</derivirana_varijabla>
  </DomainObject.Predmet.ProtustrankaFormatedWithAdressOIB>
  <DomainObject.Predmet.ProtustrankaWithAdress>
    <izvorni_sadrzaj>JAMATVA, društvo s ograničenom odgovornošću za trgovinu Tina Ujevića 13, 21276 Vrgorac</izvorni_sadrzaj>
    <derivirana_varijabla naziv="DomainObject.Predmet.ProtustrankaWithAdress_1">JAMATVA, društvo s ograničenom odgovornošću za trgovinu Tina Ujevića 13, 21276 Vrgorac</derivirana_varijabla>
  </DomainObject.Predmet.ProtustrankaWithAdress>
  <DomainObject.Predmet.ProtustrankaWithAdressOIB>
    <izvorni_sadrzaj>JAMATVA, društvo s ograničenom odgovornošću za trgovinu, OIB 12532007791, Tina Ujevića 13, 21276 Vrgorac</izvorni_sadrzaj>
    <derivirana_varijabla naziv="DomainObject.Predmet.ProtustrankaWithAdressOIB_1">JAMATVA, društvo s ograničenom odgovornošću za trgovinu, OIB 12532007791, Tina Ujevića 13, 21276 Vrgorac</derivirana_varijabla>
  </DomainObject.Predmet.ProtustrankaWithAdressOIB>
  <DomainObject.Predmet.ProtustrankaNazivFormated>
    <izvorni_sadrzaj>JAMATVA, društvo s ograničenom odgovornošću za trgovinu</izvorni_sadrzaj>
    <derivirana_varijabla naziv="DomainObject.Predmet.ProtustrankaNazivFormated_1">JAMATVA, društvo s ograničenom odgovornošću za trgovinu</derivirana_varijabla>
  </DomainObject.Predmet.ProtustrankaNazivFormated>
  <DomainObject.Predmet.ProtustrankaNazivFormatedOIB>
    <izvorni_sadrzaj>JAMATVA, društvo s ograničenom odgovornošću za trgovinu, OIB 12532007791</izvorni_sadrzaj>
    <derivirana_varijabla naziv="DomainObject.Predmet.ProtustrankaNazivFormatedOIB_1">JAMATVA, društvo s ograničenom odgovornošću za trgovinu, OIB 12532007791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6597217.63</izvorni_sadrzaj>
    <derivirana_varijabla naziv="DomainObject.Predmet.TrenutnaVrijednost_1">6597217.63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JAMATVA, društvo s ograničenom odgovornošću za trgovinu</item>
    </izvorni_sadrzaj>
    <derivirana_varijabla naziv="DomainObject.Predmet.ProtuStrankaListFormated_1">
      <item>JAMATVA, društvo s ograničenom odgovornošću za trgovinu</item>
    </derivirana_varijabla>
  </DomainObject.Predmet.ProtuStrankaListFormated>
  <DomainObject.Predmet.ProtuStrankaListFormatedOIB>
    <izvorni_sadrzaj>
      <item>JAMATVA, društvo s ograničenom odgovornošću za trgovinu, OIB 12532007791</item>
    </izvorni_sadrzaj>
    <derivirana_varijabla naziv="DomainObject.Predmet.ProtuStrankaListFormatedOIB_1">
      <item>JAMATVA, društvo s ograničenom odgovornošću za trgovinu, OIB 12532007791</item>
    </derivirana_varijabla>
  </DomainObject.Predmet.ProtuStrankaListFormatedOIB>
  <DomainObject.Predmet.ProtuStrankaListFormatedWithAdress>
    <izvorni_sadrzaj>
      <item>JAMATVA, društvo s ograničenom odgovornošću za trgovinu, Tina Ujevića 13, 21276 Vrgorac</item>
    </izvorni_sadrzaj>
    <derivirana_varijabla naziv="DomainObject.Predmet.ProtuStrankaListFormatedWithAdress_1">
      <item>JAMATVA, društvo s ograničenom odgovornošću za trgovinu, Tina Ujevića 13, 21276 Vrgorac</item>
    </derivirana_varijabla>
  </DomainObject.Predmet.ProtuStrankaListFormatedWithAdress>
  <DomainObject.Predmet.ProtuStrankaListFormatedWithAdressOIB>
    <izvorni_sadrzaj>
      <item>JAMATVA, društvo s ograničenom odgovornošću za trgovinu, OIB 12532007791, Tina Ujevića 13, 21276 Vrgorac</item>
    </izvorni_sadrzaj>
    <derivirana_varijabla naziv="DomainObject.Predmet.ProtuStrankaListFormatedWithAdressOIB_1">
      <item>JAMATVA, društvo s ograničenom odgovornošću za trgovinu, OIB 12532007791, Tina Ujevića 13, 21276 Vrgorac</item>
    </derivirana_varijabla>
  </DomainObject.Predmet.ProtuStrankaListFormatedWithAdressOIB>
  <DomainObject.Predmet.ProtuStrankaListNazivFormated>
    <izvorni_sadrzaj>
      <item>JAMATVA, društvo s ograničenom odgovornošću za trgovinu</item>
    </izvorni_sadrzaj>
    <derivirana_varijabla naziv="DomainObject.Predmet.ProtuStrankaListNazivFormated_1">
      <item>JAMATVA, društvo s ograničenom odgovornošću za trgovinu</item>
    </derivirana_varijabla>
  </DomainObject.Predmet.ProtuStrankaListNazivFormated>
  <DomainObject.Predmet.ProtuStrankaListNazivFormatedOIB>
    <izvorni_sadrzaj>
      <item>JAMATVA, društvo s ograničenom odgovornošću za trgovinu, OIB 12532007791</item>
    </izvorni_sadrzaj>
    <derivirana_varijabla naziv="DomainObject.Predmet.ProtuStrankaListNazivFormatedOIB_1">
      <item>JAMATVA, društvo s ograničenom odgovornošću za trgovinu, OIB 12532007791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JAMATVA, društvo s ograničenom odgovornošću za trgovinu</izvorni_sadrzaj>
    <derivirana_varijabla naziv="DomainObject.Predmet.ProtustrankaIDrugi_1">JAMATVA,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JAMATVA, društvo s ograničenom odgovornošću za trgovinu, OIB 12532007791, Tina Ujevića 13, 21276 Vrgorac</izvorni_sadrzaj>
    <derivirana_varijabla naziv="DomainObject.Predmet.ProtustrankaIDrugiAdressOIB_1">JAMATVA, društvo s ograničenom odgovornošću za trgovinu, OIB 12532007791,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JAMATVA, društvo s ograničenom odgovornošću za trgovinu</item>
      <item>FINANCIJSKA AGENCIJA, RC SPLIT</item>
    </izvorni_sadrzaj>
    <derivirana_varijabla naziv="DomainObject.Predmet.SudioniciListNaziv_1">
      <item>JAMATVA, društvo s ograničenom odgovornošću za trgovinu</item>
      <item>FINANCIJSKA AGENCIJA, RC SPLIT</item>
    </derivirana_varijabla>
  </DomainObject.Predmet.SudioniciListNaziv>
  <DomainObject.Predmet.SudioniciListAdressOIB>
    <izvorni_sadrzaj>
      <item>JAMATVA, društvo s ograničenom odgovornošću za trgovinu, OIB 12532007791, Tina Ujevića 13,21276 Vrgorac</item>
      <item>FINANCIJSKA AGENCIJA, RC SPLIT, OIB 85821130368, Mažuranićevo šetalište 24 b,21000 Split</item>
    </izvorni_sadrzaj>
    <derivirana_varijabla naziv="DomainObject.Predmet.SudioniciListAdressOIB_1">
      <item>JAMATVA, društvo s ograničenom odgovornošću za trgovinu, OIB 12532007791, Tina Ujevića 13,21276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12532007791</item>
      <item>, OIB 85821130368</item>
    </izvorni_sadrzaj>
    <derivirana_varijabla naziv="DomainObject.Predmet.SudioniciListNazivOIB_1">
      <item>, OIB 12532007791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St-512/2018-9</izvorni_sadrzaj>
    <derivirana_varijabla naziv="DomainObject.PredzadnjaOdlukaIzPredmeta.Oznaka_1">St-512/2018-9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12150-4E1F-4A29-BFBE-86D59D46A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1456</properties:Words>
  <properties:Characters>8236</properties:Characters>
  <properties:Lines>177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2019-02-25T13:17:00Z</dcterms:created>
  <dc:creator>Zrinka Ćosić</dc:creator>
  <cp:lastModifiedBy>Zrinka Ćosić</cp:lastModifiedBy>
  <dcterms:modified xmlns:xsi="http://www.w3.org/2001/XMLSchema-instance" xsi:type="dcterms:W3CDTF">2019-02-25T13:51:00Z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(St-512-2018 - JAMATVA d.o.o. - rješenje - otvaranje stečajnog postupka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