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4d0b" w14:paraId="b1d4d0b" w:rsidRDefault="000A4870" w:rsidP="000A4870" w:rsidR="000A4870" w:rsidRPr="002932D6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2932D6">
        <w:rPr>
          <w:szCs w:val="24"/>
        </w:rPr>
        <w:t>Trgovački sud u Pazinu,</w:t>
      </w:r>
      <w:r w:rsidRPr="002932D6">
        <w:rPr>
          <w:rFonts w:cs="Times New Roman" w:eastAsia="Times New Roman"/>
          <w:szCs w:val="24"/>
          <w:lang w:eastAsia="hr-HR"/>
        </w:rPr>
        <w:t xml:space="preserve"> po sudu Ivanu Dujiću, povodom zahtjeva Financijske agencije, OIB 85821130368, Regionalnog centra Rijeka, Podružnice Pula, Pula, Giardini 5, za provedbu skraćenog stečajnog postupka nad pravnom osobom (dužnikom) </w:t>
      </w:r>
      <w:r w:rsidR="002932D6" w:rsidRPr="002932D6">
        <w:rPr>
          <w:rFonts w:cs="Times New Roman" w:eastAsia="Times New Roman"/>
          <w:szCs w:val="24"/>
          <w:lang w:eastAsia="hr-HR"/>
        </w:rPr>
        <w:t>KONCERTNA DIREKCIJA PULA</w:t>
      </w:r>
      <w:r w:rsidRPr="002932D6">
        <w:rPr>
          <w:rFonts w:cs="Times New Roman" w:eastAsia="Times New Roman"/>
          <w:szCs w:val="24"/>
          <w:lang w:eastAsia="hr-HR"/>
        </w:rPr>
        <w:t xml:space="preserve"> j.d.o.o. </w:t>
      </w:r>
      <w:r w:rsidR="002932D6" w:rsidRPr="002932D6">
        <w:rPr>
          <w:rFonts w:cs="Times New Roman" w:eastAsia="Times New Roman"/>
          <w:szCs w:val="24"/>
          <w:lang w:eastAsia="hr-HR"/>
        </w:rPr>
        <w:t>Fažana, Vodnjanska cesta 51A</w:t>
      </w:r>
      <w:r w:rsidRPr="002932D6">
        <w:rPr>
          <w:rFonts w:cs="Times New Roman" w:eastAsia="Times New Roman"/>
          <w:szCs w:val="24"/>
          <w:lang w:eastAsia="hr-HR"/>
        </w:rPr>
        <w:t xml:space="preserve">, OIB </w:t>
      </w:r>
      <w:r w:rsidR="002932D6" w:rsidRPr="002932D6">
        <w:rPr>
          <w:rFonts w:cs="Times New Roman" w:eastAsia="Times New Roman"/>
          <w:szCs w:val="24"/>
          <w:lang w:eastAsia="hr-HR"/>
        </w:rPr>
        <w:t>75887557911</w:t>
      </w:r>
      <w:r w:rsidRPr="002932D6">
        <w:rPr>
          <w:rFonts w:cs="Times New Roman" w:eastAsia="Times New Roman"/>
          <w:szCs w:val="24"/>
          <w:lang w:eastAsia="hr-HR"/>
        </w:rPr>
        <w:t xml:space="preserve">, MBS </w:t>
      </w:r>
      <w:r w:rsidR="002932D6" w:rsidRPr="002932D6">
        <w:rPr>
          <w:rFonts w:cs="Times New Roman" w:eastAsia="Times New Roman"/>
          <w:szCs w:val="24"/>
          <w:lang w:eastAsia="hr-HR"/>
        </w:rPr>
        <w:t>130052912</w:t>
      </w:r>
      <w:r w:rsidRPr="002932D6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932D6" w:rsidRPr="002932D6">
        <w:rPr>
          <w:rFonts w:cs="Times New Roman" w:eastAsia="Times New Roman"/>
          <w:szCs w:val="24"/>
          <w:lang w:eastAsia="hr-HR"/>
        </w:rPr>
        <w:t>17</w:t>
      </w:r>
      <w:r w:rsidRPr="002932D6">
        <w:rPr>
          <w:rFonts w:cs="Times New Roman" w:eastAsia="Times New Roman"/>
          <w:szCs w:val="24"/>
          <w:lang w:eastAsia="hr-HR"/>
        </w:rPr>
        <w:t xml:space="preserve">. </w:t>
      </w:r>
      <w:r w:rsidR="002932D6" w:rsidRPr="002932D6">
        <w:rPr>
          <w:rFonts w:cs="Times New Roman" w:eastAsia="Times New Roman"/>
          <w:szCs w:val="24"/>
          <w:lang w:eastAsia="hr-HR"/>
        </w:rPr>
        <w:t xml:space="preserve">listopada </w:t>
      </w:r>
      <w:r w:rsidRPr="002932D6">
        <w:rPr>
          <w:rFonts w:cs="Times New Roman" w:eastAsia="Times New Roman"/>
          <w:szCs w:val="24"/>
          <w:lang w:eastAsia="hr-HR"/>
        </w:rPr>
        <w:t>2018. objavljuje sljedeći</w:t>
      </w:r>
    </w:p>
    <w:p w:rsidRDefault="000A4870" w:rsidP="000A4870" w:rsidR="000A4870" w:rsidRPr="002932D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2932D6">
      <w:pPr>
        <w:jc w:val="center"/>
        <w:rPr>
          <w:szCs w:val="24"/>
        </w:rPr>
      </w:pPr>
      <w:r w:rsidRPr="002932D6">
        <w:rPr>
          <w:szCs w:val="24"/>
        </w:rPr>
        <w:t>O G L A S</w:t>
      </w:r>
    </w:p>
    <w:p w:rsidRDefault="000A4870" w:rsidP="000A4870" w:rsidR="000A4870" w:rsidRPr="002932D6">
      <w:pPr>
        <w:ind w:firstLine="708"/>
        <w:rPr>
          <w:szCs w:val="24"/>
        </w:rPr>
      </w:pPr>
    </w:p>
    <w:p w:rsidRDefault="000A4870" w:rsidP="000A4870" w:rsidR="000A4870" w:rsidRPr="002932D6">
      <w:pPr>
        <w:ind w:firstLine="708"/>
        <w:rPr>
          <w:rFonts w:cs="Times New Roman" w:eastAsia="Times New Roman"/>
          <w:szCs w:val="24"/>
          <w:lang w:eastAsia="hr-HR"/>
        </w:rPr>
      </w:pPr>
      <w:r w:rsidRPr="002932D6">
        <w:rPr>
          <w:szCs w:val="24"/>
        </w:rPr>
        <w:t xml:space="preserve">I. Dužnik </w:t>
      </w:r>
      <w:r w:rsidR="002932D6" w:rsidRPr="002932D6">
        <w:rPr>
          <w:rFonts w:cs="Times New Roman" w:eastAsia="Times New Roman"/>
          <w:szCs w:val="24"/>
          <w:lang w:eastAsia="hr-HR"/>
        </w:rPr>
        <w:t>KONCERTNA DIREKCIJA PULA j.d.o.o. Fažana, Vodnjanska cesta 51A, OIB 75887557911, MBS 130052912</w:t>
      </w:r>
      <w:r w:rsidRPr="002932D6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932D6" w:rsidRPr="002932D6">
        <w:rPr>
          <w:rFonts w:cs="Times New Roman" w:eastAsia="Times New Roman"/>
          <w:szCs w:val="24"/>
          <w:lang w:eastAsia="hr-HR"/>
        </w:rPr>
        <w:t>11</w:t>
      </w:r>
      <w:r w:rsidRPr="002932D6">
        <w:rPr>
          <w:rFonts w:cs="Times New Roman" w:eastAsia="Times New Roman"/>
          <w:szCs w:val="24"/>
          <w:lang w:eastAsia="hr-HR"/>
        </w:rPr>
        <w:t xml:space="preserve">. </w:t>
      </w:r>
      <w:r w:rsidR="002932D6" w:rsidRPr="002932D6">
        <w:rPr>
          <w:rFonts w:cs="Times New Roman" w:eastAsia="Times New Roman"/>
          <w:szCs w:val="24"/>
          <w:lang w:eastAsia="hr-HR"/>
        </w:rPr>
        <w:t xml:space="preserve">listopada </w:t>
      </w:r>
      <w:r w:rsidRPr="002932D6">
        <w:rPr>
          <w:rFonts w:cs="Times New Roman" w:eastAsia="Times New Roman"/>
          <w:szCs w:val="24"/>
          <w:lang w:eastAsia="hr-HR"/>
        </w:rPr>
        <w:t>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A4870" w:rsidP="000A4870" w:rsidR="000A4870" w:rsidRPr="002932D6">
      <w:pPr>
        <w:ind w:firstLine="708"/>
        <w:rPr>
          <w:szCs w:val="24"/>
        </w:rPr>
      </w:pPr>
    </w:p>
    <w:p w:rsidRDefault="000A4870" w:rsidP="000A4870" w:rsidR="000A4870" w:rsidRPr="002932D6">
      <w:pPr>
        <w:ind w:firstLine="708"/>
        <w:rPr>
          <w:szCs w:val="24"/>
        </w:rPr>
      </w:pPr>
      <w:r w:rsidRPr="002932D6">
        <w:rPr>
          <w:szCs w:val="24"/>
        </w:rPr>
        <w:t xml:space="preserve">II. Utvrđuje se da je ukupni iznos duga evidentiranog na temelju neizvršenih osnova za plaćanje dužnika na dan </w:t>
      </w:r>
      <w:r w:rsidR="002932D6" w:rsidRPr="002932D6">
        <w:rPr>
          <w:szCs w:val="24"/>
        </w:rPr>
        <w:t>11</w:t>
      </w:r>
      <w:r w:rsidRPr="002932D6">
        <w:rPr>
          <w:szCs w:val="24"/>
        </w:rPr>
        <w:t xml:space="preserve">. </w:t>
      </w:r>
      <w:r w:rsidR="002932D6" w:rsidRPr="002932D6">
        <w:rPr>
          <w:szCs w:val="24"/>
        </w:rPr>
        <w:t xml:space="preserve">listopada </w:t>
      </w:r>
      <w:r w:rsidRPr="002932D6">
        <w:rPr>
          <w:szCs w:val="24"/>
        </w:rPr>
        <w:t xml:space="preserve">2018. iznosio </w:t>
      </w:r>
      <w:r w:rsidR="002932D6" w:rsidRPr="002932D6">
        <w:rPr>
          <w:szCs w:val="24"/>
        </w:rPr>
        <w:t>107.544,39</w:t>
      </w:r>
      <w:r w:rsidRPr="002932D6">
        <w:rPr>
          <w:szCs w:val="24"/>
        </w:rPr>
        <w:t xml:space="preserve"> kn.</w:t>
      </w:r>
    </w:p>
    <w:p w:rsidRDefault="000A4870" w:rsidP="000A4870" w:rsidR="000A4870" w:rsidRPr="002932D6">
      <w:pPr>
        <w:rPr>
          <w:szCs w:val="24"/>
        </w:rPr>
      </w:pPr>
    </w:p>
    <w:p w:rsidRDefault="000A4870" w:rsidP="000A4870" w:rsidR="000A4870" w:rsidRPr="002932D6">
      <w:pPr>
        <w:ind w:firstLine="708"/>
        <w:rPr>
          <w:rFonts w:cs="Times New Roman" w:eastAsia="Times New Roman"/>
          <w:szCs w:val="24"/>
          <w:lang w:eastAsia="hr-HR"/>
        </w:rPr>
      </w:pPr>
      <w:r w:rsidRPr="002932D6">
        <w:rPr>
          <w:szCs w:val="24"/>
        </w:rPr>
        <w:t xml:space="preserve">III. </w:t>
      </w:r>
      <w:r w:rsidRPr="002932D6"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A4870" w:rsidP="000A4870" w:rsidR="000A4870" w:rsidRPr="002932D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A4870" w:rsidP="000A4870" w:rsidR="000A4870" w:rsidRPr="002932D6">
      <w:pPr>
        <w:ind w:firstLine="708"/>
        <w:rPr>
          <w:rFonts w:cs="Times New Roman" w:eastAsia="Times New Roman"/>
          <w:szCs w:val="24"/>
          <w:lang w:eastAsia="hr-HR"/>
        </w:rPr>
      </w:pPr>
      <w:r w:rsidRPr="002932D6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932D6" w:rsidRPr="002932D6">
        <w:rPr>
          <w:rFonts w:cs="Times New Roman" w:eastAsia="Times New Roman"/>
          <w:szCs w:val="24"/>
          <w:lang w:eastAsia="hr-HR"/>
        </w:rPr>
        <w:t>380</w:t>
      </w:r>
      <w:r w:rsidRPr="002932D6">
        <w:rPr>
          <w:rFonts w:cs="Times New Roman" w:eastAsia="Times New Roman"/>
          <w:szCs w:val="24"/>
          <w:lang w:eastAsia="hr-HR"/>
        </w:rPr>
        <w:t>-2018, i da u istom roku uplate na depozit ovog suda broj HR 4323900011300029763, poziv na broj 020-</w:t>
      </w:r>
      <w:r w:rsidR="002932D6" w:rsidRPr="002932D6">
        <w:rPr>
          <w:rFonts w:cs="Times New Roman" w:eastAsia="Times New Roman"/>
          <w:szCs w:val="24"/>
          <w:lang w:eastAsia="hr-HR"/>
        </w:rPr>
        <w:t>380</w:t>
      </w:r>
      <w:r w:rsidRPr="002932D6"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 w:rsidRPr="002932D6">
        <w:rPr>
          <w:szCs w:val="24"/>
        </w:rPr>
        <w:t>Predujam nisu dužni platiti radnici i prijašnji dužnikovi radnici ako su podnijeli prijedlog za</w:t>
      </w:r>
      <w:r w:rsidRPr="002932D6">
        <w:rPr>
          <w:rFonts w:cs="Times New Roman" w:eastAsia="Times New Roman"/>
          <w:szCs w:val="24"/>
          <w:lang w:eastAsia="hr-HR"/>
        </w:rPr>
        <w:t xml:space="preserve"> </w:t>
      </w:r>
      <w:r w:rsidRPr="002932D6">
        <w:rPr>
          <w:szCs w:val="24"/>
        </w:rPr>
        <w:t>otvaranje stečajnoga postupka radi namirenja svoje dospjele</w:t>
      </w:r>
      <w:r w:rsidRPr="002932D6">
        <w:rPr>
          <w:rFonts w:cs="Times New Roman" w:eastAsia="Times New Roman"/>
          <w:szCs w:val="24"/>
          <w:lang w:eastAsia="hr-HR"/>
        </w:rPr>
        <w:t xml:space="preserve"> </w:t>
      </w:r>
      <w:r w:rsidRPr="002932D6">
        <w:rPr>
          <w:szCs w:val="24"/>
        </w:rPr>
        <w:t>tražbine po osnovi rada</w:t>
      </w:r>
      <w:r w:rsidRPr="002932D6">
        <w:rPr>
          <w:rFonts w:cs="Times New Roman" w:eastAsia="Times New Roman"/>
          <w:szCs w:val="24"/>
          <w:lang w:eastAsia="hr-HR"/>
        </w:rPr>
        <w:t xml:space="preserve">, </w:t>
      </w:r>
      <w:r w:rsidRPr="002932D6">
        <w:rPr>
          <w:szCs w:val="24"/>
        </w:rPr>
        <w:t>Financijska agencija ako je podnijela prijedlog za otvaranje</w:t>
      </w:r>
      <w:r w:rsidRPr="002932D6">
        <w:rPr>
          <w:rFonts w:cs="Times New Roman" w:eastAsia="Times New Roman"/>
          <w:szCs w:val="24"/>
          <w:lang w:eastAsia="hr-HR"/>
        </w:rPr>
        <w:t xml:space="preserve"> </w:t>
      </w:r>
      <w:r w:rsidRPr="002932D6">
        <w:rPr>
          <w:szCs w:val="24"/>
        </w:rPr>
        <w:t>stečajnoga postupka u skladu s čl. 110. st. 1. SZ-a, te Republika Hrvatska.</w:t>
      </w:r>
    </w:p>
    <w:p w:rsidRDefault="000A4870" w:rsidP="000A4870" w:rsidR="000A4870" w:rsidRPr="002932D6">
      <w:pPr>
        <w:ind w:firstLine="708"/>
        <w:rPr>
          <w:szCs w:val="24"/>
        </w:rPr>
      </w:pPr>
    </w:p>
    <w:p w:rsidRDefault="000A4870" w:rsidP="000A4870" w:rsidR="000A4870" w:rsidRPr="002932D6">
      <w:pPr>
        <w:ind w:firstLine="708"/>
        <w:rPr>
          <w:szCs w:val="24"/>
        </w:rPr>
      </w:pPr>
      <w:r w:rsidRPr="002932D6">
        <w:rPr>
          <w:szCs w:val="24"/>
        </w:rPr>
        <w:t>V. Ako osoba ovlaštena za zastupanje dužnika po zakonu u roku od 15 dana</w:t>
      </w:r>
      <w:r w:rsidRPr="002932D6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2932D6">
        <w:rPr>
          <w:szCs w:val="24"/>
        </w:rPr>
        <w:t xml:space="preserve"> ne podnese </w:t>
      </w:r>
      <w:r w:rsidRPr="002932D6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2932D6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A4870" w:rsidP="000A4870" w:rsidR="000A4870" w:rsidRPr="002932D6">
      <w:pPr>
        <w:ind w:firstLine="708"/>
        <w:rPr>
          <w:szCs w:val="24"/>
        </w:rPr>
      </w:pPr>
    </w:p>
    <w:p w:rsidRDefault="000A4870" w:rsidP="000A4870" w:rsidR="000A4870" w:rsidRPr="002932D6">
      <w:pPr>
        <w:jc w:val="center"/>
        <w:rPr>
          <w:szCs w:val="24"/>
        </w:rPr>
      </w:pPr>
      <w:r w:rsidRPr="002932D6">
        <w:rPr>
          <w:szCs w:val="24"/>
        </w:rPr>
        <w:t xml:space="preserve">U Pazinu </w:t>
      </w:r>
      <w:r w:rsidR="002932D6" w:rsidRPr="002932D6">
        <w:rPr>
          <w:szCs w:val="24"/>
        </w:rPr>
        <w:t>17</w:t>
      </w:r>
      <w:r w:rsidRPr="002932D6">
        <w:rPr>
          <w:szCs w:val="24"/>
        </w:rPr>
        <w:t xml:space="preserve">. </w:t>
      </w:r>
      <w:r w:rsidR="002932D6" w:rsidRPr="002932D6">
        <w:rPr>
          <w:szCs w:val="24"/>
        </w:rPr>
        <w:t xml:space="preserve">listopada </w:t>
      </w:r>
      <w:r w:rsidRPr="002932D6">
        <w:rPr>
          <w:szCs w:val="24"/>
        </w:rPr>
        <w:t>2018.</w:t>
      </w:r>
    </w:p>
    <w:p w:rsidRDefault="000A4870" w:rsidP="000A4870" w:rsidR="000A4870" w:rsidRPr="002932D6">
      <w:pPr>
        <w:ind w:firstLine="708" w:left="4956"/>
        <w:jc w:val="center"/>
        <w:rPr>
          <w:szCs w:val="24"/>
        </w:rPr>
      </w:pPr>
      <w:r w:rsidRPr="002932D6">
        <w:rPr>
          <w:szCs w:val="24"/>
        </w:rPr>
        <w:t>Sudac</w:t>
      </w:r>
    </w:p>
    <w:p w:rsidRDefault="000A4870" w:rsidP="000A4870" w:rsidR="000A4870" w:rsidRPr="002932D6">
      <w:pPr>
        <w:ind w:firstLine="708" w:left="4956"/>
        <w:jc w:val="center"/>
        <w:rPr>
          <w:szCs w:val="24"/>
        </w:rPr>
      </w:pPr>
      <w:r w:rsidRPr="002932D6">
        <w:rPr>
          <w:szCs w:val="24"/>
        </w:rPr>
        <w:t>Ivan Dujić</w:t>
      </w:r>
      <w:r w:rsidR="009A019A">
        <w:rPr>
          <w:szCs w:val="24"/>
        </w:rPr>
        <w:t>, v.r.</w:t>
      </w:r>
    </w:p>
    <w:p w:rsidRDefault="000A4870" w:rsidP="000A4870" w:rsidR="000A4870" w:rsidRPr="002932D6">
      <w:pPr>
        <w:rPr>
          <w:szCs w:val="24"/>
        </w:rPr>
      </w:pPr>
      <w:r w:rsidRPr="002932D6">
        <w:rPr>
          <w:szCs w:val="24"/>
        </w:rPr>
        <w:t>DNA:</w:t>
      </w:r>
    </w:p>
    <w:p w:rsidRDefault="000A4870" w:rsidP="000A4870" w:rsidR="00893E47" w:rsidRPr="002932D6">
      <w:pPr>
        <w:jc w:val="left"/>
        <w:rPr>
          <w:szCs w:val="24"/>
        </w:rPr>
      </w:pPr>
      <w:r w:rsidRPr="002932D6">
        <w:rPr>
          <w:szCs w:val="24"/>
        </w:rPr>
        <w:t>- mrežna stranica e-Oglasna ploča sudova (45 dana).</w:t>
      </w:r>
    </w:p>
    <w:sectPr w:rsidR="00893E47" w:rsidRPr="002932D6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A5C" w:rsidP="000A4870" w:rsidR="00350A5C">
      <w:r>
        <w:separator/>
      </w:r>
    </w:p>
  </w:endnote>
  <w:endnote w:id="0" w:type="continuationSeparator">
    <w:p w:rsidRDefault="00350A5C" w:rsidP="000A4870" w:rsidR="00350A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A5C" w:rsidP="000A4870" w:rsidR="00350A5C">
      <w:r>
        <w:separator/>
      </w:r>
    </w:p>
  </w:footnote>
  <w:footnote w:id="0" w:type="continuationSeparator">
    <w:p w:rsidRDefault="00350A5C" w:rsidP="000A4870" w:rsidR="00350A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870" w:rsidP="002560EA" w:rsidR="002560EA">
    <w:pPr>
      <w:pStyle w:val="Zaglavlje"/>
      <w:jc w:val="right"/>
    </w:pPr>
    <w:r>
      <w:t xml:space="preserve">10 </w:t>
    </w:r>
    <w:r w:rsidRPr="002932D6">
      <w:t>St-</w:t>
    </w:r>
    <w:r w:rsidR="002932D6" w:rsidRPr="002932D6">
      <w:t>380</w:t>
    </w:r>
    <w:r w:rsidRPr="002932D6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2E6B"/>
    <w:rsid w:val="000A4870"/>
    <w:rsid w:val="00144FC5"/>
    <w:rsid w:val="00166D41"/>
    <w:rsid w:val="002932D6"/>
    <w:rsid w:val="002D793B"/>
    <w:rsid w:val="0033387E"/>
    <w:rsid w:val="00350A5C"/>
    <w:rsid w:val="0037012B"/>
    <w:rsid w:val="0047136B"/>
    <w:rsid w:val="004B2FCB"/>
    <w:rsid w:val="00561B59"/>
    <w:rsid w:val="007E7DC4"/>
    <w:rsid w:val="00905A9D"/>
    <w:rsid w:val="00992E6B"/>
    <w:rsid w:val="009A019A"/>
    <w:rsid w:val="00AF31ED"/>
    <w:rsid w:val="00E630D2"/>
    <w:rsid w:val="00EE4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487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487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A4870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D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487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487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A48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A4870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E630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D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KONCERTNA DIREKCIJA PULA j.d.o.o. FAŽANA</izvorni_sadrzaj>
    <derivirana_varijabla naziv="DomainObject.Predmet.ProtustrankaFormated_1">  KONCERTNA DIREKCIJA PULA j.d.o.o. FAŽANA</derivirana_varijabla>
  </DomainObject.Predmet.ProtustrankaFormated>
  <DomainObject.Predmet.ProtustrankaFormatedOIB>
    <izvorni_sadrzaj>  KONCERTNA DIREKCIJA PULA j.d.o.o. FAŽANA, OIB 75887557911</izvorni_sadrzaj>
    <derivirana_varijabla naziv="DomainObject.Predmet.ProtustrankaFormatedOIB_1">  KONCERTNA DIREKCIJA PULA j.d.o.o. FAŽANA, OIB 75887557911</derivirana_varijabla>
  </DomainObject.Predmet.ProtustrankaFormatedOIB>
  <DomainObject.Predmet.ProtustrankaFormatedWithAdress>
    <izvorni_sadrzaj> KONCERTNA DIREKCIJA PULA j.d.o.o. FAŽANA, Vodnjanska cesta 51A, 52100 Fažana</izvorni_sadrzaj>
    <derivirana_varijabla naziv="DomainObject.Predmet.ProtustrankaFormatedWithAdress_1"> KONCERTNA DIREKCIJA PULA j.d.o.o. FAŽANA, Vodnjanska cesta 51A, 52100 Fažana</derivirana_varijabla>
  </DomainObject.Predmet.ProtustrankaFormatedWithAdress>
  <DomainObject.Predmet.ProtustrankaFormatedWithAdressOIB>
    <izvorni_sadrzaj> KONCERTNA DIREKCIJA PULA j.d.o.o. FAŽANA, OIB 75887557911, Vodnjanska cesta 51A, 52100 Fažana</izvorni_sadrzaj>
    <derivirana_varijabla naziv="DomainObject.Predmet.ProtustrankaFormatedWithAdressOIB_1"> KONCERTNA DIREKCIJA PULA j.d.o.o. FAŽANA, OIB 75887557911, Vodnjanska cesta 51A, 52100 Fažana</derivirana_varijabla>
  </DomainObject.Predmet.ProtustrankaFormatedWithAdressOIB>
  <DomainObject.Predmet.ProtustrankaWithAdress>
    <izvorni_sadrzaj>KONCERTNA DIREKCIJA PULA j.d.o.o. FAŽANA Vodnjanska cesta 51A, 52100 Fažana</izvorni_sadrzaj>
    <derivirana_varijabla naziv="DomainObject.Predmet.ProtustrankaWithAdress_1">KONCERTNA DIREKCIJA PULA j.d.o.o. FAŽANA Vodnjanska cesta 51A, 52100 Fažana</derivirana_varijabla>
  </DomainObject.Predmet.ProtustrankaWithAdress>
  <DomainObject.Predmet.ProtustrankaWithAdressOIB>
    <izvorni_sadrzaj>KONCERTNA DIREKCIJA PULA j.d.o.o. FAŽANA, OIB 75887557911, Vodnjanska cesta 51A, 52100 Fažana</izvorni_sadrzaj>
    <derivirana_varijabla naziv="DomainObject.Predmet.ProtustrankaWithAdressOIB_1">KONCERTNA DIREKCIJA PULA j.d.o.o. FAŽANA, OIB 75887557911, Vodnjanska cesta 51A, 52100 Fažana</derivirana_varijabla>
  </DomainObject.Predmet.ProtustrankaWithAdressOIB>
  <DomainObject.Predmet.ProtustrankaNazivFormated>
    <izvorni_sadrzaj>KONCERTNA DIREKCIJA PULA j.d.o.o. FAŽANA</izvorni_sadrzaj>
    <derivirana_varijabla naziv="DomainObject.Predmet.ProtustrankaNazivFormated_1">KONCERTNA DIREKCIJA PULA j.d.o.o. FAŽANA</derivirana_varijabla>
  </DomainObject.Predmet.ProtustrankaNazivFormated>
  <DomainObject.Predmet.ProtustrankaNazivFormatedOIB>
    <izvorni_sadrzaj>KONCERTNA DIREKCIJA PULA j.d.o.o. FAŽANA, OIB 75887557911</izvorni_sadrzaj>
    <derivirana_varijabla naziv="DomainObject.Predmet.ProtustrankaNazivFormatedOIB_1">KONCERTNA DIREKCIJA PULA j.d.o.o. FAŽANA, OIB 75887557911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107544.39</izvorni_sadrzaj>
    <derivirana_varijabla naziv="DomainObject.Predmet.TrenutnaVrijednost_1">107544.39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KONCERTNA DIREKCIJA PULA j.d.o.o. FAŽANA</item>
    </izvorni_sadrzaj>
    <derivirana_varijabla naziv="DomainObject.Predmet.ProtuStrankaListFormated_1">
      <item>KONCERTNA DIREKCIJA PULA j.d.o.o. FAŽANA</item>
    </derivirana_varijabla>
  </DomainObject.Predmet.ProtuStrankaListFormated>
  <DomainObject.Predmet.ProtuStrankaListFormatedOIB>
    <izvorni_sadrzaj>
      <item>KONCERTNA DIREKCIJA PULA j.d.o.o. FAŽANA, OIB 75887557911</item>
    </izvorni_sadrzaj>
    <derivirana_varijabla naziv="DomainObject.Predmet.ProtuStrankaListFormatedOIB_1">
      <item>KONCERTNA DIREKCIJA PULA j.d.o.o. FAŽANA, OIB 75887557911</item>
    </derivirana_varijabla>
  </DomainObject.Predmet.ProtuStrankaListFormatedOIB>
  <DomainObject.Predmet.ProtuStrankaListFormatedWithAdress>
    <izvorni_sadrzaj>
      <item>KONCERTNA DIREKCIJA PULA j.d.o.o. FAŽANA, Vodnjanska cesta 51A, 52100 Fažana</item>
    </izvorni_sadrzaj>
    <derivirana_varijabla naziv="DomainObject.Predmet.ProtuStrankaListFormatedWithAdress_1">
      <item>KONCERTNA DIREKCIJA PULA j.d.o.o. FAŽANA, Vodnjanska cesta 51A, 52100 Fažana</item>
    </derivirana_varijabla>
  </DomainObject.Predmet.ProtuStrankaListFormatedWithAdress>
  <DomainObject.Predmet.ProtuStrankaListFormatedWithAdressOIB>
    <izvorni_sadrzaj>
      <item>KONCERTNA DIREKCIJA PULA j.d.o.o. FAŽANA, OIB 75887557911, Vodnjanska cesta 51A, 52100 Fažana</item>
    </izvorni_sadrzaj>
    <derivirana_varijabla naziv="DomainObject.Predmet.ProtuStrankaListFormatedWithAdressOIB_1">
      <item>KONCERTNA DIREKCIJA PULA j.d.o.o. FAŽANA, OIB 75887557911, Vodnjanska cesta 51A, 52100 Fažana</item>
    </derivirana_varijabla>
  </DomainObject.Predmet.ProtuStrankaListFormatedWithAdressOIB>
  <DomainObject.Predmet.ProtuStrankaListNazivFormated>
    <izvorni_sadrzaj>
      <item>KONCERTNA DIREKCIJA PULA j.d.o.o. FAŽANA</item>
    </izvorni_sadrzaj>
    <derivirana_varijabla naziv="DomainObject.Predmet.ProtuStrankaListNazivFormated_1">
      <item>KONCERTNA DIREKCIJA PULA j.d.o.o. FAŽANA</item>
    </derivirana_varijabla>
  </DomainObject.Predmet.ProtuStrankaListNazivFormated>
  <DomainObject.Predmet.ProtuStrankaListNazivFormatedOIB>
    <izvorni_sadrzaj>
      <item>KONCERTNA DIREKCIJA PULA j.d.o.o. FAŽANA, OIB 75887557911</item>
    </izvorni_sadrzaj>
    <derivirana_varijabla naziv="DomainObject.Predmet.ProtuStrankaListNazivFormatedOIB_1">
      <item>KONCERTNA DIREKCIJA PULA j.d.o.o. FAŽANA, OIB 75887557911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KONCERTNA DIREKCIJA PULA j.d.o.o. FAŽANA</izvorni_sadrzaj>
    <derivirana_varijabla naziv="DomainObject.Predmet.ProtustrankaIDrugi_1">KONCERTNA DIREKCIJA PULA j.d.o.o. FAŽANA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KONCERTNA DIREKCIJA PULA j.d.o.o. FAŽANA, OIB 75887557911, Vodnjanska cesta 51A, 52100 Fažana</izvorni_sadrzaj>
    <derivirana_varijabla naziv="DomainObject.Predmet.ProtustrankaIDrugiAdressOIB_1">KONCERTNA DIREKCIJA PULA j.d.o.o. FAŽANA, OIB 75887557911, Vodnjanska cesta 51A,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KONCERTNA DIREKCIJA PULA j.d.o.o. FAŽANA</item>
    </izvorni_sadrzaj>
    <derivirana_varijabla naziv="DomainObject.Predmet.SudioniciListNaziv_1">
      <item>FINANCIJSKA AGENCIJA, RC RIJEKA, PODRUŽNICA PULA, PULA</item>
      <item>KONCERTNA DIREKCIJA PULA j.d.o.o. FAŽANA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KONCERTNA DIREKCIJA PULA j.d.o.o. FAŽANA, OIB 75887557911, Vodnjanska cesta 51A,52100 Fažana</item>
    </izvorni_sadrzaj>
    <derivirana_varijabla naziv="DomainObject.Predmet.SudioniciListAdressOIB_1">
      <item>FINANCIJSKA AGENCIJA, RC RIJEKA, PODRUŽNICA PULA, PULA, OIB 85821130368, F.KURELCA 8,51000 Rijeka</item>
      <item>KONCERTNA DIREKCIJA PULA j.d.o.o. FAŽANA, OIB 75887557911, Vodnjanska cesta 51A,52100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75887557911</item>
    </izvorni_sadrzaj>
    <derivirana_varijabla naziv="DomainObject.Predmet.SudioniciListNazivOIB_1">
      <item>, OIB 85821130368</item>
      <item>, OIB 75887557911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482</properties:Words>
  <properties:Characters>2672</properties:Characters>
  <properties:Lines>50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2018-10-17T06:42:00Z</dcterms:created>
  <dc:creator>Morena Brajuha</dc:creator>
  <cp:lastModifiedBy>Sanja Lakošeljac</cp:lastModifiedBy>
  <cp:lastPrinted>2018-01-16T10:53:00Z</cp:lastPrinted>
  <dcterms:modified xmlns:xsi="http://www.w3.org/2001/XMLSchema-instance" xsi:type="dcterms:W3CDTF">2018-10-17T08:38:00Z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(St-380-18-3 Oglas Koncertna direkcija Pula.docx)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