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3874" w14:paraId="09d3874" w:rsidRDefault="00AE649C" w:rsidP="004F27AE" w:rsidR="00AE649C" w:rsidRPr="00B76F3C">
      <w:pPr>
        <w:pStyle w:val="NormaleSPIS"/>
        <w15:collapsed w:val="false"/>
      </w:pPr>
    </w:p>
    <w:p w:rsidRDefault="00B70623" w:rsidP="00B70623" w:rsidR="00B70623">
      <w:pPr>
        <w:pStyle w:val="NormaleSPIS"/>
      </w:pPr>
    </w:p>
    <w:p w:rsidRDefault="00B70623" w:rsidP="00B70623" w:rsidR="00B70623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623" w:rsidP="00B70623" w:rsidR="00B70623">
      <w:r>
        <w:t>REPUBLIKA HRVATSKA</w:t>
      </w:r>
    </w:p>
    <w:p w:rsidRDefault="00B70623" w:rsidP="00B70623" w:rsidR="00B70623">
      <w:r>
        <w:t xml:space="preserve">TRGOVAČKI SUD U  </w:t>
      </w:r>
      <w:proofErr w:type="spellStart"/>
      <w:r>
        <w:t>OSIJEKU</w:t>
      </w:r>
      <w:proofErr w:type="spellEnd"/>
    </w:p>
    <w:p w:rsidRDefault="00B70623" w:rsidP="00B70623" w:rsidR="00B70623">
      <w:r>
        <w:t>STALNA SLUŽBA U SLAVONSKOM BRODU</w:t>
      </w:r>
    </w:p>
    <w:p w:rsidRDefault="00B70623" w:rsidP="00B70623" w:rsidR="00B70623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27</w:t>
      </w:r>
      <w:r w:rsidR="00440BED">
        <w:t>2</w:t>
      </w:r>
      <w:proofErr w:type="spellEnd"/>
    </w:p>
    <w:p w:rsidRDefault="00B70623" w:rsidP="00B70623" w:rsidR="00B70623">
      <w:r>
        <w:t xml:space="preserve">Trg pobjede </w:t>
      </w:r>
      <w:proofErr w:type="spellStart"/>
      <w:r>
        <w:t>13</w:t>
      </w:r>
      <w:proofErr w:type="spellEnd"/>
    </w:p>
    <w:p w:rsidRDefault="00B70623" w:rsidP="00B70623" w:rsidR="00B70623">
      <w:r>
        <w:t>                                                             </w:t>
      </w:r>
    </w:p>
    <w:p w:rsidRDefault="00B70623" w:rsidP="00B70623" w:rsidR="00B70623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B70623" w:rsidP="00B70623" w:rsidR="00B70623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proofErr w:type="spellStart"/>
      <w:r>
        <w:rPr>
          <w:b/>
        </w:rPr>
        <w:t>0</w:t>
      </w:r>
      <w:r w:rsidR="00440BED">
        <w:rPr>
          <w:b/>
        </w:rPr>
        <w:t>5</w:t>
      </w:r>
      <w:proofErr w:type="spellEnd"/>
      <w:r>
        <w:rPr>
          <w:b/>
        </w:rPr>
        <w:t xml:space="preserve">. </w:t>
      </w:r>
      <w:r w:rsidR="00440BED">
        <w:rPr>
          <w:b/>
        </w:rPr>
        <w:t xml:space="preserve">prosinca </w:t>
      </w:r>
      <w:proofErr w:type="spellStart"/>
      <w:r>
        <w:rPr>
          <w:b/>
        </w:rPr>
        <w:t>2018</w:t>
      </w:r>
      <w:proofErr w:type="spellEnd"/>
      <w:r>
        <w:rPr>
          <w:b/>
        </w:rPr>
        <w:t>.</w:t>
      </w:r>
    </w:p>
    <w:p w:rsidRDefault="00B70623" w:rsidP="00B70623" w:rsidR="00B70623">
      <w:pPr>
        <w:ind w:firstLine="708"/>
        <w:jc w:val="both"/>
      </w:pPr>
      <w:r>
        <w:t xml:space="preserve">                                                       z a k l j u č i o  j e</w:t>
      </w:r>
    </w:p>
    <w:p w:rsidRDefault="00B70623" w:rsidP="00B70623" w:rsidR="00B70623">
      <w:pPr>
        <w:ind w:firstLine="708"/>
        <w:jc w:val="both"/>
      </w:pPr>
      <w:r>
        <w:t xml:space="preserve">Nalaže  stečajnom upravitelju Zvonimiru </w:t>
      </w:r>
      <w:proofErr w:type="spellStart"/>
      <w:r>
        <w:t>Močilac</w:t>
      </w:r>
      <w:proofErr w:type="spellEnd"/>
      <w:r w:rsidR="00227FC9">
        <w:t xml:space="preserve"> u daljnjem roku od </w:t>
      </w:r>
      <w:proofErr w:type="spellStart"/>
      <w:r w:rsidR="00227FC9">
        <w:t>10</w:t>
      </w:r>
      <w:proofErr w:type="spellEnd"/>
      <w:r w:rsidR="00227FC9">
        <w:t xml:space="preserve"> dana </w:t>
      </w:r>
      <w:r>
        <w:t xml:space="preserve"> podnijeti izvješće ovom sudu o podmirenju troškova stečajnog postupka  i obveza stečajne mase po čl. </w:t>
      </w:r>
      <w:proofErr w:type="spellStart"/>
      <w:r>
        <w:t>205</w:t>
      </w:r>
      <w:proofErr w:type="spellEnd"/>
      <w:r>
        <w:t xml:space="preserve"> Stečajnog zakona NN /</w:t>
      </w:r>
      <w:proofErr w:type="spellStart"/>
      <w:r>
        <w:t>96</w:t>
      </w:r>
      <w:proofErr w:type="spellEnd"/>
      <w:r>
        <w:t xml:space="preserve"> i dr. iz iznosa koji su  prebačeni na račun stečajne mase  po rješenjima: poslovni broj: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241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242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243</w:t>
      </w:r>
      <w:proofErr w:type="spellEnd"/>
      <w:r>
        <w:t>, odnosno drugim rješenjima, te dostaviti izvode s računa  kao dokaze o podmirenju obveza stečajnog dužnika, te se izjasniti o prijedlogu za unovčenje nekretnine- spremišta, koje do sada nije prodano u postupku putem Fine,</w:t>
      </w:r>
      <w:r w:rsidR="00227FC9">
        <w:t xml:space="preserve"> dostaviti zapisnik o identifikaciji predmetnog spremišta, jer o daljem unovčenju, do sada neunovčene imovine - spremišta </w:t>
      </w:r>
      <w:r>
        <w:t xml:space="preserve"> odluku</w:t>
      </w:r>
      <w:r w:rsidR="004F5824">
        <w:t xml:space="preserve"> treba </w:t>
      </w:r>
      <w:r>
        <w:t xml:space="preserve"> donijeti skupština</w:t>
      </w:r>
      <w:r w:rsidR="004F5824">
        <w:t xml:space="preserve"> koja odlučuje o prijedlogu za unovčenje od strane stečajnog upravitelja </w:t>
      </w:r>
      <w:r>
        <w:t>,</w:t>
      </w:r>
      <w:r w:rsidR="004F5824">
        <w:t xml:space="preserve"> eventualno pribaviti očitovanje </w:t>
      </w:r>
      <w:proofErr w:type="spellStart"/>
      <w:r w:rsidR="004F5824">
        <w:t>razlučnog</w:t>
      </w:r>
      <w:proofErr w:type="spellEnd"/>
      <w:r w:rsidR="004F5824">
        <w:t xml:space="preserve"> vjerovnika na konkretnom spremištu o tome da li će preuzeti nekretninu i o najnižoj cijeni po kojoj predlažu daljnju prodaju, </w:t>
      </w:r>
      <w:r>
        <w:t xml:space="preserve"> te dostaviti završni račun i završno izvješće,  uz dokaze o promjenama na računu dužnika, te se izjasniti o eventualnoj rezervaciji novčanih sredstava  radi podmirenja obveza koje će dospjeti, te se izjasniti o točnom iznosu obveza stečajne mase koje se neće namiriti,    u roku od </w:t>
      </w:r>
      <w:proofErr w:type="spellStart"/>
      <w:r>
        <w:t>15</w:t>
      </w:r>
      <w:proofErr w:type="spellEnd"/>
      <w:r>
        <w:t xml:space="preserve"> dana, a radi donošenja rješenja o  obustavi i zaključenju stečajnog postupka.</w:t>
      </w:r>
    </w:p>
    <w:p w:rsidRDefault="00AD168F" w:rsidP="00B70623" w:rsidR="00AD168F">
      <w:pPr>
        <w:ind w:firstLine="708"/>
        <w:jc w:val="both"/>
      </w:pPr>
      <w:r>
        <w:t xml:space="preserve">Ukoliko stečajni upravitelj </w:t>
      </w:r>
      <w:r w:rsidR="004F5824">
        <w:t xml:space="preserve"> </w:t>
      </w:r>
      <w:r w:rsidR="004F5824">
        <w:t xml:space="preserve">Zvonimiru </w:t>
      </w:r>
      <w:proofErr w:type="spellStart"/>
      <w:r w:rsidR="004F5824">
        <w:t>Močilac</w:t>
      </w:r>
      <w:proofErr w:type="spellEnd"/>
      <w:r w:rsidR="004F5824">
        <w:t xml:space="preserve"> </w:t>
      </w:r>
      <w:r>
        <w:t>ne postupi po ovom zaključku u određenom roku, odnosno ako prije isteka roka ne dostavi obrazloženi prijedlog za produženje roka koji je dužan dokumentirati, don</w:t>
      </w:r>
      <w:r w:rsidR="004F5824">
        <w:t>i</w:t>
      </w:r>
      <w:r>
        <w:t xml:space="preserve">jet će se odluka o razrješenju stečajnog upravitelja. </w:t>
      </w:r>
    </w:p>
    <w:p w:rsidRDefault="00B70623" w:rsidP="00B70623" w:rsidR="00B70623">
      <w:pPr>
        <w:jc w:val="center"/>
      </w:pPr>
      <w:r>
        <w:lastRenderedPageBreak/>
        <w:t>Obrazloženje</w:t>
      </w:r>
    </w:p>
    <w:p w:rsidRDefault="00B70623" w:rsidP="00B70623" w:rsidR="00B70623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obavijestio sud o točnom računu </w:t>
      </w:r>
      <w:proofErr w:type="spellStart"/>
      <w:r>
        <w:t>steč</w:t>
      </w:r>
      <w:proofErr w:type="spellEnd"/>
      <w:r>
        <w:t>. mase, nakon čega je sud naložio isplatu na taj račun u korist stečajne mase. Stečajni upravitelj je podnio prijavu nedostatnosti stečajne mase za namirenje ostalih obveza stečajne mase. Stečajni postupak nije moguće zaključiti i stečajnom upravitelju odrediti nagradu dok se ne utvrdi da li su sve obveze koje su mogle biti izmirene, doista i izmirene</w:t>
      </w:r>
      <w:r w:rsidR="00227FC9">
        <w:t>, odnosno koje obveze nisu točno izmirene</w:t>
      </w:r>
      <w:r>
        <w:t>.</w:t>
      </w:r>
    </w:p>
    <w:p w:rsidRDefault="00227FC9" w:rsidP="00B70623" w:rsidR="00227FC9">
      <w:pPr>
        <w:ind w:firstLine="708"/>
        <w:jc w:val="both"/>
      </w:pPr>
      <w:r>
        <w:t xml:space="preserve"> Stečajni upravitelj je podneskom od </w:t>
      </w:r>
      <w:proofErr w:type="spellStart"/>
      <w:r>
        <w:t>06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 obavijestio o komplikacijama radi identifikacije predmetnog spremišta koje je stečajna masa</w:t>
      </w:r>
      <w:r w:rsidR="0086006A">
        <w:t xml:space="preserve">, te da će pokušati  radi identifikacije stupiti u kontakt s vještakom koji je vršio procjenu, jer je procjena vršena u vrijeme dok je stečaj vodio  raniji stečajni upravitelja. Također je izvijestio da niti sa predstavnicom stanara, niti s potencijalnim kupcem nije uspio identificirati konkretno spremište jer nema vertikalne niti </w:t>
      </w:r>
      <w:proofErr w:type="spellStart"/>
      <w:r w:rsidR="0086006A">
        <w:t>horizontzalne</w:t>
      </w:r>
      <w:proofErr w:type="spellEnd"/>
      <w:r w:rsidR="0086006A">
        <w:t xml:space="preserve"> numeracije spremišta.  </w:t>
      </w:r>
    </w:p>
    <w:p w:rsidRDefault="0086006A" w:rsidP="00B70623" w:rsidR="0086006A">
      <w:pPr>
        <w:ind w:firstLine="708"/>
        <w:jc w:val="both"/>
      </w:pPr>
      <w:r>
        <w:t xml:space="preserve"> Potrebno je stoga </w:t>
      </w:r>
      <w:r>
        <w:t>dostaviti</w:t>
      </w:r>
      <w:r w:rsidR="00AD168F">
        <w:t xml:space="preserve"> i </w:t>
      </w:r>
      <w:r>
        <w:t xml:space="preserve"> zapisnik o identifikaciji predmetnog spremišta, što je pretpostavka za prodaju istog</w:t>
      </w:r>
      <w:r>
        <w:t xml:space="preserve">, </w:t>
      </w:r>
      <w:r>
        <w:t xml:space="preserve"> jer nije razumno za pretpostaviti </w:t>
      </w:r>
      <w:r>
        <w:t xml:space="preserve">da bi tko bio zainteresiran platiti cijenu za spremište koje nije identificirano.  </w:t>
      </w:r>
      <w:r>
        <w:t xml:space="preserve"> </w:t>
      </w:r>
    </w:p>
    <w:p w:rsidRDefault="00AD168F" w:rsidP="00B70623" w:rsidR="00AD168F">
      <w:pPr>
        <w:ind w:firstLine="708"/>
        <w:jc w:val="both"/>
      </w:pPr>
      <w:r>
        <w:t xml:space="preserve"> Stečajni upravitelj je podneskom od </w:t>
      </w:r>
      <w:proofErr w:type="spellStart"/>
      <w:r>
        <w:t>05</w:t>
      </w:r>
      <w:proofErr w:type="spellEnd"/>
      <w:r>
        <w:t xml:space="preserve">. </w:t>
      </w:r>
      <w:proofErr w:type="spellStart"/>
      <w:r>
        <w:t>12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. </w:t>
      </w:r>
      <w:proofErr w:type="spellStart"/>
      <w:r>
        <w:t>izvjestio</w:t>
      </w:r>
      <w:proofErr w:type="spellEnd"/>
      <w:r>
        <w:t xml:space="preserve"> sud da je preminula osoba koja je u dogovoru s stečajnim upravitelj</w:t>
      </w:r>
      <w:r w:rsidR="00F261FA">
        <w:t xml:space="preserve">em </w:t>
      </w:r>
      <w:r>
        <w:t xml:space="preserve"> pr</w:t>
      </w:r>
      <w:r w:rsidR="00F261FA">
        <w:t>e</w:t>
      </w:r>
      <w:r>
        <w:t>uzela obaviti knjigovodstveni dio posla vezano za zaključak suda, a u cilju zaključenja stečajnog postupka</w:t>
      </w:r>
      <w:r w:rsidR="00A55507">
        <w:t xml:space="preserve"> </w:t>
      </w:r>
      <w:r>
        <w:t xml:space="preserve"> i da je angažirao drugi knjigovodstveni servis. </w:t>
      </w:r>
    </w:p>
    <w:p w:rsidRDefault="00AD168F" w:rsidP="00B70623" w:rsidR="00AD168F">
      <w:pPr>
        <w:ind w:firstLine="708"/>
        <w:jc w:val="both"/>
      </w:pPr>
      <w:r>
        <w:t xml:space="preserve"> Stoga je određen dodatni raz</w:t>
      </w:r>
      <w:r w:rsidR="00AB3502">
        <w:t>u</w:t>
      </w:r>
      <w:r>
        <w:t xml:space="preserve">mni rok za izvršenje radnji u cilju zaključenja stečajnog postupka, imajući u vidu da stečajni upravitelj nije ekonomske struke i da mu treba pomoć stručne osobe.  </w:t>
      </w:r>
    </w:p>
    <w:p w:rsidRDefault="00B70623" w:rsidP="000209A1" w:rsidR="00B70623">
      <w:r>
        <w:tab/>
      </w:r>
      <w:r>
        <w:tab/>
      </w:r>
      <w:r w:rsidR="000209A1">
        <w:t xml:space="preserve"> </w:t>
      </w:r>
      <w:r w:rsidR="000209A1">
        <w:tab/>
      </w:r>
      <w:r w:rsidR="000209A1">
        <w:tab/>
        <w:t xml:space="preserve">U </w:t>
      </w:r>
      <w:r>
        <w:t xml:space="preserve"> Slavonskom Brodu  </w:t>
      </w:r>
      <w:proofErr w:type="spellStart"/>
      <w:r>
        <w:t>0</w:t>
      </w:r>
      <w:r w:rsidR="00CD4224">
        <w:t>5</w:t>
      </w:r>
      <w:proofErr w:type="spellEnd"/>
      <w:r w:rsidR="0045093B">
        <w:t xml:space="preserve"> prosinca </w:t>
      </w:r>
      <w:r>
        <w:t xml:space="preserve">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B70623" w:rsidP="00B70623" w:rsidR="00B70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B70623" w:rsidP="00B70623" w:rsidR="00B70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B70623" w:rsidP="00B70623" w:rsidR="00B70623">
      <w:pPr>
        <w:pStyle w:val="NormaleSPIS"/>
      </w:pPr>
    </w:p>
    <w:p w:rsidRDefault="00B70623" w:rsidP="00B70623" w:rsidR="00B70623">
      <w:pPr>
        <w:pStyle w:val="NormaleSPIS"/>
      </w:pPr>
      <w:proofErr w:type="spellStart"/>
      <w:r>
        <w:t>Rj</w:t>
      </w:r>
      <w:proofErr w:type="spellEnd"/>
      <w:r>
        <w:t>. obj</w:t>
      </w:r>
      <w:r w:rsidR="00302FE4">
        <w:t>a</w:t>
      </w:r>
      <w:r>
        <w:t>viti na  e oglas ploči radi dostave</w:t>
      </w:r>
      <w:r w:rsidR="007B5852">
        <w:t xml:space="preserve"> stečajnom upravitelju i svim zainteresiranim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BCE" w:rsidP="00537B78" w:rsidR="00FB3BCE">
      <w:r>
        <w:separator/>
      </w:r>
    </w:p>
  </w:endnote>
  <w:endnote w:id="0" w:type="continuationSeparator">
    <w:p w:rsidRDefault="00FB3BCE" w:rsidP="00537B78" w:rsidR="00FB3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BCE" w:rsidP="00537B78" w:rsidR="00FB3BCE">
      <w:r>
        <w:separator/>
      </w:r>
    </w:p>
  </w:footnote>
  <w:footnote w:id="0" w:type="continuationSeparator">
    <w:p w:rsidRDefault="00FB3BCE" w:rsidP="00537B78" w:rsidR="00FB3B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09A1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FC9"/>
    <w:rsid w:val="00230588"/>
    <w:rsid w:val="00232861"/>
    <w:rsid w:val="00233507"/>
    <w:rsid w:val="00235532"/>
    <w:rsid w:val="00236A94"/>
    <w:rsid w:val="002414E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FE4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BED"/>
    <w:rsid w:val="0044391A"/>
    <w:rsid w:val="0045093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194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824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852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06A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36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507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50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68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62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224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1FA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BCE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062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062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65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St-677/2013-272</izvorni_sadrzaj>
    <derivirana_varijabla naziv="DomainObject.Oznaka_1">St-677/2013-272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St-677/2013-272</izvorni_sadrzaj>
    <derivirana_varijabla naziv="DomainObject.PoslovniBrojDokumenta_1">St-677/2013-272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00E8C-881E-4A0E-BA71-C6BF4576B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588</properties:Words>
  <properties:Characters>3342</properties:Characters>
  <properties:Lines>62</properties:Lines>
  <properties:Paragraphs>20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2018-12-05T10:47:00Z</dcterms:modified>
  <cp:revision>59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St-677/2013-272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