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aee7" w14:paraId="48baee7" w:rsidRDefault="00D30B1D" w:rsidP="00D30B1D" w:rsidR="00D30B1D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1.St-247/2013</w:t>
      </w:r>
    </w:p>
    <w:p w:rsidRDefault="00D30B1D" w:rsidP="00D30B1D" w:rsidR="00D30B1D">
      <w:pPr>
        <w:spacing w:before="50"/>
        <w:rPr>
          <w:b/>
        </w:rPr>
      </w:pPr>
    </w:p>
    <w:p w:rsidRDefault="00D30B1D" w:rsidP="00D30B1D" w:rsidR="00D30B1D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B1D" w:rsidP="00D30B1D" w:rsidR="00D30B1D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30B1D" w:rsidP="00D30B1D" w:rsidR="00D30B1D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0B1D" w:rsidP="00D30B1D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30B1D" w:rsidP="00D30B1D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0B1D" w:rsidP="00D30B1D" w:rsidR="00D30B1D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D30B1D" w:rsidP="00D30B1D" w:rsidR="00D30B1D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0B1D" w:rsidP="00D30B1D" w:rsidR="00D30B1D"/>
    <w:p w:rsidRDefault="00D30B1D" w:rsidP="00D30B1D" w:rsidR="00D30B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</w:t>
      </w:r>
      <w:r w:rsidRPr="00D30B1D">
        <w:rPr>
          <w:rFonts w:cs="Times New Roman" w:hAnsi="Times New Roman" w:ascii="Times New Roman"/>
          <w:sz w:val="24"/>
          <w:szCs w:val="24"/>
        </w:rPr>
        <w:t xml:space="preserve">SOPTA d.o.o. u stečaju, OIB:61298210276, </w:t>
      </w:r>
      <w:proofErr w:type="spellStart"/>
      <w:r w:rsidRPr="00D30B1D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Pr="00D30B1D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Pr="00D30B1D">
        <w:rPr>
          <w:rFonts w:cs="Times New Roman" w:hAnsi="Times New Roman" w:ascii="Times New Roman"/>
          <w:sz w:val="24"/>
          <w:szCs w:val="24"/>
        </w:rPr>
        <w:t>Križine</w:t>
      </w:r>
      <w:proofErr w:type="spellEnd"/>
      <w:r w:rsidRPr="00D30B1D">
        <w:rPr>
          <w:rFonts w:cs="Times New Roman" w:hAnsi="Times New Roman" w:ascii="Times New Roman"/>
          <w:sz w:val="24"/>
          <w:szCs w:val="24"/>
        </w:rPr>
        <w:t xml:space="preserve"> 7</w:t>
      </w:r>
      <w:r>
        <w:rPr>
          <w:rFonts w:cs="Times New Roman" w:hAnsi="Times New Roman" w:ascii="Times New Roman"/>
          <w:sz w:val="24"/>
          <w:szCs w:val="24"/>
        </w:rPr>
        <w:t>,  dana 3. listopada 2018.,</w:t>
      </w:r>
    </w:p>
    <w:p w:rsidRDefault="00D30B1D" w:rsidP="00D30B1D" w:rsidR="00D30B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0B1D" w:rsidP="00D30B1D" w:rsidR="00D30B1D">
      <w:pPr>
        <w:jc w:val="center"/>
      </w:pPr>
      <w:r>
        <w:t xml:space="preserve">r i j e š i o    j e </w:t>
      </w:r>
    </w:p>
    <w:p w:rsidRDefault="00D30B1D" w:rsidP="00D30B1D" w:rsidR="00D30B1D">
      <w:pPr>
        <w:pStyle w:val="Tijeloteksta"/>
        <w:tabs>
          <w:tab w:pos="708" w:val="left"/>
        </w:tabs>
      </w:pPr>
    </w:p>
    <w:p w:rsidRDefault="00D30B1D" w:rsidP="00D30B1D" w:rsidR="00D30B1D">
      <w:r>
        <w:t>I.</w:t>
      </w:r>
      <w:r>
        <w:tab/>
        <w:t xml:space="preserve">Ispravlja se rješenje  o utvrđenim tražbinama ovog suda </w:t>
      </w:r>
      <w:proofErr w:type="spellStart"/>
      <w:r>
        <w:t>posl</w:t>
      </w:r>
      <w:proofErr w:type="spellEnd"/>
      <w:r>
        <w:t xml:space="preserve">. broj 1.St-247/2013 od 6.rujna 2018.u točki  II.  izreke,  u odnosu na </w:t>
      </w:r>
      <w:r w:rsidR="00491963">
        <w:t>naziv</w:t>
      </w:r>
      <w:r>
        <w:t xml:space="preserve"> vjerovnika </w:t>
      </w:r>
      <w:r w:rsidR="00491963">
        <w:t>t</w:t>
      </w:r>
      <w:r>
        <w:t>ako da u</w:t>
      </w:r>
      <w:r w:rsidR="00491963">
        <w:t>m</w:t>
      </w:r>
      <w:r>
        <w:t>jesto navedenog vjerovnika LAGER B</w:t>
      </w:r>
      <w:r w:rsidR="00491963">
        <w:t>A</w:t>
      </w:r>
      <w:r w:rsidR="004F00A6">
        <w:t>GER</w:t>
      </w:r>
      <w:r>
        <w:t xml:space="preserve"> d.o.o., OIB: 4961</w:t>
      </w:r>
      <w:r w:rsidR="00491963">
        <w:t xml:space="preserve">7677906, treba stajati: </w:t>
      </w:r>
      <w:r>
        <w:t xml:space="preserve"> </w:t>
      </w:r>
      <w:r w:rsidR="00491963">
        <w:t>LAGER BA</w:t>
      </w:r>
      <w:r w:rsidR="004F00A6">
        <w:t>ŠIĆ</w:t>
      </w:r>
      <w:r w:rsidR="00491963">
        <w:t xml:space="preserve"> d.o.o., OIB: 49617677906</w:t>
      </w:r>
      <w:r>
        <w:t xml:space="preserve">.        </w:t>
      </w:r>
    </w:p>
    <w:p w:rsidRDefault="00D30B1D" w:rsidP="00D30B1D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0B1D" w:rsidP="004F00A6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1.St-</w:t>
      </w:r>
      <w:r w:rsidR="00491963">
        <w:rPr>
          <w:rFonts w:cs="Times New Roman" w:hAnsi="Times New Roman" w:ascii="Times New Roman"/>
          <w:sz w:val="24"/>
          <w:szCs w:val="24"/>
        </w:rPr>
        <w:t>247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491963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9196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.rujna 2018.godine, ostaje neizmijenjeno.</w:t>
      </w:r>
    </w:p>
    <w:p w:rsidRDefault="00D30B1D" w:rsidP="00D30B1D" w:rsidR="00D30B1D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D30B1D" w:rsidP="00D30B1D" w:rsidR="00D30B1D">
      <w:pPr>
        <w:pStyle w:val="Bezproreda"/>
        <w:rPr>
          <w:rFonts w:cs="Times New Roman" w:hAnsi="Times New Roman" w:ascii="Times New Roman"/>
        </w:rPr>
      </w:pPr>
    </w:p>
    <w:p w:rsidRDefault="00D30B1D" w:rsidP="00D30B1D" w:rsidR="00D30B1D">
      <w:r>
        <w:rPr>
          <w:rFonts w:eastAsia="Calibri"/>
          <w:lang w:eastAsia="en-US"/>
        </w:rPr>
        <w:tab/>
      </w:r>
      <w:r>
        <w:tab/>
        <w:t xml:space="preserve">Očitom omaškom kod pisanja rješenja o utvrđenim tražbinama ovog suda </w:t>
      </w:r>
      <w:proofErr w:type="spellStart"/>
      <w:r>
        <w:t>posl</w:t>
      </w:r>
      <w:proofErr w:type="spellEnd"/>
      <w:r>
        <w:t>. br.1. St-</w:t>
      </w:r>
      <w:r w:rsidR="00491963">
        <w:t>247</w:t>
      </w:r>
      <w:r>
        <w:t>/201</w:t>
      </w:r>
      <w:r w:rsidR="00491963">
        <w:t>3</w:t>
      </w:r>
      <w:r>
        <w:t xml:space="preserve"> od </w:t>
      </w:r>
      <w:r w:rsidR="00491963">
        <w:t>6</w:t>
      </w:r>
      <w:r>
        <w:t xml:space="preserve">.rujna 2018., sud je  u točki II. izreke pogrešno naveo </w:t>
      </w:r>
      <w:r w:rsidR="004F00A6">
        <w:t>naziv vjerovnika tako da umjesto navedenog vjerovnika LAGER BAGEER d.o.o., OIB: 49617677906, treba stajati:  LAGER BAŠIĆ d.o.o., OIB: 49617677906</w:t>
      </w:r>
      <w:r>
        <w:t>,  pa je sud po službenoj dužnosti, a na temelju odredbe čl. 6. Stečajnog zakona  ( 44/96 do 133/12)  u vezi s odredbom čl. 347. Zakona o parničnom postupku ( NN 53/91, 91/92, 112/99, 88/01, 117/03, 88/05, 92/07, 84/08, 123/08, 57/11 i 25/13- dalje ZPP) odlučio kao pod točkom I izreke.</w:t>
      </w:r>
    </w:p>
    <w:p w:rsidRDefault="00D30B1D" w:rsidP="00D30B1D" w:rsidR="00D30B1D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30B1D" w:rsidP="00D30B1D" w:rsidR="00D30B1D">
      <w:r>
        <w:tab/>
      </w:r>
      <w:r>
        <w:tab/>
      </w:r>
      <w:r>
        <w:tab/>
      </w:r>
      <w:r>
        <w:tab/>
        <w:t xml:space="preserve">U Splitu, </w:t>
      </w:r>
      <w:r w:rsidR="0023327D">
        <w:t>3</w:t>
      </w:r>
      <w:r>
        <w:t xml:space="preserve">. </w:t>
      </w:r>
      <w:r w:rsidR="0023327D">
        <w:t>listopada</w:t>
      </w:r>
      <w:r>
        <w:t xml:space="preserve">  2018. </w:t>
      </w:r>
    </w:p>
    <w:p w:rsidRDefault="00D30B1D" w:rsidP="00D30B1D" w:rsidR="00D30B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D30B1D" w:rsidP="00D30B1D" w:rsidR="00D30B1D"/>
    <w:p w:rsidRDefault="004F00A6" w:rsidP="004F00A6" w:rsidR="00D30B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D30B1D">
        <w:tab/>
      </w:r>
      <w:r w:rsidR="00D30B1D">
        <w:tab/>
      </w:r>
      <w:r w:rsidR="00D30B1D">
        <w:tab/>
      </w:r>
      <w:r w:rsidR="00D30B1D">
        <w:tab/>
      </w:r>
    </w:p>
    <w:p w:rsidRDefault="00D30B1D" w:rsidP="00D30B1D" w:rsidR="00D30B1D">
      <w:r>
        <w:t xml:space="preserve">POUKA O PRAVNOM LIJEKU: </w:t>
      </w:r>
    </w:p>
    <w:p w:rsidRDefault="00D30B1D" w:rsidP="00D30B1D" w:rsidR="00D30B1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D30B1D" w:rsidP="00D30B1D" w:rsidR="00D30B1D"/>
    <w:p w:rsidRDefault="00D30B1D" w:rsidP="00D30B1D" w:rsidR="00D30B1D">
      <w:pPr>
        <w:ind w:firstLine="708"/>
        <w:jc w:val="both"/>
        <w:rPr>
          <w:rFonts w:eastAsia="Calibri"/>
          <w:lang w:eastAsia="en-US"/>
        </w:rPr>
      </w:pPr>
    </w:p>
    <w:p w:rsidRDefault="00D30B1D" w:rsidP="00D30B1D" w:rsidR="00D30B1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30B1D" w:rsidP="00D30B1D" w:rsidR="00D30B1D">
      <w:pPr>
        <w:ind w:firstLine="357"/>
        <w:jc w:val="both"/>
      </w:pPr>
      <w:r>
        <w:t xml:space="preserve">- stečajnom upravitelju </w:t>
      </w:r>
    </w:p>
    <w:p w:rsidRDefault="0023327D" w:rsidP="00D30B1D" w:rsidR="0023327D">
      <w:pPr>
        <w:ind w:firstLine="357"/>
        <w:jc w:val="both"/>
      </w:pPr>
      <w:r>
        <w:t>- vjerovniku LAGER BAŠIĆ d.o.o. po punomoćniku</w:t>
      </w:r>
    </w:p>
    <w:p w:rsidRDefault="00D30B1D" w:rsidP="00D30B1D" w:rsidR="00D30B1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B1D"/>
    <w:rsid w:val="0023327D"/>
    <w:rsid w:val="003F595D"/>
    <w:rsid w:val="00491963"/>
    <w:rsid w:val="004F00A6"/>
    <w:rsid w:val="00D30B1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B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30B1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30B1D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D30B1D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0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B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B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30B1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30B1D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D30B1D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0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B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2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 u stečaju</izvorni_sadrzaj>
    <derivirana_varijabla naziv="DomainObject.Predmet.ProtustrankaFormated_1">  SOPTA, društvo s ograničenom odgovornošću za graditeljstvo u stečaju</derivirana_varijabla>
  </DomainObject.Predmet.ProtustrankaFormated>
  <DomainObject.Predmet.ProtustrankaFormatedOIB>
    <izvorni_sadrzaj>  SOPTA, društvo s ograničenom odgovornošću za graditeljstvo u stečaju, OIB 61298210276</izvorni_sadrzaj>
    <derivirana_varijabla naziv="DomainObject.Predmet.ProtustrankaFormatedOIB_1">  SOPTA, društvo s ograničenom odgovornošću za graditeljstvo u stečaju, OIB 61298210276</derivirana_varijabla>
  </DomainObject.Predmet.ProtustrankaFormatedOIB>
  <DomainObject.Predmet.ProtustrankaFormatedWithAdress>
    <izvorni_sadrzaj> SOPTA, društvo s ograničenom odgovornošću za graditeljstvo u stečaju, Križine 7, 21311 Podstrana</izvorni_sadrzaj>
    <derivirana_varijabla naziv="DomainObject.Predmet.ProtustrankaFormatedWithAdress_1"> SOPTA, društvo s ograničenom odgovornošću za graditeljstvo u stečaju, Križine 7, 21311 Podstrana</derivirana_varijabla>
  </DomainObject.Predmet.ProtustrankaFormatedWithAdress>
  <DomainObject.Predmet.ProtustrankaFormatedWithAdressOIB>
    <izvorni_sadrzaj> SOPTA, društvo s ograničenom odgovornošću za graditeljstvo u stečaju, OIB 61298210276, Križine 7, 21311 Podstrana</izvorni_sadrzaj>
    <derivirana_varijabla naziv="DomainObject.Predmet.ProtustrankaFormatedWithAdressOIB_1"> SOPTA, društvo s ograničenom odgovornošću za graditeljstvo u stečaju, OIB 61298210276, Križine 7, 21311 Podstrana</derivirana_varijabla>
  </DomainObject.Predmet.ProtustrankaFormatedWithAdressOIB>
  <DomainObject.Predmet.ProtustrankaWithAdress>
    <izvorni_sadrzaj>SOPTA, društvo s ograničenom odgovornošću za graditeljstvo u stečaju Križine 7, 21311 Podstrana</izvorni_sadrzaj>
    <derivirana_varijabla naziv="DomainObject.Predmet.ProtustrankaWithAdress_1">SOPTA, društvo s ograničenom odgovornošću za graditeljstvo u stečaju Križine 7, 21311 Podstrana</derivirana_varijabla>
  </DomainObject.Predmet.ProtustrankaWithAdress>
  <DomainObject.Predmet.ProtustrankaWithAdressOIB>
    <izvorni_sadrzaj>SOPTA, društvo s ograničenom odgovornošću za graditeljstvo u stečaju, OIB 61298210276, Križine 7, 21311 Podstrana</izvorni_sadrzaj>
    <derivirana_varijabla naziv="DomainObject.Predmet.ProtustrankaWithAdressOIB_1">SOPTA, društvo s ograničenom odgovornošću za graditeljstvo u stečaju, OIB 61298210276, Križine 7, 21311 Podstrana</derivirana_varijabla>
  </DomainObject.Predmet.ProtustrankaWithAdressOIB>
  <DomainObject.Predmet.ProtustrankaNazivFormated>
    <izvorni_sadrzaj>SOPTA, društvo s ograničenom odgovornošću za graditeljstvo u stečaju</izvorni_sadrzaj>
    <derivirana_varijabla naziv="DomainObject.Predmet.ProtustrankaNazivFormated_1">SOPTA, društvo s ograničenom odgovornošću za graditeljstvo u stečaju</derivirana_varijabla>
  </DomainObject.Predmet.ProtustrankaNazivFormated>
  <DomainObject.Predmet.ProtustrankaNazivFormatedOIB>
    <izvorni_sadrzaj>SOPTA, društvo s ograničenom odgovornošću za graditeljstvo u stečaju, OIB 61298210276</izvorni_sadrzaj>
    <derivirana_varijabla naziv="DomainObject.Predmet.ProtustrankaNazivFormatedOIB_1">SOPTA, društvo s ograničenom odgovornošću za graditeljstvo u stečaju,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 u stečaju</item>
    </izvorni_sadrzaj>
    <derivirana_varijabla naziv="DomainObject.Predmet.ProtuStrankaListFormated_1">
      <item>SOPTA, društvo s ograničenom odgovornošću za graditeljstvo u stečaju</item>
    </derivirana_varijabla>
  </DomainObject.Predmet.ProtuStrankaListFormated>
  <DomainObject.Predmet.ProtuStrankaListFormatedOIB>
    <izvorni_sadrzaj>
      <item>SOPTA, društvo s ograničenom odgovornošću za graditeljstvo u stečaju, OIB 61298210276</item>
    </izvorni_sadrzaj>
    <derivirana_varijabla naziv="DomainObject.Predmet.ProtuStrankaListFormatedOIB_1">
      <item>SOPTA, društvo s ograničenom odgovornošću za graditeljstvo u stečaju, OIB 61298210276</item>
    </derivirana_varijabla>
  </DomainObject.Predmet.ProtuStrankaListFormatedOIB>
  <DomainObject.Predmet.ProtuStrankaListFormatedWithAdress>
    <izvorni_sadrzaj>
      <item>SOPTA, društvo s ograničenom odgovornošću za graditeljstvo u stečaju, Križine 7, 21311 Podstrana</item>
    </izvorni_sadrzaj>
    <derivirana_varijabla naziv="DomainObject.Predmet.ProtuStrankaListFormatedWithAdress_1">
      <item>SOPTA, društvo s ograničenom odgovornošću za graditeljstvo u stečaju,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 u stečaju, OIB 61298210276, Križine 7, 21311 Podstrana</item>
    </izvorni_sadrzaj>
    <derivirana_varijabla naziv="DomainObject.Predmet.ProtuStrankaListFormatedWithAdressOIB_1">
      <item>SOPTA, društvo s ograničenom odgovornošću za graditeljstvo u stečaju,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 u stečaju</item>
    </izvorni_sadrzaj>
    <derivirana_varijabla naziv="DomainObject.Predmet.ProtuStrankaListNazivFormated_1">
      <item>SOPTA, društvo s ograničenom odgovornošću za graditeljstvo u stečaju</item>
    </derivirana_varijabla>
  </DomainObject.Predmet.ProtuStrankaListNazivFormated>
  <DomainObject.Predmet.ProtuStrankaListNazivFormatedOIB>
    <izvorni_sadrzaj>
      <item>SOPTA, društvo s ograničenom odgovornošću za graditeljstvo u stečaju, OIB 61298210276</item>
    </izvorni_sadrzaj>
    <derivirana_varijabla naziv="DomainObject.Predmet.ProtuStrankaListNazivFormatedOIB_1">
      <item>SOPTA, društvo s ograničenom odgovornošću za graditeljstvo u stečaju,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u stečaju</izvorni_sadrzaj>
    <derivirana_varijabla naziv="DomainObject.Predmet.ProtustrankaIDrugi_1">SOPTA, društvo s ograničenom odgovornošću za graditeljstvo u stečaju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 u stečaju, OIB 61298210276, Križine 7, 21311 Podstrana</izvorni_sadrzaj>
    <derivirana_varijabla naziv="DomainObject.Predmet.ProtustrankaIDrugiAdressOIB_1">SOPTA, društvo s ograničenom odgovornošću za graditeljstvo u stečaju, OIB 61298210276, Križine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IVAN SOPTA</item>
      <item>SOPTA, društvo s ograničenom odgovornošću za graditeljstvo u stečaju</item>
      <item>FINANCIJSKA AGENCIJA, RC SPLIT</item>
    </izvorni_sadrzaj>
    <derivirana_varijabla naziv="DomainObject.Predmet.SudioniciListNaziv_1">
      <item>FINA Split</item>
      <item>IVAN SOPTA</item>
      <item>SOPTA, društvo s ograničenom odgovornošću za graditeljstvo u stečaju</item>
      <item>FINANCIJSKA AGENCIJA, RC SPLIT</item>
    </derivirana_varijabla>
  </DomainObject.Predmet.SudioniciListNaziv>
  <DomainObject.Predmet.SudioniciListAdressOIB>
    <izvorni_sadrzaj>
      <item>FINA Split, OIB 85821130368, Mažuranovićevo šetalište 24 b,21000 Split</item>
      <item>IVAN SOPTA, OIB 70479045376, Križine 7,21312 Podstrana</item>
      <item>SOPTA, društvo s ograničenom odgovornošću za graditeljstvo u stečaju,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FINA Split, OIB 85821130368, Mažuranovićevo šetalište 24 b,21000 Split</item>
      <item>IVAN SOPTA, OIB 70479045376, Križine 7,21312 Podstrana</item>
      <item>SOPTA, društvo s ograničenom odgovornošću za graditeljstvo u stečaju,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70479045376</item>
      <item>, OIB 61298210276</item>
      <item>, OIB 85821130368</item>
    </izvorni_sadrzaj>
    <derivirana_varijabla naziv="DomainObject.Predmet.SudioniciListNazivOIB_1"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F52E0-29BC-4983-AB61-647F70404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1596</properties:Characters>
  <properties:Lines>61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2018-10-03T06:12:00Z</dcterms:created>
  <dc:creator>Velimir Vuković</dc:creator>
  <cp:lastModifiedBy>Velimir Vuković</cp:lastModifiedBy>
  <cp:lastPrinted>2018-10-03T06:25:00Z</cp:lastPrinted>
  <dcterms:modified xmlns:xsi="http://www.w3.org/2001/XMLSchema-instance" xsi:type="dcterms:W3CDTF">2018-10-03T06:26:00Z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(1.st-247-13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