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5f99" w14:paraId="e155f99" w:rsidRDefault="00986F98" w:rsidP="00986F98" w:rsidR="00986F98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>133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/2018-7</w:t>
      </w: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F61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986F98" w:rsidP="00986F98" w:rsidR="00986F9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986F98" w:rsidP="00986F98" w:rsidR="00986F98" w:rsidRPr="00734F61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986F98" w:rsidP="00986F98" w:rsidR="00986F98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986F98" w:rsidP="00986F98" w:rsidR="00986F98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986F98" w:rsidP="00986F98" w:rsidR="00986F98" w:rsidRPr="00734F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734F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986F98" w:rsidP="00986F98" w:rsidR="00986F98" w:rsidRPr="00734F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734F61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Ani </w:t>
      </w:r>
      <w:proofErr w:type="spellStart"/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>Markač</w:t>
      </w:r>
      <w:proofErr w:type="spellEnd"/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prijedlog sudske savjetnice Anamarije Kovačić Milković, povodom zahtjeva Financijske agencije, Regionalnog centra Split, Podružnice  Zadar, Zadar, Ivana Danila 4, OIB: 85821130368 od  </w:t>
      </w:r>
      <w:r w:rsidR="00AE23CE"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2018. za provedbu skraćenoga stečajnog postupka nad dužnikom</w:t>
      </w:r>
      <w:r w:rsidRPr="00734F61">
        <w:rPr>
          <w:rFonts w:cs="Times New Roman" w:hAnsi="Times New Roman" w:ascii="Times New Roman"/>
          <w:sz w:val="24"/>
          <w:szCs w:val="24"/>
        </w:rPr>
        <w:t xml:space="preserve"> </w:t>
      </w:r>
      <w:r w:rsidR="00734F61" w:rsidRPr="00734F61">
        <w:rPr>
          <w:rFonts w:cs="Times New Roman" w:hAnsi="Times New Roman" w:ascii="Times New Roman"/>
          <w:sz w:val="24"/>
          <w:szCs w:val="24"/>
        </w:rPr>
        <w:t>GARDENIA d.o.o. za ugostiteljstvo i usluge, Zadar, 112. brigade 1</w:t>
      </w:r>
      <w:r w:rsidR="008C5C29">
        <w:rPr>
          <w:rFonts w:cs="Times New Roman" w:hAnsi="Times New Roman" w:ascii="Times New Roman"/>
          <w:sz w:val="24"/>
          <w:szCs w:val="24"/>
        </w:rPr>
        <w:t>/</w:t>
      </w:r>
      <w:r w:rsidR="00734F61" w:rsidRPr="00734F61">
        <w:rPr>
          <w:rFonts w:cs="Times New Roman" w:hAnsi="Times New Roman" w:ascii="Times New Roman"/>
          <w:sz w:val="24"/>
          <w:szCs w:val="24"/>
        </w:rPr>
        <w:t xml:space="preserve"> A, OIB: 68533441345</w:t>
      </w:r>
      <w:r w:rsidRPr="00734F61">
        <w:rPr>
          <w:rFonts w:cs="Times New Roman" w:hAnsi="Times New Roman" w:ascii="Times New Roman"/>
          <w:sz w:val="24"/>
          <w:szCs w:val="24"/>
        </w:rPr>
        <w:t>,</w:t>
      </w: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C2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5C29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86F98" w:rsidP="00986F98" w:rsidR="00986F98" w:rsidRPr="00734F6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734F6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6F98" w:rsidP="00986F98" w:rsidR="00986F98" w:rsidRPr="00734F6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6F98" w:rsidP="00986F98" w:rsidR="00986F98" w:rsidRPr="00734F61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734F61">
        <w:rPr>
          <w:rFonts w:cs="Times New Roman" w:hAnsi="Times New Roman" w:ascii="Times New Roman"/>
          <w:sz w:val="24"/>
          <w:szCs w:val="24"/>
        </w:rPr>
        <w:t xml:space="preserve"> </w:t>
      </w:r>
      <w:r w:rsidR="00734F61" w:rsidRPr="00734F61">
        <w:rPr>
          <w:rFonts w:cs="Times New Roman" w:hAnsi="Times New Roman" w:ascii="Times New Roman"/>
          <w:sz w:val="24"/>
          <w:szCs w:val="24"/>
        </w:rPr>
        <w:t>GARDENIA d.o.o. za ugostiteljstvo i usluge, Zadar, 112. brigade 1</w:t>
      </w:r>
      <w:r w:rsidR="008C5C29">
        <w:rPr>
          <w:rFonts w:cs="Times New Roman" w:hAnsi="Times New Roman" w:ascii="Times New Roman"/>
          <w:sz w:val="24"/>
          <w:szCs w:val="24"/>
        </w:rPr>
        <w:t>/</w:t>
      </w:r>
      <w:r w:rsidR="00734F61" w:rsidRPr="00734F61">
        <w:rPr>
          <w:rFonts w:cs="Times New Roman" w:hAnsi="Times New Roman" w:ascii="Times New Roman"/>
          <w:sz w:val="24"/>
          <w:szCs w:val="24"/>
        </w:rPr>
        <w:t xml:space="preserve"> A, OIB: 68533441345</w:t>
      </w:r>
      <w:r w:rsidRPr="00734F61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734F61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734F61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734F61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986F98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>. za provedbu skraćenoga stečajnog postupka nad uvodno označe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nim dužnikom, oglasom ovog suda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734F61">
        <w:rPr>
          <w:rFonts w:cs="Times" w:eastAsia="Times New Roman" w:hAnsi="Times" w:ascii="Times"/>
          <w:sz w:val="24"/>
          <w:szCs w:val="24"/>
          <w:lang w:eastAsia="hr-HR"/>
        </w:rPr>
        <w:t>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34F61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846F88" w:rsidR="00846F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734F61">
        <w:rPr>
          <w:rFonts w:cs="Times" w:eastAsia="Times New Roman" w:hAnsi="Times" w:ascii="Times"/>
          <w:sz w:val="24"/>
          <w:szCs w:val="24"/>
          <w:lang w:eastAsia="hr-HR"/>
        </w:rPr>
        <w:t>34.015,16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734F61">
        <w:rPr>
          <w:rFonts w:cs="Times" w:eastAsia="Times New Roman" w:hAnsi="Times" w:ascii="Times"/>
          <w:sz w:val="24"/>
          <w:szCs w:val="24"/>
          <w:lang w:eastAsia="hr-HR"/>
        </w:rPr>
        <w:t>22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>svibnja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B6B2A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AE23CE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AE23CE" w:rsidP="00FE5B45" w:rsidR="00AE23C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B6B2A" w:rsidP="00FB6B2A" w:rsidR="00FB6B2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734F61">
        <w:rPr>
          <w:rFonts w:cs="Times New Roman" w:eastAsia="Times New Roman" w:hAnsi="Times New Roman" w:ascii="Times New Roman"/>
          <w:sz w:val="24"/>
          <w:szCs w:val="24"/>
          <w:lang w:eastAsia="hr-HR"/>
        </w:rPr>
        <w:t>133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/2018-7</w:t>
      </w:r>
    </w:p>
    <w:p w:rsidRDefault="00FB6B2A" w:rsidP="00FB6B2A" w:rsidR="00FB6B2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B6B2A" w:rsidP="00FB6B2A" w:rsidR="00FB6B2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B6B2A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8C5C29">
        <w:rPr>
          <w:rFonts w:cs="Times" w:eastAsia="Times New Roman" w:hAnsi="Times" w:ascii="Times"/>
          <w:sz w:val="24"/>
          <w:szCs w:val="24"/>
          <w:lang w:eastAsia="hr-HR"/>
        </w:rPr>
        <w:t>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C5C29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F3CF1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2F3CF1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   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8A1045">
        <w:rPr>
          <w:rFonts w:cs="Times" w:eastAsia="Times New Roman" w:hAnsi="Times" w:ascii="Times"/>
          <w:sz w:val="24"/>
          <w:szCs w:val="24"/>
          <w:lang w:eastAsia="hr-HR"/>
        </w:rPr>
        <w:t xml:space="preserve">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0C5313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B6B2A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2CD" w:rsidP="000C5313" w:rsidR="005052CD">
      <w:pPr>
        <w:spacing w:lineRule="auto" w:line="240" w:after="0"/>
      </w:pPr>
      <w:r>
        <w:separator/>
      </w:r>
    </w:p>
  </w:endnote>
  <w:endnote w:id="0" w:type="continuationSeparator">
    <w:p w:rsidRDefault="005052CD" w:rsidP="000C5313" w:rsidR="005052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2CD" w:rsidP="000C5313" w:rsidR="005052CD">
      <w:pPr>
        <w:spacing w:lineRule="auto" w:line="240" w:after="0"/>
      </w:pPr>
      <w:r>
        <w:separator/>
      </w:r>
    </w:p>
  </w:footnote>
  <w:footnote w:id="0" w:type="continuationSeparator">
    <w:p w:rsidRDefault="005052CD" w:rsidP="000C5313" w:rsidR="005052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B2A" w:rsidP="00FB6B2A" w:rsidR="000C5313">
    <w:pPr>
      <w:tabs>
        <w:tab w:pos="4412" w:val="left"/>
        <w:tab w:pos="4890" w:val="center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2F3CF1"/>
    <w:rsid w:val="00455949"/>
    <w:rsid w:val="005052CD"/>
    <w:rsid w:val="00634D5F"/>
    <w:rsid w:val="00696CB1"/>
    <w:rsid w:val="00734F61"/>
    <w:rsid w:val="00846F88"/>
    <w:rsid w:val="00882752"/>
    <w:rsid w:val="008A1045"/>
    <w:rsid w:val="008C5C29"/>
    <w:rsid w:val="00986F98"/>
    <w:rsid w:val="009C1693"/>
    <w:rsid w:val="00AE23CE"/>
    <w:rsid w:val="00AF1A22"/>
    <w:rsid w:val="00BE4064"/>
    <w:rsid w:val="00E432F2"/>
    <w:rsid w:val="00E7588D"/>
    <w:rsid w:val="00FB6B2A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CF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3CF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3CF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3CF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10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0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C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3C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3C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3C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GARDENIA društvo s ograničenom odgovornošću za ugostiteljstvo i usluge</izvorni_sadrzaj>
    <derivirana_varijabla naziv="DomainObject.Predmet.ProtustrankaFormated_1">  GARDENIA društvo s ograničenom odgovornošću za ugostiteljstvo i usluge</derivirana_varijabla>
  </DomainObject.Predmet.ProtustrankaFormated>
  <DomainObject.Predmet.ProtustrankaFormatedOIB>
    <izvorni_sadrzaj>  GARDENIA društvo s ograničenom odgovornošću za ugostiteljstvo i usluge, OIB 68533441345</izvorni_sadrzaj>
    <derivirana_varijabla naziv="DomainObject.Predmet.ProtustrankaFormatedOIB_1">  GARDENIA društvo s ograničenom odgovornošću za ugostiteljstvo i usluge, OIB 68533441345</derivirana_varijabla>
  </DomainObject.Predmet.ProtustrankaFormatedOIB>
  <DomainObject.Predmet.ProtustrankaFormatedWithAdress>
    <izvorni_sadrzaj> GARDENIA društvo s ograničenom odgovornošću za ugostiteljstvo i usluge, 112. brigade 1/A, 23000 Zadar</izvorni_sadrzaj>
    <derivirana_varijabla naziv="DomainObject.Predmet.ProtustrankaFormatedWithAdress_1"> GARDENIA društvo s ograničenom odgovornošću za ugostiteljstvo i usluge, 112. brigade 1/A, 23000 Zadar</derivirana_varijabla>
  </DomainObject.Predmet.ProtustrankaFormatedWithAdress>
  <DomainObject.Predmet.ProtustrankaFormatedWithAdressOIB>
    <izvorni_sadrzaj> GARDENIA društvo s ograničenom odgovornošću za ugostiteljstvo i usluge, OIB 68533441345, 112. brigade 1/A, 23000 Zadar</izvorni_sadrzaj>
    <derivirana_varijabla naziv="DomainObject.Predmet.ProtustrankaFormatedWithAdressOIB_1"> GARDENIA društvo s ograničenom odgovornošću za ugostiteljstvo i usluge, OIB 68533441345, 112. brigade 1/A, 23000 Zadar</derivirana_varijabla>
  </DomainObject.Predmet.ProtustrankaFormatedWithAdressOIB>
  <DomainObject.Predmet.ProtustrankaWithAdress>
    <izvorni_sadrzaj>GARDENIA društvo s ograničenom odgovornošću za ugostiteljstvo i usluge 112. brigade 1/A, 23000 Zadar</izvorni_sadrzaj>
    <derivirana_varijabla naziv="DomainObject.Predmet.ProtustrankaWithAdress_1">GARDENIA društvo s ograničenom odgovornošću za ugostiteljstvo i usluge 112. brigade 1/A, 23000 Zadar</derivirana_varijabla>
  </DomainObject.Predmet.ProtustrankaWithAdress>
  <DomainObject.Predmet.ProtustrankaWithAdressOIB>
    <izvorni_sadrzaj>GARDENIA društvo s ograničenom odgovornošću za ugostiteljstvo i usluge, OIB 68533441345, 112. brigade 1/A, 23000 Zadar</izvorni_sadrzaj>
    <derivirana_varijabla naziv="DomainObject.Predmet.ProtustrankaWithAdressOIB_1">GARDENIA društvo s ograničenom odgovornošću za ugostiteljstvo i usluge, OIB 68533441345, 112. brigade 1/A, 23000 Zadar</derivirana_varijabla>
  </DomainObject.Predmet.ProtustrankaWithAdressOIB>
  <DomainObject.Predmet.ProtustrankaNazivFormated>
    <izvorni_sadrzaj>GARDENIA društvo s ograničenom odgovornošću za ugostiteljstvo i usluge</izvorni_sadrzaj>
    <derivirana_varijabla naziv="DomainObject.Predmet.ProtustrankaNazivFormated_1">GARDENIA društvo s ograničenom odgovornošću za ugostiteljstvo i usluge</derivirana_varijabla>
  </DomainObject.Predmet.ProtustrankaNazivFormated>
  <DomainObject.Predmet.ProtustrankaNazivFormatedOIB>
    <izvorni_sadrzaj>GARDENIA društvo s ograničenom odgovornošću za ugostiteljstvo i usluge, OIB 68533441345</izvorni_sadrzaj>
    <derivirana_varijabla naziv="DomainObject.Predmet.ProtustrankaNazivFormatedOIB_1">GARDENIA društvo s ograničenom odgovornošću za ugostiteljstvo i usluge, OIB 68533441345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57215.80</izvorni_sadrzaj>
    <derivirana_varijabla naziv="DomainObject.Predmet.TrenutnaVrijednost_1">57215.80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GARDENIA društvo s ograničenom odgovornošću za ugostiteljstvo i usluge</item>
    </izvorni_sadrzaj>
    <derivirana_varijabla naziv="DomainObject.Predmet.ProtuStrankaListFormated_1">
      <item>GARDENIA društvo s ograničenom odgovornošću za ugostiteljstvo i usluge</item>
    </derivirana_varijabla>
  </DomainObject.Predmet.ProtuStrankaListFormated>
  <DomainObject.Predmet.ProtuStrankaListFormatedOIB>
    <izvorni_sadrzaj>
      <item>GARDENIA društvo s ograničenom odgovornošću za ugostiteljstvo i usluge, OIB 68533441345</item>
    </izvorni_sadrzaj>
    <derivirana_varijabla naziv="DomainObject.Predmet.ProtuStrankaListFormatedOIB_1">
      <item>GARDENIA društvo s ograničenom odgovornošću za ugostiteljstvo i usluge, OIB 68533441345</item>
    </derivirana_varijabla>
  </DomainObject.Predmet.ProtuStrankaListFormatedOIB>
  <DomainObject.Predmet.ProtuStrankaListFormatedWithAdress>
    <izvorni_sadrzaj>
      <item>GARDENIA društvo s ograničenom odgovornošću za ugostiteljstvo i usluge, 112. brigade 1/A, 23000 Zadar</item>
    </izvorni_sadrzaj>
    <derivirana_varijabla naziv="DomainObject.Predmet.ProtuStrankaListFormatedWithAdress_1">
      <item>GARDENIA društvo s ograničenom odgovornošću za ugostiteljstvo i usluge, 112. brigade 1/A, 23000 Zadar</item>
    </derivirana_varijabla>
  </DomainObject.Predmet.ProtuStrankaListFormatedWithAdress>
  <DomainObject.Predmet.ProtuStrankaListFormatedWithAdressOIB>
    <izvorni_sadrzaj>
      <item>GARDENIA društvo s ograničenom odgovornošću za ugostiteljstvo i usluge, OIB 68533441345, 112. brigade 1/A, 23000 Zadar</item>
    </izvorni_sadrzaj>
    <derivirana_varijabla naziv="DomainObject.Predmet.ProtuStrankaListFormatedWithAdressOIB_1">
      <item>GARDENIA društvo s ograničenom odgovornošću za ugostiteljstvo i usluge, OIB 68533441345, 112. brigade 1/A, 23000 Zadar</item>
    </derivirana_varijabla>
  </DomainObject.Predmet.ProtuStrankaListFormatedWithAdressOIB>
  <DomainObject.Predmet.ProtuStrankaListNazivFormated>
    <izvorni_sadrzaj>
      <item>GARDENIA društvo s ograničenom odgovornošću za ugostiteljstvo i usluge</item>
    </izvorni_sadrzaj>
    <derivirana_varijabla naziv="DomainObject.Predmet.ProtuStrankaListNazivFormated_1">
      <item>GARDENIA društvo s ograničenom odgovornošću za ugostiteljstvo i usluge</item>
    </derivirana_varijabla>
  </DomainObject.Predmet.ProtuStrankaListNazivFormated>
  <DomainObject.Predmet.ProtuStrankaListNazivFormatedOIB>
    <izvorni_sadrzaj>
      <item>GARDENIA društvo s ograničenom odgovornošću za ugostiteljstvo i usluge, OIB 68533441345</item>
    </izvorni_sadrzaj>
    <derivirana_varijabla naziv="DomainObject.Predmet.ProtuStrankaListNazivFormatedOIB_1">
      <item>GARDENIA društvo s ograničenom odgovornošću za ugostiteljstvo i usluge, OIB 68533441345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GARDENIA društvo s ograničenom odgovornošću za ugostiteljstvo i usluge</izvorni_sadrzaj>
    <derivirana_varijabla naziv="DomainObject.Predmet.ProtustrankaIDrugi_1">GARDENIA društvo s ograničenom odgovornošću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GARDENIA društvo s ograničenom odgovornošću za ugostiteljstvo i usluge, OIB 68533441345, 112. brigade 1/A, 23000 Zadar</izvorni_sadrzaj>
    <derivirana_varijabla naziv="DomainObject.Predmet.ProtustrankaIDrugiAdressOIB_1">GARDENIA društvo s ograničenom odgovornošću za ugostiteljstvo i usluge, OIB 68533441345, 112. brigade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GARDENIA društvo s ograničenom odgovornošću za ugostiteljstvo i usluge</item>
    </izvorni_sadrzaj>
    <derivirana_varijabla naziv="DomainObject.Predmet.SudioniciListNaziv_1">
      <item>Financijska agencija, Podružnica Zadar</item>
      <item>GARDENIA društvo s ograničenom odgovornošću za ugostiteljstvo i usluge</item>
    </derivirana_varijabla>
  </DomainObject.Predmet.SudioniciListNaziv>
  <DomainObject.Predmet.SudioniciListAdressOIB>
    <izvorni_sadrzaj>
      <item>Financijska agencija, Podružnica Zadar, OIB 85821130368</item>
      <item>GARDENIA društvo s ograničenom odgovornošću za ugostiteljstvo i usluge, OIB 68533441345, 112. brigade 1/A,23000 Zadar</item>
    </izvorni_sadrzaj>
    <derivirana_varijabla naziv="DomainObject.Predmet.SudioniciListAdressOIB_1">
      <item>Financijska agencija, Podružnica Zadar, OIB 85821130368</item>
      <item>GARDENIA društvo s ograničenom odgovornošću za ugostiteljstvo i usluge, OIB 68533441345, 112. brigade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68533441345</item>
    </izvorni_sadrzaj>
    <derivirana_varijabla naziv="DomainObject.Predmet.SudioniciListNazivOIB_1">
      <item>, OIB 85821130368</item>
      <item>, OIB 68533441345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497</properties:Words>
  <properties:Characters>2700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2018-06-28T06:10:00Z</dcterms:created>
  <dc:creator>Anamarija Kovačić Milković</dc:creator>
  <cp:lastModifiedBy>Anita Ivandić</cp:lastModifiedBy>
  <cp:lastPrinted>2018-07-02T05:41:00Z</cp:lastPrinted>
  <dcterms:modified xmlns:xsi="http://www.w3.org/2001/XMLSchema-instance" xsi:type="dcterms:W3CDTF">2018-07-02T05:42:00Z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(St-133-18-RH.docx)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