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5367" w14:paraId="e3a536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52D2E" w:rsidP="00C52D2E" w:rsidR="00C52D2E">
      <w:pPr>
        <w:pStyle w:val="Bezproreda"/>
        <w:ind w:firstLine="708" w:left="4248"/>
      </w:pPr>
      <w:r>
        <w:t>1 St-1372/2016-4</w:t>
      </w: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  <w:jc w:val="center"/>
      </w:pPr>
      <w:r>
        <w:t>R E P U B L I K A  H R V A T S K A</w:t>
      </w:r>
    </w:p>
    <w:p w:rsidRDefault="00C52D2E" w:rsidP="00C52D2E" w:rsidR="00C52D2E">
      <w:pPr>
        <w:pStyle w:val="Bezproreda"/>
        <w:jc w:val="center"/>
      </w:pPr>
    </w:p>
    <w:p w:rsidRDefault="00C52D2E" w:rsidP="00C52D2E" w:rsidR="00C52D2E">
      <w:pPr>
        <w:pStyle w:val="Bezproreda"/>
        <w:jc w:val="center"/>
      </w:pPr>
    </w:p>
    <w:p w:rsidRDefault="00C52D2E" w:rsidP="00C52D2E" w:rsidR="00C52D2E">
      <w:pPr>
        <w:pStyle w:val="Bezproreda"/>
        <w:jc w:val="center"/>
      </w:pPr>
      <w:r>
        <w:t>R J E Š E N J E</w:t>
      </w: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FRABAK PROJEKTI d.o.o. za graditeljstvo, trgovinu i usluge Zagreb, Milivoja Matošeca 2, OIB: 83723925326,</w:t>
      </w:r>
      <w:r>
        <w:t xml:space="preserve">  </w:t>
      </w:r>
      <w:r>
        <w:rPr>
          <w:noProof/>
        </w:rPr>
        <w:t>dana 14. studenog 2016.</w:t>
      </w:r>
    </w:p>
    <w:p w:rsidRDefault="00C52D2E" w:rsidP="00C52D2E" w:rsidR="00C52D2E">
      <w:pPr>
        <w:pStyle w:val="Bezproreda"/>
        <w:rPr>
          <w:noProof/>
        </w:rPr>
      </w:pPr>
    </w:p>
    <w:p w:rsidRDefault="00C52D2E" w:rsidP="00C52D2E" w:rsidR="00C52D2E">
      <w:pPr>
        <w:pStyle w:val="Bezproreda"/>
        <w:rPr>
          <w:noProof/>
        </w:rPr>
      </w:pPr>
    </w:p>
    <w:p w:rsidRDefault="00C52D2E" w:rsidP="00C52D2E" w:rsidR="00C52D2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FRABAK PROJEKTI d.o.o. za graditeljstvo, trgovinu i usluge Zagreb, Milivoja Matošeca 2, OIB: 83723925326,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HR05 540-1372-16.</w:t>
      </w:r>
    </w:p>
    <w:p w:rsidRDefault="00C52D2E" w:rsidP="00C52D2E" w:rsidR="00C52D2E">
      <w:pPr>
        <w:pStyle w:val="Bezproreda"/>
        <w:rPr>
          <w:lang w:val="en-GB"/>
        </w:rPr>
      </w:pPr>
    </w:p>
    <w:p w:rsidRDefault="00C52D2E" w:rsidP="00C52D2E" w:rsidR="00C52D2E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  <w:jc w:val="center"/>
      </w:pPr>
      <w:r>
        <w:t>Obrazloženje</w:t>
      </w: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</w:pPr>
      <w:r>
        <w:t xml:space="preserve">FINA RC Zagreb, Podružnica Zagreb,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</w:pPr>
      <w:r>
        <w:t xml:space="preserve">Sud je rješenjem od 6. listopada 2016. pokrenuo postupak radi utvrđivanja uvjeta za otvaranje stečajnog postupka nad dužnikom </w:t>
      </w:r>
      <w:r>
        <w:rPr>
          <w:noProof/>
        </w:rPr>
        <w:t>FRABAK PROJEKTI d.o.o. za graditeljstvo, trgovinu i usluge Zagreb, Milivoja Matošeca 2, OIB: 83723925326.</w:t>
      </w:r>
      <w:r>
        <w:t xml:space="preserve"> Istim rješenjem sazvano je ročište radi izjašnjenja o prijedlogu i raspravi o uvjetima za otvaranje stečajnog postupka.</w:t>
      </w:r>
    </w:p>
    <w:p w:rsidRDefault="00C52D2E" w:rsidP="00C52D2E" w:rsidR="00C52D2E">
      <w:pPr>
        <w:pStyle w:val="Bezproreda"/>
      </w:pPr>
      <w:r>
        <w:t xml:space="preserve"> </w:t>
      </w:r>
    </w:p>
    <w:p w:rsidRDefault="00C52D2E" w:rsidP="00C52D2E" w:rsidR="00C52D2E">
      <w:pPr>
        <w:pStyle w:val="Bezproreda"/>
      </w:pPr>
      <w:r>
        <w:t>Na ročištu održanom dana 27.  listopada 2016. godine sud zaključuje da dužnik ne raspolaže imovinom koja bi bila dovoljna za namirenje troškova prethodnog i stečajnog postupka.</w:t>
      </w: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</w:pPr>
      <w:r>
        <w:lastRenderedPageBreak/>
        <w:t>Provođenjem prethodnog i stečajnog postupka nastaju troškovi koje sud procjenjuje u iznosu od 10.000,00 kn.</w:t>
      </w: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</w:pPr>
      <w:r>
        <w:t xml:space="preserve">Slijedom navedenog riješeno je kao u izreci. </w:t>
      </w: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</w:pPr>
      <w:r>
        <w:t>U Bjelovaru, 14. studenog 2016.</w:t>
      </w: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  <w:jc w:val="center"/>
      </w:pPr>
      <w:r>
        <w:t>S U D A C</w:t>
      </w:r>
    </w:p>
    <w:p w:rsidRDefault="00C52D2E" w:rsidP="00C52D2E" w:rsidR="00C52D2E">
      <w:pPr>
        <w:pStyle w:val="Bezproreda"/>
        <w:jc w:val="center"/>
      </w:pPr>
    </w:p>
    <w:p w:rsidRDefault="00C52D2E" w:rsidP="00C52D2E" w:rsidR="00C52D2E">
      <w:pPr>
        <w:pStyle w:val="Bezproreda"/>
        <w:jc w:val="center"/>
      </w:pPr>
      <w:r>
        <w:t>BRANKA PLESKALT</w:t>
      </w:r>
    </w:p>
    <w:p w:rsidRDefault="00C52D2E" w:rsidP="00C52D2E" w:rsidR="00C52D2E">
      <w:pPr>
        <w:pStyle w:val="Bezproreda"/>
        <w:jc w:val="center"/>
      </w:pP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</w:pPr>
    </w:p>
    <w:p w:rsidRDefault="00C52D2E" w:rsidP="00C52D2E" w:rsidR="00C52D2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52D2E" w:rsidP="00C52D2E" w:rsidR="00C52D2E">
      <w:pPr>
        <w:pStyle w:val="Bezproreda"/>
      </w:pPr>
      <w:r>
        <w:t>DNA: e-oglasna ploča suda</w:t>
      </w:r>
    </w:p>
    <w:p w:rsidRDefault="00C52D2E" w:rsidP="00C52D2E" w:rsidR="00C52D2E">
      <w:pPr>
        <w:pStyle w:val="Bezproreda"/>
      </w:pPr>
      <w:r>
        <w:t xml:space="preserve">            kal. 15 dana</w:t>
      </w:r>
    </w:p>
    <w:p w:rsidRDefault="00C52D2E" w:rsidP="00C52D2E" w:rsidR="00C52D2E">
      <w:pPr>
        <w:pStyle w:val="Bezproreda"/>
      </w:pPr>
      <w:r>
        <w:t xml:space="preserve">Bjelovar, 14. 11. 2016.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2D2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648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St-1372/2016-4</izvorni_sadrzaj>
    <derivirana_varijabla naziv="DomainObject.Oznaka_1">St-1372/2016-4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1372</izvorni_sadrzaj>
    <derivirana_varijabla naziv="DomainObject.Predmet.Broj_1">1372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St-1372/2016</izvorni_sadrzaj>
    <derivirana_varijabla naziv="DomainObject.Predmet.OznakaBroj_1">St-1372/2016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FRABAK PROJEKTI d.o.o.</izvorni_sadrzaj>
    <derivirana_varijabla naziv="DomainObject.Predmet.ProtustrankaFormated_1">  FRABAK PROJEKTI d.o.o.</derivirana_varijabla>
  </DomainObject.Predmet.ProtustrankaFormated>
  <DomainObject.Predmet.ProtustrankaFormatedOIB>
    <izvorni_sadrzaj>  FRABAK PROJEKTI d.o.o., OIB 83723925326</izvorni_sadrzaj>
    <derivirana_varijabla naziv="DomainObject.Predmet.ProtustrankaFormatedOIB_1">  FRABAK PROJEKTI d.o.o., OIB 83723925326</derivirana_varijabla>
  </DomainObject.Predmet.ProtustrankaFormatedOIB>
  <DomainObject.Predmet.ProtustrankaFormatedWithAdress>
    <izvorni_sadrzaj> FRABAK PROJEKTI d.o.o., Milivoja Matošeca 2, 10000 Zagreb</izvorni_sadrzaj>
    <derivirana_varijabla naziv="DomainObject.Predmet.ProtustrankaFormatedWithAdress_1"> FRABAK PROJEKTI d.o.o., Milivoja Matošeca 2, 10000 Zagreb</derivirana_varijabla>
  </DomainObject.Predmet.ProtustrankaFormatedWithAdress>
  <DomainObject.Predmet.ProtustrankaFormatedWithAdressOIB>
    <izvorni_sadrzaj> FRABAK PROJEKTI d.o.o., OIB 83723925326, Milivoja Matošeca 2, 10000 Zagreb</izvorni_sadrzaj>
    <derivirana_varijabla naziv="DomainObject.Predmet.ProtustrankaFormatedWithAdressOIB_1"> FRABAK PROJEKTI d.o.o., OIB 83723925326, Milivoja Matošeca 2, 10000 Zagreb</derivirana_varijabla>
  </DomainObject.Predmet.ProtustrankaFormatedWithAdressOIB>
  <DomainObject.Predmet.ProtustrankaWithAdress>
    <izvorni_sadrzaj>FRABAK PROJEKTI d.o.o. Milivoja Matošeca 2, 10000 Zagreb</izvorni_sadrzaj>
    <derivirana_varijabla naziv="DomainObject.Predmet.ProtustrankaWithAdress_1">FRABAK PROJEKTI d.o.o. Milivoja Matošeca 2, 10000 Zagreb</derivirana_varijabla>
  </DomainObject.Predmet.ProtustrankaWithAdress>
  <DomainObject.Predmet.ProtustrankaWithAdressOIB>
    <izvorni_sadrzaj>FRABAK PROJEKTI d.o.o., OIB 83723925326, Milivoja Matošeca 2, 10000 Zagreb</izvorni_sadrzaj>
    <derivirana_varijabla naziv="DomainObject.Predmet.ProtustrankaWithAdressOIB_1">FRABAK PROJEKTI d.o.o., OIB 83723925326, Milivoja Matošeca 2, 10000 Zagreb</derivirana_varijabla>
  </DomainObject.Predmet.ProtustrankaWithAdressOIB>
  <DomainObject.Predmet.ProtustrankaNazivFormated>
    <izvorni_sadrzaj>FRABAK PROJEKTI d.o.o.</izvorni_sadrzaj>
    <derivirana_varijabla naziv="DomainObject.Predmet.ProtustrankaNazivFormated_1">FRABAK PROJEKTI d.o.o.</derivirana_varijabla>
  </DomainObject.Predmet.ProtustrankaNazivFormated>
  <DomainObject.Predmet.ProtustrankaNazivFormatedOIB>
    <izvorni_sadrzaj>FRABAK PROJEKTI d.o.o., OIB 83723925326</izvorni_sadrzaj>
    <derivirana_varijabla naziv="DomainObject.Predmet.ProtustrankaNazivFormatedOIB_1">FRABAK PROJEKTI d.o.o., OIB 83723925326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FRABAK PROJEKTI d.o.o.</item>
    </izvorni_sadrzaj>
    <derivirana_varijabla naziv="DomainObject.Predmet.ProtuStrankaListFormated_1">
      <item>FRABAK PROJEKTI d.o.o.</item>
    </derivirana_varijabla>
  </DomainObject.Predmet.ProtuStrankaListFormated>
  <DomainObject.Predmet.ProtuStrankaListFormatedOIB>
    <izvorni_sadrzaj>
      <item>FRABAK PROJEKTI d.o.o., OIB 83723925326</item>
    </izvorni_sadrzaj>
    <derivirana_varijabla naziv="DomainObject.Predmet.ProtuStrankaListFormatedOIB_1">
      <item>FRABAK PROJEKTI d.o.o., OIB 83723925326</item>
    </derivirana_varijabla>
  </DomainObject.Predmet.ProtuStrankaListFormatedOIB>
  <DomainObject.Predmet.ProtuStrankaListFormatedWithAdress>
    <izvorni_sadrzaj>
      <item>FRABAK PROJEKTI d.o.o., Milivoja Matošeca 2, 10000 Zagreb</item>
    </izvorni_sadrzaj>
    <derivirana_varijabla naziv="DomainObject.Predmet.ProtuStrankaListFormatedWithAdress_1">
      <item>FRABAK PROJEKTI d.o.o., Milivoja Matošeca 2, 10000 Zagreb</item>
    </derivirana_varijabla>
  </DomainObject.Predmet.ProtuStrankaListFormatedWithAdress>
  <DomainObject.Predmet.ProtuStrankaListFormatedWithAdressOIB>
    <izvorni_sadrzaj>
      <item>FRABAK PROJEKTI d.o.o., OIB 83723925326, Milivoja Matošeca 2, 10000 Zagreb</item>
    </izvorni_sadrzaj>
    <derivirana_varijabla naziv="DomainObject.Predmet.ProtuStrankaListFormatedWithAdressOIB_1">
      <item>FRABAK PROJEKTI d.o.o., OIB 83723925326, Milivoja Matošeca 2, 10000 Zagreb</item>
    </derivirana_varijabla>
  </DomainObject.Predmet.ProtuStrankaListFormatedWithAdressOIB>
  <DomainObject.Predmet.ProtuStrankaListNazivFormated>
    <izvorni_sadrzaj>
      <item>FRABAK PROJEKTI d.o.o.</item>
    </izvorni_sadrzaj>
    <derivirana_varijabla naziv="DomainObject.Predmet.ProtuStrankaListNazivFormated_1">
      <item>FRABAK PROJEKTI d.o.o.</item>
    </derivirana_varijabla>
  </DomainObject.Predmet.ProtuStrankaListNazivFormated>
  <DomainObject.Predmet.ProtuStrankaListNazivFormatedOIB>
    <izvorni_sadrzaj>
      <item>FRABAK PROJEKTI d.o.o., OIB 83723925326</item>
    </izvorni_sadrzaj>
    <derivirana_varijabla naziv="DomainObject.Predmet.ProtuStrankaListNazivFormatedOIB_1">
      <item>FRABAK PROJEKTI d.o.o., OIB 83723925326</item>
    </derivirana_varijabla>
  </DomainObject.Predmet.ProtuStrankaListNazivFormatedOIB>
  <DomainObject.Predmet.OstaliListFormated>
    <izvorni_sadrzaj>
      <item>Slavo Crnogorac</item>
      <item>ŽDO u Bjelovaru</item>
    </izvorni_sadrzaj>
    <derivirana_varijabla naziv="DomainObject.Predmet.OstaliListFormated_1">
      <item>Slavo Crnogorac</item>
      <item>ŽDO u Bjelovaru</item>
    </derivirana_varijabla>
  </DomainObject.Predmet.OstaliListFormated>
  <DomainObject.Predmet.OstaliListFormatedOIB>
    <izvorni_sadrzaj>
      <item>Slavo Crnogorac, OIB 88228592525</item>
      <item>ŽDO u Bjelovaru, OIB 52634238587</item>
    </izvorni_sadrzaj>
    <derivirana_varijabla naziv="DomainObject.Predmet.OstaliListFormatedOIB_1">
      <item>Slavo Crnogorac, OIB 88228592525</item>
      <item>ŽDO u Bjelovaru, OIB 52634238587</item>
    </derivirana_varijabla>
  </DomainObject.Predmet.OstaliListFormatedOIB>
  <DomainObject.Predmet.OstaliListFormatedWithAdress>
    <izvorni_sadrzaj>
      <item>Slavo Crnogorac, Marina Tartaglie 18, 10000 Zagreb</item>
      <item>ŽDO u Bjelovaru</item>
    </izvorni_sadrzaj>
    <derivirana_varijabla naziv="DomainObject.Predmet.OstaliListFormatedWithAdress_1">
      <item>Slavo Crnogorac, Marina Tartaglie 18, 10000 Zagreb</item>
      <item>ŽDO u Bjelovaru</item>
    </derivirana_varijabla>
  </DomainObject.Predmet.OstaliListFormatedWithAdress>
  <DomainObject.Predmet.OstaliListFormatedWithAdressOIB>
    <izvorni_sadrzaj>
      <item>Slavo Crnogorac, OIB 88228592525, Marina Tartaglie 18, 10000 Zagreb</item>
      <item>ŽDO u Bjelovaru, OIB 52634238587</item>
    </izvorni_sadrzaj>
    <derivirana_varijabla naziv="DomainObject.Predmet.OstaliListFormatedWithAdressOIB_1">
      <item>Slavo Crnogorac, OIB 88228592525, Marina Tartaglie 18, 10000 Zagreb</item>
      <item>ŽDO u Bjelovaru, OIB 52634238587</item>
    </derivirana_varijabla>
  </DomainObject.Predmet.OstaliListFormatedWithAdressOIB>
  <DomainObject.Predmet.OstaliListNazivFormated>
    <izvorni_sadrzaj>
      <item>Slavo Crnogorac</item>
      <item>ŽDO u Bjelovaru</item>
    </izvorni_sadrzaj>
    <derivirana_varijabla naziv="DomainObject.Predmet.OstaliListNazivFormated_1">
      <item>Slavo Crnogorac</item>
      <item>ŽDO u Bjelovaru</item>
    </derivirana_varijabla>
  </DomainObject.Predmet.OstaliListNazivFormated>
  <DomainObject.Predmet.OstaliListNazivFormatedOIB>
    <izvorni_sadrzaj>
      <item>Slavo Crnogorac, OIB 88228592525</item>
      <item>ŽDO u Bjelovaru, OIB 52634238587</item>
    </izvorni_sadrzaj>
    <derivirana_varijabla naziv="DomainObject.Predmet.OstaliListNazivFormatedOIB_1">
      <item>Slavo Crnogorac, OIB 88228592525</item>
      <item>ŽDO u Bjelovaru,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St-1372/2016-4</izvorni_sadrzaj>
    <derivirana_varijabla naziv="DomainObject.PoslovniBrojDokumenta_1">St-1372/2016-4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FRABAK PROJEKTI d.o.o.</izvorni_sadrzaj>
    <derivirana_varijabla naziv="DomainObject.Predmet.ProtustrankaIDrugi_1">FRABAK PROJEKTI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FRABAK PROJEKTI d.o.o., OIB 83723925326, Milivoja Matošeca 2, 10000 Zagreb</izvorni_sadrzaj>
    <derivirana_varijabla naziv="DomainObject.Predmet.ProtustrankaIDrugiAdressOIB_1">FRABAK PROJEKTI d.o.o., OIB 83723925326, Milivoja Matošeca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FRABAK PROJEKTI d.o.o.</item>
      <item>Slavo Crnogorac</item>
      <item>REPUBLIKA HRVATSKA, Ministarstvo financija, Porezna uprava, Područni ured Zagreb</item>
      <item>ŽDO u Bjelovaru</item>
    </izvorni_sadrzaj>
    <derivirana_varijabla naziv="DomainObject.Predmet.SudioniciListNaziv_1">
      <item>FRABAK PROJEKTI d.o.o.</item>
      <item>Slavo Crnogorac</item>
      <item>REPUBLIKA HRVATSKA, Ministarstvo financija, Porezna uprava, Područni ured Zagreb</item>
      <item>ŽDO u Bjelovaru</item>
    </derivirana_varijabla>
  </DomainObject.Predmet.SudioniciListNaziv>
  <DomainObject.Predmet.SudioniciListAdressOIB>
    <izvorni_sadrzaj>
      <item>FRABAK PROJEKTI d.o.o., OIB 83723925326, Milivoja Matošeca 2,10000 Zagreb</item>
      <item>Slavo Crnogorac, OIB 88228592525, Marina Tartaglie 18,10000 Zagreb</item>
      <item>REPUBLIKA HRVATSKA, Ministarstvo financija, Porezna uprava, Područni ured Zagreb, OIB 52634238587</item>
      <item>ŽDO u Bjelovaru, OIB 52634238587</item>
    </izvorni_sadrzaj>
    <derivirana_varijabla naziv="DomainObject.Predmet.SudioniciListAdressOIB_1">
      <item>FRABAK PROJEKTI d.o.o., OIB 83723925326, Milivoja Matošeca 2,10000 Zagreb</item>
      <item>Slavo Crnogorac, OIB 88228592525, Marina Tartaglie 18,10000 Zagreb</item>
      <item>REPUBLIKA HRVATSKA, Ministarstvo financija, Porezna uprava, Područni ured Zagreb, OIB 52634238587</item>
      <item>ŽDO u Bjelovaru,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9C623-7499-4DA0-8090-D7C9045B7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2363</properties:Characters>
  <properties:Lines>81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2016-11-14T13:46:00Z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St-1372/2016-4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