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ea44" w14:paraId="e0fea44" w:rsidRDefault="001050EC" w:rsidP="001050EC" w:rsidR="001050EC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050EC" w:rsidP="001050EC" w:rsidR="001050EC" w:rsidRPr="008C3132">
      <w:pPr>
        <w:jc w:val="center"/>
      </w:pPr>
    </w:p>
    <w:p w:rsidRDefault="001050EC" w:rsidP="001050EC" w:rsidR="001050EC">
      <w:pPr>
        <w:ind w:firstLine="708"/>
      </w:pPr>
    </w:p>
    <w:p w:rsidRDefault="001050EC" w:rsidP="009C6C6A" w:rsidR="001050EC" w:rsidRPr="009C6C6A">
      <w:pPr>
        <w:rPr>
          <w:b/>
        </w:rPr>
      </w:pPr>
      <w:r w:rsidRPr="009C6C6A">
        <w:rPr>
          <w:b/>
        </w:rPr>
        <w:t>REPUBLIKA HRVATSKA</w:t>
      </w:r>
    </w:p>
    <w:p w:rsidRDefault="001050EC" w:rsidP="009C6C6A" w:rsidR="001050EC" w:rsidRPr="009C6C6A">
      <w:pPr>
        <w:rPr>
          <w:b/>
        </w:rPr>
      </w:pPr>
      <w:r w:rsidRPr="009C6C6A">
        <w:rPr>
          <w:b/>
        </w:rPr>
        <w:t>TRGOVAČKI SUD U ZADRU</w:t>
      </w:r>
    </w:p>
    <w:p w:rsidRDefault="001050EC" w:rsidP="009C6C6A" w:rsidR="001050EC">
      <w:r>
        <w:t>Zadar, Dr. Franje Tuđmana 35</w:t>
      </w:r>
    </w:p>
    <w:p w:rsidRDefault="001050EC" w:rsidP="001050EC" w:rsidR="001050EC">
      <w:pPr>
        <w:jc w:val="center"/>
      </w:pPr>
    </w:p>
    <w:p w:rsidRDefault="001050EC" w:rsidP="001050EC" w:rsidR="001050EC" w:rsidRPr="009C6C6A">
      <w:pPr>
        <w:jc w:val="center"/>
        <w:rPr>
          <w:b/>
        </w:rPr>
      </w:pPr>
      <w:r w:rsidRPr="009C6C6A">
        <w:rPr>
          <w:b/>
        </w:rPr>
        <w:t xml:space="preserve">R E P U B L I K A  H R V A T S K A </w:t>
      </w:r>
    </w:p>
    <w:p w:rsidRDefault="001050EC" w:rsidP="001050EC" w:rsidR="001050EC" w:rsidRPr="009C6C6A">
      <w:pPr>
        <w:jc w:val="both"/>
        <w:rPr>
          <w:b/>
        </w:rPr>
      </w:pPr>
    </w:p>
    <w:p w:rsidRDefault="001050EC" w:rsidP="001050EC" w:rsidR="001050EC" w:rsidRPr="009C6C6A">
      <w:pPr>
        <w:jc w:val="center"/>
        <w:rPr>
          <w:b/>
        </w:rPr>
      </w:pPr>
      <w:r w:rsidRPr="009C6C6A">
        <w:rPr>
          <w:b/>
        </w:rPr>
        <w:t>R J E Š E NJ E</w:t>
      </w:r>
    </w:p>
    <w:p w:rsidRDefault="001050EC" w:rsidP="001050EC" w:rsidR="001050EC">
      <w:pPr>
        <w:ind w:firstLine="705"/>
        <w:jc w:val="both"/>
      </w:pPr>
    </w:p>
    <w:p w:rsidRDefault="009C6C6A" w:rsidP="009C6C6A" w:rsidR="00A13BFA">
      <w:pPr>
        <w:ind w:firstLine="708"/>
        <w:jc w:val="both"/>
      </w:pPr>
      <w:r>
        <w:t>Trgovački sud u Zadru, po sutkinji Ana Markač u stečajnom postupku nad stečajnim dužnikom TRIBUNJ, Poljoprivredna zadruga u stečaju, Tribunj, Zamalin 96, OIB:14395554723, dana 24. siječnja 2017.,</w:t>
      </w:r>
    </w:p>
    <w:p w:rsidRDefault="009C6C6A" w:rsidP="009C6C6A" w:rsidR="009C6C6A">
      <w:pPr>
        <w:ind w:firstLine="708"/>
        <w:jc w:val="both"/>
      </w:pPr>
    </w:p>
    <w:p w:rsidRDefault="001050EC" w:rsidP="001050EC" w:rsidR="001050EC" w:rsidRPr="009C6C6A">
      <w:pPr>
        <w:jc w:val="center"/>
        <w:rPr>
          <w:b/>
        </w:rPr>
      </w:pPr>
      <w:r w:rsidRPr="009C6C6A">
        <w:rPr>
          <w:b/>
        </w:rPr>
        <w:t>r i j e š i o   j e</w:t>
      </w:r>
    </w:p>
    <w:p w:rsidRDefault="001050EC" w:rsidP="001050EC" w:rsidR="001050EC" w:rsidRPr="00BF615E">
      <w:pPr>
        <w:jc w:val="both"/>
      </w:pPr>
    </w:p>
    <w:p w:rsidRDefault="009C6C6A" w:rsidP="009C6C6A" w:rsidR="004B337C">
      <w:pPr>
        <w:contextualSpacing/>
        <w:jc w:val="both"/>
      </w:pPr>
      <w:r>
        <w:t>I.</w:t>
      </w:r>
      <w:r>
        <w:tab/>
      </w:r>
      <w:r w:rsidR="0008191E">
        <w:t>Draško Lambaša</w:t>
      </w:r>
      <w:r w:rsidR="001050EC">
        <w:t xml:space="preserve"> iz </w:t>
      </w:r>
      <w:r w:rsidR="0008191E">
        <w:t>Šibenika</w:t>
      </w:r>
      <w:r w:rsidR="001050EC">
        <w:t xml:space="preserve">, </w:t>
      </w:r>
      <w:r w:rsidR="0008191E">
        <w:t xml:space="preserve">Drniških žrtava 10, </w:t>
      </w:r>
      <w:r>
        <w:t>OIB:</w:t>
      </w:r>
      <w:r w:rsidR="0008191E">
        <w:t>48593997552</w:t>
      </w:r>
      <w:r w:rsidR="001050EC">
        <w:t xml:space="preserve">, </w:t>
      </w:r>
      <w:r w:rsidR="004B337C">
        <w:t xml:space="preserve">razrješava se dužnosti </w:t>
      </w:r>
      <w:r w:rsidR="001050EC" w:rsidRPr="004A4962">
        <w:t>stečajn</w:t>
      </w:r>
      <w:r w:rsidR="001050EC">
        <w:t xml:space="preserve">og </w:t>
      </w:r>
      <w:r w:rsidR="001050EC" w:rsidRPr="004A4962">
        <w:t>upravitelj</w:t>
      </w:r>
      <w:r w:rsidR="001050EC">
        <w:t>a dužnik</w:t>
      </w:r>
      <w:r>
        <w:t xml:space="preserve">a TRIBUNJ, Poljoprivredna zadruga u stečaju, Tribunj, Zamalin 96, OIB:14395554723 </w:t>
      </w:r>
      <w:r w:rsidR="004B337C">
        <w:t xml:space="preserve">u postupku </w:t>
      </w:r>
      <w:r>
        <w:t>pod gornjim poslovnim brojem</w:t>
      </w:r>
      <w:r w:rsidR="004B337C">
        <w:t>.</w:t>
      </w:r>
    </w:p>
    <w:p w:rsidRDefault="004B337C" w:rsidP="001050EC" w:rsidR="004B337C">
      <w:pPr>
        <w:ind w:firstLine="708"/>
        <w:contextualSpacing/>
        <w:jc w:val="both"/>
      </w:pPr>
    </w:p>
    <w:p w:rsidRDefault="009C6C6A" w:rsidP="009C6C6A" w:rsidR="004B337C" w:rsidRPr="0072238C">
      <w:pPr>
        <w:jc w:val="both"/>
        <w:rPr>
          <w:sz w:val="22"/>
          <w:szCs w:val="22"/>
        </w:rPr>
      </w:pPr>
      <w:r>
        <w:t>II.</w:t>
      </w:r>
      <w:r>
        <w:tab/>
      </w:r>
      <w:r w:rsidR="0072238C" w:rsidRPr="0072238C">
        <w:t>Damir Šebetić iz Zagreba, Ignjata Đorđića 6, OIB:84590633905</w:t>
      </w:r>
      <w:r w:rsidR="0072238C">
        <w:rPr>
          <w:sz w:val="22"/>
          <w:szCs w:val="22"/>
        </w:rPr>
        <w:t xml:space="preserve">, </w:t>
      </w:r>
      <w:r w:rsidR="004B337C">
        <w:t>imenuje se za nov</w:t>
      </w:r>
      <w:r w:rsidR="0072238C">
        <w:t xml:space="preserve">og </w:t>
      </w:r>
      <w:r w:rsidR="004B337C">
        <w:t>stečajn</w:t>
      </w:r>
      <w:r w:rsidR="0072238C">
        <w:t>og</w:t>
      </w:r>
      <w:r w:rsidR="004B337C">
        <w:t xml:space="preserve"> upravitelj</w:t>
      </w:r>
      <w:r w:rsidR="0072238C">
        <w:t>a</w:t>
      </w:r>
      <w:r w:rsidR="004B337C">
        <w:t xml:space="preserve"> dužnika </w:t>
      </w:r>
      <w:r>
        <w:t>TRIBUNJ, Poljoprivredna zadruga u stečaju, Tribunj, Zamalin 96, OIB:14395554723.</w:t>
      </w:r>
    </w:p>
    <w:p w:rsidRDefault="001050EC" w:rsidP="001050EC" w:rsidR="001050EC">
      <w:pPr>
        <w:ind w:firstLine="708"/>
        <w:contextualSpacing/>
        <w:jc w:val="both"/>
      </w:pPr>
      <w:r>
        <w:t xml:space="preserve"> </w:t>
      </w:r>
    </w:p>
    <w:p w:rsidRDefault="001050EC" w:rsidP="009C6C6A" w:rsidR="004B337C">
      <w:pPr>
        <w:contextualSpacing/>
        <w:jc w:val="both"/>
      </w:pPr>
      <w:r>
        <w:t>II</w:t>
      </w:r>
      <w:r w:rsidR="004B337C">
        <w:t>I</w:t>
      </w:r>
      <w:r w:rsidR="009C6C6A">
        <w:t>.</w:t>
      </w:r>
      <w:r w:rsidR="009C6C6A">
        <w:tab/>
      </w:r>
      <w:r>
        <w:t xml:space="preserve">Nalaže se </w:t>
      </w:r>
      <w:r w:rsidR="009C6C6A">
        <w:t xml:space="preserve">prijašnjem </w:t>
      </w:r>
      <w:r>
        <w:t xml:space="preserve">stečajnom upravitelju </w:t>
      </w:r>
      <w:r w:rsidR="004B337C">
        <w:t>dužnika predati s</w:t>
      </w:r>
      <w:r w:rsidR="009C6C6A">
        <w:t xml:space="preserve">voje dužnosti novom </w:t>
      </w:r>
      <w:r w:rsidR="004B337C">
        <w:t>stečajnom u</w:t>
      </w:r>
      <w:r w:rsidR="009C6C6A">
        <w:t>pravitelju dužnika u roku od 3 (tri)</w:t>
      </w:r>
      <w:r w:rsidR="004B337C">
        <w:t xml:space="preserve"> dana od dana dostave ovog rješenja i u istom roku predati sudu potvrdu o imenovanju čime mu </w:t>
      </w:r>
      <w:r w:rsidR="0072238C">
        <w:t xml:space="preserve">prestaju ovlaštenja </w:t>
      </w:r>
      <w:r w:rsidR="004B337C">
        <w:t>stečajnog upravitelja, te u roku od 3</w:t>
      </w:r>
      <w:r>
        <w:t xml:space="preserve"> </w:t>
      </w:r>
      <w:r w:rsidR="0072238C">
        <w:t xml:space="preserve">(tri) </w:t>
      </w:r>
      <w:r>
        <w:t xml:space="preserve">dana </w:t>
      </w:r>
      <w:r w:rsidR="004B337C">
        <w:t xml:space="preserve">od dana izvršene primopredaje dužnosti, dostaviti ovom sudu zapisnik o izvršenoj primopredaji. </w:t>
      </w:r>
    </w:p>
    <w:p w:rsidRDefault="004B337C" w:rsidP="001050EC" w:rsidR="004B337C">
      <w:pPr>
        <w:ind w:firstLine="708"/>
        <w:contextualSpacing/>
        <w:jc w:val="both"/>
      </w:pPr>
    </w:p>
    <w:p w:rsidRDefault="001050EC" w:rsidP="0072238C" w:rsidR="001050EC">
      <w:pPr>
        <w:contextualSpacing/>
        <w:jc w:val="both"/>
      </w:pPr>
      <w:r>
        <w:t>I</w:t>
      </w:r>
      <w:r w:rsidR="004B337C">
        <w:t>V</w:t>
      </w:r>
      <w:r w:rsidR="0072238C">
        <w:t>.</w:t>
      </w:r>
      <w:r w:rsidR="0072238C">
        <w:tab/>
      </w:r>
      <w:r>
        <w:t>Ovo rješenje će se objaviti na mrežnoj stranici e-Oglasna ploča suda te dostaviti sudskom registru</w:t>
      </w:r>
      <w:r w:rsidR="004B337C">
        <w:t xml:space="preserve"> ovog suda</w:t>
      </w:r>
      <w:r w:rsidR="0035704C">
        <w:t>, Stalne službe u Šibeniku</w:t>
      </w:r>
      <w:r w:rsidR="004B337C">
        <w:t xml:space="preserve"> radi upisa zabilježbe imenovanja novoimenovanog stečajnog upravitelja dužniku te brisan</w:t>
      </w:r>
      <w:r w:rsidR="0072238C">
        <w:t xml:space="preserve">ja upisa prijašnjeg </w:t>
      </w:r>
      <w:r w:rsidR="004B337C">
        <w:t xml:space="preserve">stečajnog upravitelja dužnika. </w:t>
      </w:r>
      <w:r w:rsidRPr="00BF615E">
        <w:t xml:space="preserve"> </w:t>
      </w:r>
    </w:p>
    <w:p w:rsidRDefault="001050EC" w:rsidP="0072238C" w:rsidR="001050EC" w:rsidRPr="00BF615E"/>
    <w:p w:rsidRDefault="001050EC" w:rsidP="001050EC" w:rsidR="001050EC" w:rsidRPr="00BF615E">
      <w:pPr>
        <w:jc w:val="center"/>
      </w:pPr>
      <w:r>
        <w:t>Obrazloženje</w:t>
      </w:r>
    </w:p>
    <w:p w:rsidRDefault="001050EC" w:rsidP="001050EC" w:rsidR="001050EC">
      <w:pPr>
        <w:ind w:firstLine="708"/>
        <w:jc w:val="both"/>
      </w:pPr>
    </w:p>
    <w:p w:rsidRDefault="0035704C" w:rsidP="001050EC" w:rsidR="00F84B15">
      <w:pPr>
        <w:ind w:firstLine="708"/>
        <w:jc w:val="both"/>
      </w:pPr>
      <w:r>
        <w:t>Rješenjem ovog S</w:t>
      </w:r>
      <w:r w:rsidR="001050EC">
        <w:t>uda</w:t>
      </w:r>
      <w:r>
        <w:t>, Stalne službe u Šibeniku</w:t>
      </w:r>
      <w:r w:rsidR="001050EC">
        <w:t xml:space="preserve"> </w:t>
      </w:r>
      <w:r>
        <w:t>gornjeg poslovnog</w:t>
      </w:r>
      <w:r w:rsidR="001050EC">
        <w:t xml:space="preserve"> broj</w:t>
      </w:r>
      <w:r>
        <w:t>a</w:t>
      </w:r>
      <w:r w:rsidR="001050EC">
        <w:t xml:space="preserve"> od </w:t>
      </w:r>
      <w:r w:rsidR="00F84B15">
        <w:t xml:space="preserve">24. veljače 2012. imenovan je </w:t>
      </w:r>
      <w:r w:rsidR="004B337C">
        <w:t>stečajni upravitelj uvodno označenom dužniku u o</w:t>
      </w:r>
      <w:r w:rsidR="00F84B15">
        <w:t>sobi Draška Lambaše iz Šibenika.</w:t>
      </w:r>
    </w:p>
    <w:p w:rsidRDefault="004B337C" w:rsidP="001050EC" w:rsidR="00F84B15">
      <w:pPr>
        <w:ind w:firstLine="708"/>
        <w:jc w:val="both"/>
      </w:pPr>
      <w:r>
        <w:t xml:space="preserve">Podneskom od </w:t>
      </w:r>
      <w:r w:rsidR="00F84B15">
        <w:t xml:space="preserve">4. siječnja 2017. isti je </w:t>
      </w:r>
      <w:r>
        <w:t xml:space="preserve">zatražio razrješenje od dužnosti stečajnog </w:t>
      </w:r>
      <w:r w:rsidR="004767A6">
        <w:t xml:space="preserve">upravitelja </w:t>
      </w:r>
      <w:r w:rsidR="00745BF8">
        <w:t xml:space="preserve">dužniku navodeći da je </w:t>
      </w:r>
      <w:r w:rsidR="00F84B15">
        <w:t>rješenjem Ministarstva pravosuđa Klasa: UP/I-133-04/15-01/120 Urbroj:514-03-02-02-01-16-10 od 14. prosinca 2016. brisan s</w:t>
      </w:r>
      <w:r w:rsidR="0035704C">
        <w:t>a A liste stečajnih upravitelja.</w:t>
      </w:r>
    </w:p>
    <w:p w:rsidRDefault="00745BF8" w:rsidP="00F84B15" w:rsidR="00745BF8">
      <w:pPr>
        <w:ind w:firstLine="708"/>
        <w:jc w:val="both"/>
      </w:pPr>
      <w:r>
        <w:t xml:space="preserve">Odredbom čl. 91. st. 5. Stečajnog zakona (Narodne novine 71/15, </w:t>
      </w:r>
      <w:r w:rsidR="00F84B15">
        <w:t xml:space="preserve">nadalje </w:t>
      </w:r>
      <w:r>
        <w:t xml:space="preserve">SZ) propisano je da sud može razriješiti stečajnog upravitelja </w:t>
      </w:r>
      <w:r w:rsidR="00F84B15">
        <w:t>na njegov osobni zahtjev.</w:t>
      </w:r>
    </w:p>
    <w:p w:rsidRDefault="008A42C3" w:rsidP="001050EC" w:rsidR="00745BF8">
      <w:pPr>
        <w:ind w:firstLine="708"/>
        <w:jc w:val="both"/>
      </w:pPr>
      <w:r>
        <w:t xml:space="preserve">Uzimajući u obzir Rješenje Ministarstva pravosuđa, Klasa:UP/I-133-04/15-01/120 URBROJ:514-03-02-02-01-16-10 od 14. prosinca 2016. kojim rješenjem je Draško Lambaša mag. znanosti iz Šibenika, Drniških žrtava 10 brisan s liste A stečajnih upravitelja za područje nadležnosti Trgovačkog suda u Zadru i Trgovačkog suda u Splitu, zahtjev stečajnog </w:t>
      </w:r>
      <w:r>
        <w:lastRenderedPageBreak/>
        <w:t>upravitelja Lam</w:t>
      </w:r>
      <w:r w:rsidR="0035704C">
        <w:t>baše od 4. siječnja 2017. ukazuje</w:t>
      </w:r>
      <w:r>
        <w:t xml:space="preserve"> se opravdanim slijedom čega je temeljem </w:t>
      </w:r>
      <w:r w:rsidR="00745BF8">
        <w:t xml:space="preserve">odredbe čl. 91. st. 5. SZ-a </w:t>
      </w:r>
      <w:r>
        <w:t xml:space="preserve">riješeno kao u </w:t>
      </w:r>
      <w:r w:rsidR="00745BF8">
        <w:t>točki I. izreke ovog rješenja.</w:t>
      </w:r>
    </w:p>
    <w:p w:rsidRDefault="00745BF8" w:rsidP="001050EC" w:rsidR="00745BF8">
      <w:pPr>
        <w:ind w:firstLine="708"/>
        <w:jc w:val="both"/>
      </w:pPr>
      <w:r>
        <w:t xml:space="preserve">Odluka o imenovanju novog stečajnog upravitelja dužniku donesena je odgovarajućom primjenom odredbe čl. 84. st. 1. SZ-a zbog čega </w:t>
      </w:r>
      <w:r w:rsidR="00C76E07">
        <w:t xml:space="preserve">je donesena odluka kao u točki II. izreke ovog rješenja, a </w:t>
      </w:r>
      <w:r w:rsidR="0035704C">
        <w:t xml:space="preserve">odluka iz točke III. izreke ovog rješenja </w:t>
      </w:r>
      <w:r w:rsidR="00C76E07">
        <w:t>temeljem odredbe čl. 87. st.</w:t>
      </w:r>
      <w:r w:rsidR="007B127D">
        <w:t xml:space="preserve"> </w:t>
      </w:r>
      <w:r w:rsidR="00C76E07">
        <w:t xml:space="preserve">6. i 7. </w:t>
      </w:r>
      <w:r w:rsidR="0035704C">
        <w:t>SZ-a.</w:t>
      </w:r>
    </w:p>
    <w:p w:rsidRDefault="00C76E07" w:rsidP="001050EC" w:rsidR="00C76E07">
      <w:pPr>
        <w:ind w:firstLine="708"/>
        <w:jc w:val="both"/>
      </w:pPr>
      <w:r>
        <w:t>S obzirom da je temeljem ranijeg rješenja upisana činjenica im</w:t>
      </w:r>
      <w:r w:rsidR="008A42C3">
        <w:t xml:space="preserve">enovanja prijašnjeg </w:t>
      </w:r>
      <w:r>
        <w:t>stečajnog upravitelja dužniku</w:t>
      </w:r>
      <w:r w:rsidR="008A42C3">
        <w:t>, to je temeljem odredbe čl. 129</w:t>
      </w:r>
      <w:r>
        <w:t xml:space="preserve">. st. 1. i 2. SZ-a odluku o novoimenovanom stečajnom upravitelju dužnika trebalo dostaviti tijelu koje vodi registar u kojem je dužnik upisan zbog čega je donesena odluka kao u točki IV. izreke ovog rješenja. </w:t>
      </w:r>
    </w:p>
    <w:p w:rsidRDefault="004B337C" w:rsidP="001050EC" w:rsidR="004B337C">
      <w:pPr>
        <w:ind w:firstLine="708"/>
        <w:jc w:val="both"/>
      </w:pPr>
    </w:p>
    <w:p w:rsidRDefault="001050EC" w:rsidP="001050EC" w:rsidR="001050EC">
      <w:pPr>
        <w:jc w:val="center"/>
      </w:pPr>
      <w:r>
        <w:t>U Zadru</w:t>
      </w:r>
      <w:r w:rsidRPr="00BF615E">
        <w:t xml:space="preserve"> </w:t>
      </w:r>
      <w:r w:rsidR="008A42C3">
        <w:t>24. siječnja 2017</w:t>
      </w:r>
      <w:r>
        <w:t xml:space="preserve">.  </w:t>
      </w:r>
    </w:p>
    <w:p w:rsidRDefault="001050EC" w:rsidP="001050EC" w:rsidR="001050EC">
      <w:pPr>
        <w:jc w:val="center"/>
      </w:pPr>
    </w:p>
    <w:p w:rsidRDefault="008A42C3" w:rsidP="00A02358" w:rsidR="001050EC">
      <w:pPr>
        <w:jc w:val="right"/>
      </w:pPr>
      <w:r>
        <w:tab/>
        <w:t>Sutkinja</w:t>
      </w:r>
    </w:p>
    <w:p w:rsidRDefault="008A42C3" w:rsidP="00A02358" w:rsidR="00A13BFA">
      <w:pPr>
        <w:jc w:val="right"/>
      </w:pPr>
      <w:r>
        <w:tab/>
      </w:r>
      <w:r w:rsidR="00A02358">
        <w:t>Ana Markač</w:t>
      </w:r>
    </w:p>
    <w:p w:rsidRDefault="0035704C" w:rsidP="008A42C3" w:rsidR="0035704C">
      <w:pPr>
        <w:jc w:val="both"/>
      </w:pPr>
    </w:p>
    <w:p w:rsidRDefault="0035704C" w:rsidP="008A42C3" w:rsidR="0035704C">
      <w:pPr>
        <w:jc w:val="both"/>
      </w:pPr>
    </w:p>
    <w:p w:rsidRDefault="001050EC" w:rsidP="008A42C3" w:rsidR="001050EC" w:rsidRPr="00BF615E">
      <w:pPr>
        <w:jc w:val="both"/>
      </w:pPr>
      <w:r>
        <w:t>UPUTA</w:t>
      </w:r>
      <w:r w:rsidRPr="00BF615E">
        <w:t xml:space="preserve"> O PRAVNOM LIJEKU</w:t>
      </w:r>
      <w:r>
        <w:t>:</w:t>
      </w:r>
    </w:p>
    <w:p w:rsidRDefault="001050EC" w:rsidP="001050EC" w:rsidR="001050EC" w:rsidRPr="00BF615E">
      <w:pPr>
        <w:tabs>
          <w:tab w:pos="0" w:val="left"/>
        </w:tabs>
        <w:jc w:val="both"/>
      </w:pPr>
      <w:r>
        <w:tab/>
      </w:r>
      <w:r w:rsidRPr="004F1EEB">
        <w:t xml:space="preserve"> </w:t>
      </w:r>
    </w:p>
    <w:p w:rsidRDefault="0035704C" w:rsidP="0035704C" w:rsidR="0035704C" w:rsidRPr="00FF37A0">
      <w:pPr>
        <w:jc w:val="both"/>
        <w:rPr>
          <w:bCs/>
        </w:rPr>
      </w:pPr>
      <w:r w:rsidRPr="00FF37A0">
        <w:rPr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FF37A0">
          <w:rPr>
            <w:bCs/>
          </w:rPr>
          <w:t>12. st</w:t>
        </w:r>
      </w:smartTag>
      <w:r w:rsidRPr="00FF37A0">
        <w:rPr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FF37A0">
          <w:rPr>
            <w:bCs/>
          </w:rPr>
          <w:t>19. st</w:t>
        </w:r>
      </w:smartTag>
      <w:r w:rsidRPr="00FF37A0">
        <w:rPr>
          <w:bCs/>
        </w:rPr>
        <w:t>. 1. i 2. SZ-a). Žalba se podnosi ovom sudu u 2 (dva) istovjetna primjerka, a o žalbi odlučuje Visoki trgovački sud Republike Hrvatske</w:t>
      </w:r>
    </w:p>
    <w:p w:rsidRDefault="006D60FC" w:rsidP="006D60FC" w:rsidR="006D60FC">
      <w:pPr>
        <w:ind w:firstLine="360"/>
      </w:pPr>
    </w:p>
    <w:p w:rsidRDefault="006D60FC" w:rsidP="006D60FC" w:rsidR="006D60FC" w:rsidRPr="00BF615E">
      <w:pPr>
        <w:ind w:firstLine="360"/>
      </w:pPr>
      <w:r w:rsidRPr="00BF615E">
        <w:t xml:space="preserve">Dostaviti : </w:t>
      </w:r>
    </w:p>
    <w:p w:rsidRDefault="006D60FC" w:rsidP="006D60FC" w:rsidR="006D60FC">
      <w:pPr>
        <w:numPr>
          <w:ilvl w:val="0"/>
          <w:numId w:val="1"/>
        </w:numPr>
      </w:pPr>
      <w:r>
        <w:t>Prijašnjem steča</w:t>
      </w:r>
      <w:r w:rsidR="008A42C3">
        <w:t>jnom upravitelju Drašku Lambaši, Šibenik,</w:t>
      </w:r>
      <w:r w:rsidR="00A02358">
        <w:t xml:space="preserve"> i putem e-mail</w:t>
      </w:r>
    </w:p>
    <w:p w:rsidRDefault="006D60FC" w:rsidP="006D60FC" w:rsidR="006D60FC">
      <w:pPr>
        <w:numPr>
          <w:ilvl w:val="0"/>
          <w:numId w:val="1"/>
        </w:numPr>
      </w:pPr>
      <w:r>
        <w:t xml:space="preserve">Novoimenovanom stečajnom upravitelju </w:t>
      </w:r>
      <w:r w:rsidR="008A42C3">
        <w:t xml:space="preserve">Damiru Šebetiću iz Zagreba, </w:t>
      </w:r>
      <w:r w:rsidR="00A02358">
        <w:t xml:space="preserve">i putem e-mail, </w:t>
      </w:r>
      <w:r>
        <w:t>uz potvrdu i izjavu</w:t>
      </w:r>
      <w:r w:rsidRPr="00BF615E">
        <w:t xml:space="preserve"> </w:t>
      </w:r>
    </w:p>
    <w:p w:rsidRDefault="006D60FC" w:rsidP="006D60FC" w:rsidR="006D60FC" w:rsidRPr="00BF615E">
      <w:pPr>
        <w:numPr>
          <w:ilvl w:val="0"/>
          <w:numId w:val="1"/>
        </w:numPr>
      </w:pPr>
      <w:r w:rsidRPr="004A4962">
        <w:t xml:space="preserve">E-oglasna ploča suda </w:t>
      </w:r>
    </w:p>
    <w:p w:rsidRDefault="006D60FC" w:rsidP="006D60FC" w:rsidR="006D60FC" w:rsidRPr="004A4962">
      <w:pPr>
        <w:numPr>
          <w:ilvl w:val="0"/>
          <w:numId w:val="1"/>
        </w:numPr>
      </w:pPr>
      <w:r>
        <w:t>Sudskom registru ovog suda</w:t>
      </w:r>
      <w:r w:rsidR="008A42C3">
        <w:t>, Stalna služba u Šibeniku,</w:t>
      </w:r>
      <w:r>
        <w:t xml:space="preserve"> radi provedbe točke I. i II. izreke  </w:t>
      </w:r>
    </w:p>
    <w:p w:rsidRDefault="006D60FC" w:rsidP="006D60FC" w:rsidR="006D60FC" w:rsidRPr="004A4962">
      <w:pPr>
        <w:numPr>
          <w:ilvl w:val="0"/>
          <w:numId w:val="1"/>
        </w:numPr>
      </w:pPr>
      <w:r w:rsidRPr="004A4962">
        <w:t xml:space="preserve">U spis      </w:t>
      </w:r>
    </w:p>
    <w:p w:rsidRDefault="006D60FC" w:rsidP="006D60FC" w:rsidR="006D60FC" w:rsidRPr="00BF615E">
      <w:pPr>
        <w:jc w:val="center"/>
      </w:pPr>
    </w:p>
    <w:p w:rsidRDefault="006D60FC" w:rsidP="006D60FC" w:rsidR="006D60FC"/>
    <w:p w:rsidRDefault="006D60FC" w:rsidP="006D60FC" w:rsidR="006D60FC"/>
    <w:p w:rsidRDefault="006D60FC" w:rsidP="006D60FC" w:rsidR="006D60FC" w:rsidRPr="008C3132">
      <w:pPr>
        <w:ind w:firstLine="705"/>
        <w:jc w:val="both"/>
      </w:pPr>
    </w:p>
    <w:p w:rsidRDefault="006D60FC" w:rsidP="006D60FC" w:rsidR="006D60FC">
      <w:pPr>
        <w:jc w:val="center"/>
      </w:pPr>
    </w:p>
    <w:p w:rsidRDefault="001050EC" w:rsidP="001050EC" w:rsidR="001050EC"/>
    <w:p w:rsidRDefault="001050EC" w:rsidP="001050EC" w:rsidR="001050EC"/>
    <w:p w:rsidRDefault="001050EC" w:rsidP="001050EC" w:rsidR="001050EC"/>
    <w:p w:rsidRDefault="001050EC" w:rsidP="001050EC" w:rsidR="001050EC"/>
    <w:p w:rsidRDefault="00871A56" w:rsidR="00871A56"/>
    <w:sectPr w:rsidSect="00BE1154" w:rsidR="00871A5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0EC" w:rsidP="001050EC" w:rsidR="001050EC">
      <w:r>
        <w:separator/>
      </w:r>
    </w:p>
  </w:endnote>
  <w:endnote w:id="0" w:type="continuationSeparator">
    <w:p w:rsidRDefault="001050EC" w:rsidP="001050EC" w:rsidR="00105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0EC" w:rsidP="001050EC" w:rsidR="001050EC">
      <w:r>
        <w:separator/>
      </w:r>
    </w:p>
  </w:footnote>
  <w:footnote w:id="0" w:type="continuationSeparator">
    <w:p w:rsidRDefault="001050EC" w:rsidP="001050EC" w:rsidR="001050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3DA1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1756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3DA1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17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3DA1" w:rsidP="00F84B15" w:rsidR="00F84B15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</w:t>
    </w:r>
    <w:r w:rsidR="00F84B15">
      <w:t>Poslovni broj:</w:t>
    </w:r>
    <w:r w:rsidR="00F84B15" w:rsidRPr="00F84B15">
      <w:t xml:space="preserve"> </w:t>
    </w:r>
    <w:r w:rsidR="00F84B15">
      <w:t>2 St-211/11-171</w:t>
    </w:r>
  </w:p>
  <w:p w:rsidRDefault="00F84B15" w:rsidP="008C3132" w:rsidR="00AA5237" w:rsidRPr="00BE1154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4B15" w:rsidP="009C6C6A" w:rsidR="009C6C6A">
    <w:pPr>
      <w:pStyle w:val="Zaglavlje"/>
      <w:jc w:val="right"/>
    </w:pPr>
    <w:r>
      <w:t>Poslovni broj: 2 St-211/11-171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50EC"/>
    <w:rsid w:val="0008191E"/>
    <w:rsid w:val="001050EC"/>
    <w:rsid w:val="00180FEE"/>
    <w:rsid w:val="00203DA1"/>
    <w:rsid w:val="002B47BC"/>
    <w:rsid w:val="0035704C"/>
    <w:rsid w:val="004767A6"/>
    <w:rsid w:val="004B337C"/>
    <w:rsid w:val="00531756"/>
    <w:rsid w:val="006D60FC"/>
    <w:rsid w:val="0072238C"/>
    <w:rsid w:val="00745BF8"/>
    <w:rsid w:val="007B127D"/>
    <w:rsid w:val="00871A56"/>
    <w:rsid w:val="0089125E"/>
    <w:rsid w:val="008A42C3"/>
    <w:rsid w:val="009C6C6A"/>
    <w:rsid w:val="00A02358"/>
    <w:rsid w:val="00A13BFA"/>
    <w:rsid w:val="00C76E07"/>
    <w:rsid w:val="00E10696"/>
    <w:rsid w:val="00ED378D"/>
    <w:rsid w:val="00F84B15"/>
    <w:rsid w:val="00FE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50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050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50E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050EC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1050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50E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C6C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7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7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7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7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50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050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50E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050EC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1050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50E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C6C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7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SVEŽNJA spisa</izvorni_sadrzaj>
    <derivirana_varijabla naziv="DomainObject.Predmet.Opis_1">3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65ECD-D94C-4491-87DC-7E7CAABC3F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3348</properties:Characters>
  <properties:Lines>93</properties:Lines>
  <properties:Paragraphs>29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2017-01-24T13:26:00Z</dcterms:created>
  <dc:creator>Tina Grgas</dc:creator>
  <cp:lastModifiedBy>Marijana Žuža</cp:lastModifiedBy>
  <cp:lastPrinted>2017-01-24T13:58:00Z</cp:lastPrinted>
  <dcterms:modified xmlns:xsi="http://www.w3.org/2001/XMLSchema-instance" xsi:type="dcterms:W3CDTF">2017-01-24T14:16:00Z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