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b685" w14:paraId="c7fb685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21</w:t>
      </w:r>
      <w:r w:rsidR="0082107F">
        <w:t xml:space="preserve">. </w:t>
      </w:r>
      <w:r w:rsidR="00B23A7C">
        <w:t>siječnja</w:t>
      </w:r>
      <w:r w:rsidR="0082107F">
        <w:t xml:space="preserve"> </w:t>
      </w:r>
      <w:r w:rsidR="00B23A7C">
        <w:t>2016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D259EB" w:rsidR="00D259EB" w:rsidRPr="00645CA7">
      <w:pPr>
        <w:pStyle w:val="Odlomakpopisa"/>
        <w:numPr>
          <w:ilvl w:val="0"/>
          <w:numId w:val="24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D259EB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B23A7C">
        <w:rPr>
          <w:b/>
        </w:rPr>
        <w:t>drugo</w:t>
      </w:r>
      <w:r w:rsidR="009E0375" w:rsidRPr="00D259EB">
        <w:rPr>
          <w:b/>
        </w:rPr>
        <w:t xml:space="preserve"> </w:t>
      </w:r>
      <w:r w:rsidRPr="00D259EB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lastRenderedPageBreak/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D259EB" w:rsidR="007A750B" w:rsidRPr="00D259EB">
      <w:pPr>
        <w:pStyle w:val="Odlomakpopisa"/>
        <w:numPr>
          <w:ilvl w:val="0"/>
          <w:numId w:val="24"/>
        </w:numPr>
        <w:ind w:hanging="709"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D259EB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četirimilijunapetstošezdesettisućašezdesetičetiri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D259EB" w:rsidR="00DC3B9E" w:rsidRPr="007A750B">
      <w:pPr>
        <w:pStyle w:val="Odlomakpopisa"/>
        <w:numPr>
          <w:ilvl w:val="0"/>
          <w:numId w:val="24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.)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B23A7C" w:rsidP="007A750B" w:rsidR="007A750B">
      <w:pPr>
        <w:ind w:left="709"/>
        <w:jc w:val="both"/>
      </w:pPr>
      <w:r>
        <w:t>Drugo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B23A7C" w:rsidP="007A750B" w:rsidR="00DC3B9E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DC3B9E" w:rsidRPr="00CC1A08">
        <w:rPr>
          <w:b/>
          <w:u w:val="single"/>
        </w:rPr>
        <w:t xml:space="preserve">. </w:t>
      </w:r>
      <w:r>
        <w:rPr>
          <w:b/>
          <w:u w:val="single"/>
        </w:rPr>
        <w:t>ožujka</w:t>
      </w:r>
      <w:r w:rsidR="00CC1A08" w:rsidRPr="00CC1A08">
        <w:rPr>
          <w:b/>
          <w:u w:val="single"/>
        </w:rPr>
        <w:t xml:space="preserve"> 2016</w:t>
      </w:r>
      <w:r w:rsidR="00A23501" w:rsidRPr="00CC1A08">
        <w:rPr>
          <w:b/>
          <w:u w:val="single"/>
        </w:rPr>
        <w:t xml:space="preserve">. godine u </w:t>
      </w:r>
      <w:r w:rsidR="00CC1A08" w:rsidRPr="00CC1A08">
        <w:rPr>
          <w:b/>
          <w:u w:val="single"/>
        </w:rPr>
        <w:t>11</w:t>
      </w:r>
      <w:r w:rsidR="00A23501" w:rsidRPr="00CC1A08">
        <w:rPr>
          <w:b/>
          <w:u w:val="single"/>
        </w:rPr>
        <w:t>,</w:t>
      </w:r>
      <w:r w:rsidR="0093735D">
        <w:rPr>
          <w:b/>
          <w:u w:val="single"/>
        </w:rPr>
        <w:t>30</w:t>
      </w:r>
      <w:r w:rsidR="00DC3B9E" w:rsidRPr="00CC1A08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D259EB" w:rsidR="00DC3B9E">
      <w:pPr>
        <w:pStyle w:val="Odlomakpopisa"/>
        <w:numPr>
          <w:ilvl w:val="0"/>
          <w:numId w:val="24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E70287">
        <w:t>FINA-</w:t>
      </w:r>
      <w:r w:rsidR="007A750B">
        <w:t>e</w:t>
      </w:r>
      <w:r>
        <w:t xml:space="preserve">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D259EB" w:rsidR="00DC3B9E" w:rsidRPr="007A750B">
      <w:pPr>
        <w:pStyle w:val="Odlomakpopisa"/>
        <w:numPr>
          <w:ilvl w:val="0"/>
          <w:numId w:val="24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.)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.)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iz točke I</w:t>
      </w:r>
      <w:r w:rsidR="00B23A7C">
        <w:t>.)</w:t>
      </w:r>
      <w:r>
        <w:t xml:space="preserve"> ovog zaključka prodavat će se na </w:t>
      </w:r>
      <w:r w:rsidR="00B23A7C">
        <w:t>drugom</w:t>
      </w:r>
      <w:r>
        <w:t xml:space="preserve"> ročištu za javnu dražbu po početnoj cijeni koja je jednaka utvrđenoj vrijednosti nekretnina kao pod točkom II</w:t>
      </w:r>
      <w:r w:rsidR="00B23A7C">
        <w:t>.)</w:t>
      </w:r>
      <w:r>
        <w:t xml:space="preserve"> ovog rješenja i ispod te cijene ne mogu se prodati na ovom prvom ročištu, sukladno odredbi čl. 164</w:t>
      </w:r>
      <w:r w:rsidR="00D259EB">
        <w:t>.</w:t>
      </w:r>
      <w:r>
        <w:t xml:space="preserve"> st. 6</w:t>
      </w:r>
      <w:r w:rsidR="00B23A7C">
        <w:t>.</w:t>
      </w:r>
      <w:r>
        <w:t xml:space="preserve"> </w:t>
      </w:r>
      <w:r w:rsidRPr="00B21FDB">
        <w:t>Stečajnog zakona (NN 44/96 do</w:t>
      </w:r>
      <w:r>
        <w:t xml:space="preserve"> 133/12</w:t>
      </w:r>
      <w:r w:rsidRPr="00B21FDB">
        <w:t>: dalje SZ)</w:t>
      </w:r>
      <w:r>
        <w:t>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</w:t>
      </w:r>
      <w:r>
        <w:lastRenderedPageBreak/>
        <w:t>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Pr="0038420D">
        <w:rPr>
          <w:i/>
        </w:rPr>
        <w:t>091</w:t>
      </w:r>
      <w:r w:rsidR="0038420D" w:rsidRPr="0038420D">
        <w:rPr>
          <w:i/>
        </w:rPr>
        <w:t>/</w:t>
      </w:r>
      <w:r w:rsidRPr="0038420D">
        <w:rPr>
          <w:i/>
        </w:rPr>
        <w:t>575</w:t>
      </w:r>
      <w:r w:rsidR="0038420D" w:rsidRPr="0038420D">
        <w:rPr>
          <w:i/>
        </w:rPr>
        <w:t>-</w:t>
      </w:r>
      <w:r w:rsidRPr="0038420D">
        <w:rPr>
          <w:i/>
        </w:rPr>
        <w:t>7649.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882204">
        <w:t xml:space="preserve">, sve sukladno čl. 164. </w:t>
      </w:r>
      <w:r w:rsidRPr="002048C5">
        <w:t>st.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882204" w:rsidP="00DC3B9E" w:rsidR="00882204">
      <w:pPr>
        <w:jc w:val="both"/>
      </w:pPr>
    </w:p>
    <w:p w:rsidRDefault="00DC3B9E" w:rsidP="00DC3B9E" w:rsidR="00DC3B9E">
      <w:pPr>
        <w:jc w:val="both"/>
      </w:pPr>
      <w:r>
        <w:tab/>
        <w:t xml:space="preserve">Na </w:t>
      </w:r>
      <w:r w:rsidR="00B23A7C">
        <w:t>prva dva ročišta</w:t>
      </w:r>
      <w:r>
        <w:t xml:space="preserve"> za javnu dražbu nekretnine se ne mogu prodati ispod utvrđene vrijednosti temeljem čl.</w:t>
      </w:r>
      <w:r w:rsidR="000C4754">
        <w:t xml:space="preserve"> </w:t>
      </w:r>
      <w:r>
        <w:t>164. SZ</w:t>
      </w:r>
      <w:r w:rsidR="000C4754">
        <w:t>-a</w:t>
      </w:r>
      <w:r>
        <w:t>.</w:t>
      </w:r>
    </w:p>
    <w:p w:rsidRDefault="00882204" w:rsidP="00DC3B9E" w:rsidR="00882204">
      <w:pPr>
        <w:jc w:val="both"/>
      </w:pPr>
    </w:p>
    <w:p w:rsidRDefault="00DC3B9E" w:rsidP="00DC3B9E" w:rsidR="00DC3B9E">
      <w:pPr>
        <w:ind w:firstLine="708"/>
        <w:jc w:val="both"/>
      </w:pPr>
      <w:r w:rsidRPr="00CC1A08">
        <w:t xml:space="preserve">O uvjetima i načinu prodaje odlučeno je kao u izreci ovog rješenja pozivom na odredbe </w:t>
      </w:r>
      <w:r w:rsidR="00882204" w:rsidRPr="00CC1A08">
        <w:t>Ovršnog zakona odnoseće na prodaju nekretnina</w:t>
      </w:r>
      <w:r w:rsidR="00CC1A08">
        <w:t>.</w:t>
      </w:r>
    </w:p>
    <w:p w:rsidRDefault="00882204" w:rsidP="00DC3B9E" w:rsidR="00882204">
      <w:pPr>
        <w:ind w:firstLine="708"/>
        <w:jc w:val="both"/>
      </w:pP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B23A7C">
        <w:t>21</w:t>
      </w:r>
      <w:r w:rsidR="002E3A57">
        <w:t xml:space="preserve">. </w:t>
      </w:r>
      <w:r w:rsidR="00B23A7C">
        <w:t>siječnja</w:t>
      </w:r>
      <w:r w:rsidR="002E3A57">
        <w:t xml:space="preserve"> </w:t>
      </w:r>
      <w:r w:rsidR="00B23A7C">
        <w:t>2016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605289">
        <w:t xml:space="preserve">  </w:t>
      </w:r>
      <w:r w:rsidR="0063497F">
        <w:t>Nevenka Siladi Rstić</w:t>
      </w:r>
      <w:r w:rsidR="00605289">
        <w:t xml:space="preserve">, </w:t>
      </w:r>
      <w:r w:rsidR="00762468">
        <w:t>v.</w:t>
      </w:r>
      <w:r w:rsidR="00B23A7C">
        <w:t xml:space="preserve"> </w:t>
      </w:r>
      <w:r w:rsidR="00762468">
        <w:t>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96D83" w:rsidP="001A0199" w:rsidR="00C96D83">
      <w:pPr>
        <w:jc w:val="both"/>
      </w:pPr>
    </w:p>
    <w:p w:rsidRDefault="005B7A49" w:rsidP="00882204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5B7A49" w:rsidP="00882204" w:rsidR="00C465E7">
      <w:pPr>
        <w:pStyle w:val="Uvuenotijeloteksta"/>
        <w:ind w:left="0"/>
        <w:jc w:val="both"/>
      </w:pPr>
      <w:r>
        <w:t xml:space="preserve">                 </w:t>
      </w:r>
      <w:r>
        <w:tab/>
        <w:t>Ana Brlek</w:t>
      </w:r>
    </w:p>
    <w:p w:rsidRDefault="000C4754" w:rsidP="00882204" w:rsidR="000C4754">
      <w:pPr>
        <w:pStyle w:val="Uvuenotijeloteksta"/>
        <w:ind w:left="0"/>
        <w:jc w:val="both"/>
      </w:pPr>
    </w:p>
    <w:p w:rsidRDefault="00882204" w:rsidP="00882204" w:rsidR="00882204">
      <w:pPr>
        <w:pStyle w:val="Uvuenotijeloteksta"/>
        <w:ind w:left="0"/>
        <w:jc w:val="both"/>
      </w:pPr>
    </w:p>
    <w:p w:rsidRDefault="00D259EB" w:rsidP="00882204" w:rsidR="00D259EB">
      <w:pPr>
        <w:pStyle w:val="Uvuenotijeloteksta"/>
        <w:ind w:left="0"/>
        <w:jc w:val="both"/>
      </w:pPr>
    </w:p>
    <w:p w:rsidRDefault="000C4754" w:rsidP="00762468" w:rsidR="00762468" w:rsidRPr="002048C5">
      <w:pPr>
        <w:jc w:val="both"/>
      </w:pPr>
      <w:r>
        <w:lastRenderedPageBreak/>
        <w:t>DN</w:t>
      </w:r>
      <w:r w:rsidR="00762468">
        <w:t>a</w:t>
      </w:r>
      <w:r w:rsidR="00762468" w:rsidRPr="002048C5">
        <w:t>:</w:t>
      </w:r>
    </w:p>
    <w:p w:rsidRDefault="00D259EB" w:rsidP="00882204" w:rsidR="00D259EB">
      <w:pPr>
        <w:pStyle w:val="Odlomakpopisa"/>
        <w:numPr>
          <w:ilvl w:val="0"/>
          <w:numId w:val="18"/>
        </w:numPr>
        <w:ind w:hanging="284" w:left="284"/>
        <w:jc w:val="both"/>
      </w:pPr>
      <w:r>
        <w:t>Razlučnim vjerovnicima:</w:t>
      </w:r>
    </w:p>
    <w:p w:rsidRDefault="00882204" w:rsidP="00D259EB" w:rsidR="00762468">
      <w:pPr>
        <w:pStyle w:val="Odlomakpopisa"/>
        <w:numPr>
          <w:ilvl w:val="0"/>
          <w:numId w:val="21"/>
        </w:numPr>
        <w:jc w:val="both"/>
      </w:pPr>
      <w:r>
        <w:t>RH, MF, po ŽDO Zagreb</w:t>
      </w:r>
    </w:p>
    <w:p w:rsidRDefault="00D259EB" w:rsidP="00D259EB" w:rsidR="00D259EB">
      <w:pPr>
        <w:pStyle w:val="Odlomakpopisa"/>
        <w:numPr>
          <w:ilvl w:val="0"/>
          <w:numId w:val="21"/>
        </w:numPr>
        <w:jc w:val="both"/>
      </w:pPr>
      <w:r>
        <w:t>INA-INDUSTRIJA NAFTE d.d., Zagreb, Avenija Većeslava Holjevca 10</w:t>
      </w:r>
    </w:p>
    <w:p w:rsidRDefault="00882204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>S</w:t>
      </w:r>
      <w:r w:rsidR="000C4754">
        <w:t xml:space="preserve">tečajnom upravitelju, </w:t>
      </w:r>
      <w:r>
        <w:t>Nikola Jakir</w:t>
      </w:r>
    </w:p>
    <w:p w:rsidRDefault="000C4754" w:rsidP="000C4754" w:rsidR="000C4754">
      <w:pPr>
        <w:pStyle w:val="Odlomakpopisa"/>
        <w:numPr>
          <w:ilvl w:val="0"/>
          <w:numId w:val="18"/>
        </w:numPr>
        <w:ind w:hanging="284" w:left="284"/>
        <w:jc w:val="both"/>
      </w:pPr>
      <w:r>
        <w:t>RH, MF, Porezna uprava</w:t>
      </w:r>
    </w:p>
    <w:p w:rsidRDefault="000C4754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>e-</w:t>
      </w:r>
      <w:r w:rsidR="00882204">
        <w:t>O</w:t>
      </w:r>
      <w:r w:rsidR="00762468">
        <w:t>glasna ploča Trgovačkog suda Zagreb</w:t>
      </w:r>
    </w:p>
    <w:p w:rsidRDefault="00762468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 xml:space="preserve">VTS RH i </w:t>
      </w:r>
      <w:r w:rsidR="00882204">
        <w:t>FINA</w:t>
      </w:r>
      <w:r>
        <w:t xml:space="preserve"> te za sredstva javnog informiranja, dostavit će stečajni upravitelj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6C0974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5289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47.</w:t>
    </w:r>
    <w:r w:rsidR="00B23A7C">
      <w:t xml:space="preserve"> </w:t>
    </w:r>
    <w:r w:rsidR="005B7A49" w:rsidRPr="00D92D22">
      <w:t>St-319/12</w:t>
    </w:r>
    <w:r>
      <w:t>-</w:t>
    </w:r>
    <w:r w:rsidR="00B23A7C">
      <w:rPr>
        <w:sz w:val="20"/>
        <w:szCs w:val="20"/>
      </w:rPr>
      <w:t>336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R="007A750B">
    <w:pPr>
      <w:pStyle w:val="Zaglavlje"/>
    </w:pPr>
    <w:r>
      <w:tab/>
    </w:r>
    <w:r>
      <w:tab/>
    </w: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677DAE">
      <w:t>47.</w:t>
    </w:r>
    <w:r w:rsidR="00B23A7C">
      <w:t xml:space="preserve"> </w:t>
    </w:r>
    <w:r w:rsidR="005B7A49" w:rsidRPr="00D92D22">
      <w:t>St-319/12</w:t>
    </w:r>
    <w:r w:rsidR="00677DAE">
      <w:t>-</w:t>
    </w:r>
    <w:r w:rsidR="00B23A7C">
      <w:rPr>
        <w:sz w:val="20"/>
        <w:szCs w:val="20"/>
      </w:rPr>
      <w:t>336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1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7"/>
  </w:num>
  <w:num w:numId="3">
    <w:abstractNumId w:val="19"/>
  </w:num>
  <w:num w:numId="4">
    <w:abstractNumId w:val="1"/>
  </w:num>
  <w:num w:numId="5">
    <w:abstractNumId w:val="2"/>
  </w:num>
  <w:num w:numId="6">
    <w:abstractNumId w:val="21"/>
  </w:num>
  <w:num w:numId="7">
    <w:abstractNumId w:val="11"/>
  </w:num>
  <w:num w:numId="8">
    <w:abstractNumId w:val="18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0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2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2DC8"/>
    <w:rsid w:val="00313F06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05289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84EF5"/>
    <w:rsid w:val="007960BC"/>
    <w:rsid w:val="007A0ABD"/>
    <w:rsid w:val="007A750B"/>
    <w:rsid w:val="007D25D9"/>
    <w:rsid w:val="008122CF"/>
    <w:rsid w:val="0082107F"/>
    <w:rsid w:val="00836C85"/>
    <w:rsid w:val="00841210"/>
    <w:rsid w:val="00874495"/>
    <w:rsid w:val="0088070C"/>
    <w:rsid w:val="00882204"/>
    <w:rsid w:val="00882E6B"/>
    <w:rsid w:val="008841B3"/>
    <w:rsid w:val="00892B54"/>
    <w:rsid w:val="008A387F"/>
    <w:rsid w:val="008B7A19"/>
    <w:rsid w:val="008D514A"/>
    <w:rsid w:val="008F4849"/>
    <w:rsid w:val="0093735D"/>
    <w:rsid w:val="00947AC0"/>
    <w:rsid w:val="009515ED"/>
    <w:rsid w:val="009648EA"/>
    <w:rsid w:val="0098650A"/>
    <w:rsid w:val="009C3B39"/>
    <w:rsid w:val="009E0375"/>
    <w:rsid w:val="009E64C1"/>
    <w:rsid w:val="00A23501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9CB"/>
    <w:rsid w:val="00B50989"/>
    <w:rsid w:val="00B53EDC"/>
    <w:rsid w:val="00B81BEC"/>
    <w:rsid w:val="00BA1900"/>
    <w:rsid w:val="00BA698F"/>
    <w:rsid w:val="00BA6DB0"/>
    <w:rsid w:val="00BA70C8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949A8"/>
    <w:rsid w:val="00C96D83"/>
    <w:rsid w:val="00CB452B"/>
    <w:rsid w:val="00CC13F8"/>
    <w:rsid w:val="00CC1A08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C6820"/>
    <w:rsid w:val="00ED5EBE"/>
    <w:rsid w:val="00F20940"/>
    <w:rsid w:val="00F57473"/>
    <w:rsid w:val="00F63357"/>
    <w:rsid w:val="00F80116"/>
    <w:rsid w:val="00F8220F"/>
    <w:rsid w:val="00F82CEF"/>
    <w:rsid w:val="00F86E5D"/>
    <w:rsid w:val="00F92F05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12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D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D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D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D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12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D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D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D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D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 javna dražba - Drenje</izvorni_sadrzaj>
    <derivirana_varijabla naziv="DomainObject.Primjedba_1">2. javna dražba - Drenje</derivirana_varijabla>
  </DomainObject.Primjedba>
  <DomainObject.Oznaka>
    <izvorni_sadrzaj>St-319/2012-336</izvorni_sadrzaj>
    <derivirana_varijabla naziv="DomainObject.Oznaka_1">St-319/2012-336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</izvorni_sadrzaj>
    <derivirana_varijabla naziv="DomainObject.Predmet.StrankaFormated_1">  MINISTARSTVO FINANCIJA, POREZNA UPRAVA, PODRUČNI URED ZAGREB zastupanog po punomoćniku ŽDO - Građansko upravni odjel; OPĆINSKI SUD U SESVETAMA-DEPOZIT; Anto Babić</derivirana_varijabla>
  </DomainObject.Predmet.StrankaFormated>
  <DomainObject.Predmet.StrankaFormatedOIB>
    <izvorni_sadrzaj>  MINISTARSTVO FINANCIJA, POREZNA UPRAVA, PODRUČNI URED ZAGREB zastupanog po punomoćniku ŽDO - Građansko upravni odjel; OPĆINSKI SUD U SESVETAMA-DEPOZIT; Anto Babić, OIB 61017945449</izvorni_sadrzaj>
    <derivirana_varijabla naziv="DomainObject.Predmet.StrankaFormatedOIB_1">  MINISTARSTVO FINANCIJA, POREZNA UPRAVA, PODRUČNI URED ZAGREB zastupanog po punomoćniku ŽDO - Građansko upravni odjel; OPĆINSKI SUD U SESVETAMA-DEPOZIT; Anto Babić, OIB 61017945449</derivirana_varijabla>
  </DomainObject.Predmet.StrankaFormatedOIB>
  <DomainObject.Predmet.StrankaFormatedWithAdress>
    <izvorni_sadrzaj> MINISTARSTVO FINANCIJA, POREZNA UPRAVA, PODRUČNI URED ZAGREB, 10000 Zagreb zastupanog po punomoćniku ŽDO - Građansko upravni odjel; OPĆINSKI SUD U SESVETAMA-DEPOZIT; Anto Babić, Bjelovarska 52b, 10360 Sesvete</izvorni_sadrzaj>
    <derivirana_varijabla naziv="DomainObject.Predmet.StrankaFormatedWithAdress_1"> MINISTARSTVO FINANCIJA, POREZNA UPRAVA, PODRUČNI URED ZAGREB, 10000 Zagreb zastupanog po punomoćniku ŽDO - Građansko upravni odjel; OPĆINSKI SUD U SESVETAMA-DEPOZIT; Anto Babić, Bjelovarska 52b, 10360 Sesvete</derivirana_varijabla>
  </DomainObject.Predmet.StrankaFormatedWithAdress>
  <DomainObject.Predmet.StrankaFormatedWithAdressOIB>
    <izvorni_sadrzaj> MINISTARSTVO FINANCIJA, POREZNA UPRAVA, PODRUČNI URED ZAGREB, 10000 Zagreb zastupanog po punomoćniku ŽDO - Građansko upravni odjel; OPĆINSKI SUD U SESVETAMA-DEPOZIT; Anto Babić, OIB 61017945449, Bjelovarska 52b, 10360 Sesvete</izvorni_sadrzaj>
    <derivirana_varijabla naziv="DomainObject.Predmet.StrankaFormatedWithAdressOIB_1"> MINISTARSTVO FINANCIJA, POREZNA UPRAVA, PODRUČNI URED ZAGREB, 10000 Zagreb zastupanog po punomoćniku ŽDO - Građansko upravni odjel; OPĆINSKI SUD U SESVETAMA-DEPOZIT; Anto Babić, OIB 61017945449, Bjelovarska 52b, 10360 Sesvete</derivirana_varijabla>
  </DomainObject.Predmet.StrankaFormatedWithAdressOIB>
  <DomainObject.Predmet.StrankaWithAdress>
    <izvorni_sadrzaj>MINISTARSTVO FINANCIJA, POREZNA UPRAVA, PODRUČNI URED ZAGREB 10000 Zagreb,OPĆINSKI SUD U SESVETAMA-DEPOZIT ,Anto Babić Bjelovarska 52b,10360 Sesvete</izvorni_sadrzaj>
    <derivirana_varijabla naziv="DomainObject.Predmet.StrankaWithAdress_1">MINISTARSTVO FINANCIJA, POREZNA UPRAVA, PODRUČNI URED ZAGREB 10000 Zagreb,OPĆINSKI SUD U SESVETAMA-DEPOZIT ,Anto Babić Bjelovarska 52b,10360 Sesvete</derivirana_varijabla>
  </DomainObject.Predmet.StrankaWithAdress>
  <DomainObject.Predmet.StrankaWithAdressOIB>
    <izvorni_sadrzaj>MINISTARSTVO FINANCIJA, POREZNA UPRAVA, PODRUČNI URED ZAGREB, 10000 Zagreb,OPĆINSKI SUD U SESVETAMA-DEPOZIT,Anto Babić, OIB 61017945449, Bjelovarska 52b,10360 Sesvete</izvorni_sadrzaj>
    <derivirana_varijabla naziv="DomainObject.Predmet.StrankaWithAdressOIB_1">MINISTARSTVO FINANCIJA, POREZNA UPRAVA, PODRUČNI URED ZAGREB, 10000 Zagreb,OPĆINSKI SUD U SESVETAMA-DEPOZIT,Anto Babić, OIB 61017945449, Bjelovarska 52b,10360 Sesvete</derivirana_varijabla>
  </DomainObject.Predmet.StrankaWithAdressOIB>
  <DomainObject.Predmet.StrankaNazivFormated>
    <izvorni_sadrzaj>MINISTARSTVO FINANCIJA, POREZNA UPRAVA, PODRUČNI URED ZAGREB,OPĆINSKI SUD U SESVETAMA-DEPOZIT,Anto Babić</izvorni_sadrzaj>
    <derivirana_varijabla naziv="DomainObject.Predmet.StrankaNazivFormated_1">MINISTARSTVO FINANCIJA, POREZNA UPRAVA, PODRUČNI URED ZAGREB,OPĆINSKI SUD U SESVETAMA-DEPOZIT,Anto Babić</derivirana_varijabla>
  </DomainObject.Predmet.StrankaNazivFormated>
  <DomainObject.Predmet.StrankaNazivFormatedOIB>
    <izvorni_sadrzaj>MINISTARSTVO FINANCIJA, POREZNA UPRAVA, PODRUČNI URED ZAGREB,OPĆINSKI SUD U SESVETAMA-DEPOZIT,Anto Babić, OIB 61017945449</izvorni_sadrzaj>
    <derivirana_varijabla naziv="DomainObject.Predmet.StrankaNazivFormatedOIB_1">MINISTARSTVO FINANCIJA, POREZNA UPRAVA, PODRUČNI URED ZAGREB,OPĆINSKI SUD U SESVETAMA-DEPOZIT,Anto Babić, OIB 61017945449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</derivirana_varijabla>
  </DomainObject.Predmet.StrankaListFormated>
  <DomainObject.Predmet.StrankaListFormatedOIB>
    <izvorni_sadrzaj>
      <item>MINISTARSTVO FINANCIJA, POREZNA UPRAVA, PODRUČNI URED ZAGREB zastupanog po punomoćniku ŽDO - Građansko upravni odjel</item>
      <item>OPĆINSKI SUD U SESVETAMA-DEPOZIT</item>
      <item>Anto Babić, OIB 61017945449</item>
    </izvorni_sadrzaj>
    <derivirana_varijabla naziv="DomainObject.Predmet.StrankaListFormatedOIB_1">
      <item>MINISTARSTVO FINANCIJA, POREZNA UPRAVA, PODRUČNI URED ZAGREB zastupanog po punomoćniku ŽDO - Građansko upravni odjel</item>
      <item>OPĆINSKI SUD U SESVETAMA-DEPOZIT</item>
      <item>Anto Babić, OIB 61017945449</item>
    </derivirana_varijabla>
  </DomainObject.Predmet.StrankaListFormatedOIB>
  <DomainObject.Predmet.StrankaListFormatedWithAdress>
    <izvorni_sadrzaj>
      <item>MINISTARSTVO FINANCIJA, POREZNA UPRAVA, PODRUČNI URED ZAGREB, 10000 Zagreb zastupanog po punomoćniku ŽDO - Građansko upravni odjel</item>
      <item>OPĆINSKI SUD U SESVETAMA-DEPOZIT</item>
      <item>Anto Babić, Bjelovarska 52b, 10360 Sesvete</item>
    </izvorni_sadrzaj>
    <derivirana_varijabla naziv="DomainObject.Predmet.StrankaListFormatedWithAdress_1">
      <item>MINISTARSTVO FINANCIJA, POREZNA UPRAVA, PODRUČNI URED ZAGREB, 10000 Zagreb zastupanog po punomoćniku ŽDO - Građansko upravni odjel</item>
      <item>OPĆINSKI SUD U SESVETAMA-DEPOZIT</item>
      <item>Anto Babić, Bjelovarska 52b, 10360 Sesvete</item>
    </derivirana_varijabla>
  </DomainObject.Predmet.StrankaListFormatedWithAdress>
  <DomainObject.Predmet.StrankaListFormatedWithAdressOIB>
    <izvorni_sadrzaj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izvorni_sadrzaj>
    <derivirana_varijabla naziv="DomainObject.Predmet.StrankaListFormatedWithAdressOIB_1"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</derivirana_varijabla>
  </DomainObject.Predmet.StrankaListNazivFormated>
  <DomainObject.Predmet.StrankaListNazivFormatedOIB>
    <izvorni_sadrzaj>
      <item>MINISTARSTVO FINANCIJA, POREZNA UPRAVA, PODRUČNI URED ZAGREB</item>
      <item>OPĆINSKI SUD U SESVETAMA-DEPOZIT</item>
      <item>Anto Babić, OIB 61017945449</item>
    </izvorni_sadrzaj>
    <derivirana_varijabla naziv="DomainObject.Predmet.StrankaListNazivFormatedOIB_1">
      <item>MINISTARSTVO FINANCIJA, POREZNA UPRAVA, PODRUČNI URED ZAGREB</item>
      <item>OPĆINSKI SUD U SESVETAMA-DEPOZIT</item>
      <item>Anto Babić, OIB 61017945449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St-319/2012-336</izvorni_sadrzaj>
    <derivirana_varijabla naziv="DomainObject.PoslovniBrojDokumenta_1">St-319/2012-336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10000 Zagreb i dr.</izvorni_sadrzaj>
    <derivirana_varijabla naziv="DomainObject.Predmet.StrankaIDrugiAdressOIB_1">MINISTARSTVO FINANCIJA, POREZNA UPRAVA, PODRUČNI URED ZAGREB,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izvorni_sadrzaj>
    <derivirana_varijabla naziv="DomainObject.Predmet.SudioniciListNazivOIB_1"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Stonska 17 Zagreb</item>
    </izvorni_sadrzaj>
    <derivirana_varijabla naziv="DomainObject.Predmet.StecajniUpraviteljiListAddressOIB_1">
      <item>Nikola Jakir, OIB 35440503043, Stonska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994</properties:Words>
  <properties:Characters>5366</properties:Characters>
  <properties:Lines>160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2016-01-21T10:38:00Z</dcterms:created>
  <dc:creator>BISERKA CALIC</dc:creator>
  <cp:lastModifiedBy>Ana Brlek</cp:lastModifiedBy>
  <cp:lastPrinted>2016-01-21T10:53:00Z</cp:lastPrinted>
  <dcterms:modified xmlns:xsi="http://www.w3.org/2001/XMLSchema-instance" xsi:type="dcterms:W3CDTF">2016-01-21T10:53:00Z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St-319/2012-336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