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670f" w14:paraId="5dc670f" w:rsidRDefault="00B25743" w:rsidP="00B25743" w:rsidR="00B25743" w:rsidRPr="00F83270">
      <w:pPr>
        <w15:collapsed w:val="false"/>
      </w:pPr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B25743" w:rsidP="00B25743" w:rsidR="00B25743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B25743" w:rsidP="00B25743" w:rsidR="00B25743" w:rsidRPr="00535673">
      <w:r>
        <w:t xml:space="preserve"> </w:t>
      </w:r>
      <w:r w:rsidRPr="00F83270">
        <w:t xml:space="preserve">TRGOVAČKI SUD U </w:t>
      </w:r>
      <w:r>
        <w:t xml:space="preserve">PAZINU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B25743" w:rsidP="00B25743" w:rsidR="00B25743">
      <w:r w:rsidRPr="00535673">
        <w:t xml:space="preserve">     52000 PAZIN, </w:t>
      </w:r>
      <w:proofErr w:type="spellStart"/>
      <w:r w:rsidRPr="00535673">
        <w:t>Dršćevka</w:t>
      </w:r>
      <w:proofErr w:type="spellEnd"/>
      <w:r w:rsidRPr="00535673">
        <w:t xml:space="preserve"> 1</w:t>
      </w:r>
    </w:p>
    <w:p w:rsidRDefault="00B25743" w:rsidP="00B25743" w:rsidR="00B25743"/>
    <w:p w:rsidRDefault="00B25743" w:rsidP="00B25743" w:rsidR="00B25743"/>
    <w:p w:rsidRDefault="00B25743" w:rsidP="00B25743" w:rsidR="00B25743"/>
    <w:p w:rsidRDefault="00B25743" w:rsidP="00B25743" w:rsidR="00B25743"/>
    <w:p w:rsidRDefault="00B25743" w:rsidP="00B25743" w:rsidR="00B257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Pr="00F83270">
        <w:t xml:space="preserve"> St-</w:t>
      </w:r>
      <w:r>
        <w:t>11/2015-815</w:t>
      </w:r>
    </w:p>
    <w:p w:rsidRDefault="00B25743" w:rsidP="00B25743" w:rsidR="00B25743" w:rsidRPr="00535673">
      <w:pPr>
        <w:jc w:val="right"/>
      </w:pPr>
      <w:r>
        <w:t xml:space="preserve">           </w:t>
      </w:r>
      <w:r w:rsidRPr="00535673">
        <w:tab/>
      </w:r>
    </w:p>
    <w:p w:rsidRDefault="00B25743" w:rsidP="00B25743" w:rsidR="00B25743" w:rsidRPr="00535673">
      <w:pPr>
        <w:jc w:val="center"/>
      </w:pPr>
      <w:r w:rsidRPr="00535673">
        <w:t>U  I M E  R E P U B L I K E  H R V A T S K E</w:t>
      </w:r>
    </w:p>
    <w:p w:rsidRDefault="00B25743" w:rsidP="00B25743" w:rsidR="00B25743" w:rsidRPr="00535673"/>
    <w:p w:rsidRDefault="00B25743" w:rsidP="00B25743" w:rsidR="00B25743" w:rsidRPr="00535673">
      <w:pPr>
        <w:jc w:val="center"/>
      </w:pPr>
      <w:r w:rsidRPr="00535673">
        <w:t>R J E Š E NJ E</w:t>
      </w:r>
    </w:p>
    <w:p w:rsidRDefault="00B25743" w:rsidP="00B25743" w:rsidR="00B25743" w:rsidRPr="00535673">
      <w:pPr>
        <w:jc w:val="both"/>
      </w:pPr>
    </w:p>
    <w:p w:rsidRDefault="00B25743" w:rsidP="00B25743" w:rsidR="00B25743" w:rsidRPr="00056E29">
      <w:pPr>
        <w:jc w:val="both"/>
      </w:pPr>
      <w:r w:rsidRPr="00535673">
        <w:tab/>
        <w:t>Trgo</w:t>
      </w:r>
      <w:r>
        <w:t>vački sud u Pazinu, po stečajnoj</w:t>
      </w:r>
      <w:r w:rsidRPr="00535673">
        <w:t xml:space="preserve"> su</w:t>
      </w:r>
      <w:r>
        <w:t>tkinji</w:t>
      </w:r>
      <w:r w:rsidRPr="00535673">
        <w:t xml:space="preserve"> Adrijani Labinjan Skok, u stečajnom postupku nad </w:t>
      </w:r>
      <w:r w:rsidR="0064001C" w:rsidRPr="00C24346">
        <w:t xml:space="preserve">dužnikom HISTRIA GROUP </w:t>
      </w:r>
      <w:proofErr w:type="spellStart"/>
      <w:r w:rsidR="0064001C" w:rsidRPr="00C24346">
        <w:t>d.d</w:t>
      </w:r>
      <w:proofErr w:type="spellEnd"/>
      <w:r w:rsidR="0064001C" w:rsidRPr="00C24346">
        <w:t xml:space="preserve">, u stečaju, Umag, </w:t>
      </w:r>
      <w:proofErr w:type="spellStart"/>
      <w:r w:rsidR="0064001C" w:rsidRPr="00C24346">
        <w:t>Ungarija</w:t>
      </w:r>
      <w:proofErr w:type="spellEnd"/>
      <w:r w:rsidR="0064001C" w:rsidRPr="00C24346">
        <w:t xml:space="preserve"> </w:t>
      </w:r>
      <w:proofErr w:type="spellStart"/>
      <w:r w:rsidR="0064001C" w:rsidRPr="00C24346">
        <w:t>b.b</w:t>
      </w:r>
      <w:proofErr w:type="spellEnd"/>
      <w:r w:rsidRPr="00056E29">
        <w:t xml:space="preserve">, </w:t>
      </w:r>
      <w:r>
        <w:t>27. lipnja 2019</w:t>
      </w:r>
      <w:r w:rsidRPr="00056E29">
        <w:t xml:space="preserve">., </w:t>
      </w:r>
    </w:p>
    <w:p w:rsidRDefault="00B25743" w:rsidP="00B25743" w:rsidR="00B25743" w:rsidRPr="00777317">
      <w:pPr>
        <w:jc w:val="both"/>
      </w:pPr>
    </w:p>
    <w:p w:rsidRDefault="00B25743" w:rsidP="00B25743" w:rsidR="00B25743" w:rsidRPr="00777317">
      <w:pPr>
        <w:jc w:val="center"/>
        <w:rPr>
          <w:bCs/>
        </w:rPr>
      </w:pPr>
      <w:r w:rsidRPr="00777317">
        <w:rPr>
          <w:bCs/>
        </w:rPr>
        <w:t>r i j e š i o  je</w:t>
      </w:r>
    </w:p>
    <w:p w:rsidRDefault="00B25743" w:rsidP="00B25743" w:rsidR="00B25743" w:rsidRPr="00F100FA">
      <w:pPr>
        <w:jc w:val="center"/>
        <w:rPr>
          <w:bCs/>
        </w:rPr>
      </w:pPr>
    </w:p>
    <w:p w:rsidRDefault="00B25743" w:rsidP="00B25743" w:rsidR="00B25743">
      <w:pPr>
        <w:jc w:val="both"/>
      </w:pPr>
      <w:r>
        <w:tab/>
        <w:t>I.</w:t>
      </w:r>
      <w:r>
        <w:tab/>
        <w:t xml:space="preserve">Zaključuje se stečajni postupak nad </w:t>
      </w:r>
      <w:r w:rsidR="0064001C" w:rsidRPr="00C24346">
        <w:t xml:space="preserve">dužnikom HISTRIA GROUP </w:t>
      </w:r>
      <w:proofErr w:type="spellStart"/>
      <w:r w:rsidR="0064001C" w:rsidRPr="00C24346">
        <w:t>d.d</w:t>
      </w:r>
      <w:proofErr w:type="spellEnd"/>
      <w:r w:rsidR="0064001C" w:rsidRPr="00C24346">
        <w:t xml:space="preserve">, u stečaju, Umag, </w:t>
      </w:r>
      <w:proofErr w:type="spellStart"/>
      <w:r w:rsidR="0064001C" w:rsidRPr="00C24346">
        <w:t>Ungarija</w:t>
      </w:r>
      <w:proofErr w:type="spellEnd"/>
      <w:r w:rsidR="0064001C" w:rsidRPr="00C24346">
        <w:t xml:space="preserve"> </w:t>
      </w:r>
      <w:proofErr w:type="spellStart"/>
      <w:r w:rsidR="0064001C" w:rsidRPr="00C24346">
        <w:t>b.b</w:t>
      </w:r>
      <w:proofErr w:type="spellEnd"/>
      <w:r>
        <w:t>, temeljem odredbe čl. 28</w:t>
      </w:r>
      <w:r w:rsidR="00927B37">
        <w:t>6</w:t>
      </w:r>
      <w:r>
        <w:t xml:space="preserve">. </w:t>
      </w:r>
      <w:r w:rsidR="00927B37">
        <w:t xml:space="preserve">st. 1. </w:t>
      </w:r>
      <w:r>
        <w:t>Stečajnog zakona (Narodne novine broj 71/2015, 104/2017, dalje: SZ).</w:t>
      </w:r>
    </w:p>
    <w:p w:rsidRDefault="00B25743" w:rsidP="00B25743" w:rsidR="00B25743">
      <w:pPr>
        <w:jc w:val="both"/>
      </w:pPr>
    </w:p>
    <w:p w:rsidRDefault="00B25743" w:rsidP="00B25743" w:rsidR="00B25743">
      <w:pPr>
        <w:jc w:val="both"/>
      </w:pPr>
      <w:r>
        <w:tab/>
        <w:t>II.</w:t>
      </w:r>
      <w:r>
        <w:tab/>
        <w:t>Ovo rješenje i osnova zaključenja stečajnog postupka objavit će se na mrežnoj stranici e-Oglasna ploča suda.</w:t>
      </w:r>
    </w:p>
    <w:p w:rsidRDefault="00B25743" w:rsidP="00B25743" w:rsidR="00B25743">
      <w:pPr>
        <w:jc w:val="both"/>
      </w:pPr>
    </w:p>
    <w:p w:rsidRDefault="00B25743" w:rsidP="00B25743" w:rsidR="00B25743">
      <w:pPr>
        <w:jc w:val="both"/>
      </w:pPr>
      <w:r>
        <w:tab/>
        <w:t>III.</w:t>
      </w:r>
      <w:r>
        <w:tab/>
      </w:r>
      <w:r w:rsidRPr="007A69EE">
        <w:t xml:space="preserve">Nalaže se sudskom registru ovoga suda da po pravomoćnosti ovog rješenja izvrši brisanje </w:t>
      </w:r>
      <w:r w:rsidR="0064001C">
        <w:t>dužnika</w:t>
      </w:r>
      <w:r w:rsidR="0064001C" w:rsidRPr="00C24346">
        <w:t xml:space="preserve"> HISTRIA GROUP </w:t>
      </w:r>
      <w:proofErr w:type="spellStart"/>
      <w:r w:rsidR="0064001C" w:rsidRPr="00C24346">
        <w:t>d.d</w:t>
      </w:r>
      <w:proofErr w:type="spellEnd"/>
      <w:r w:rsidR="0064001C" w:rsidRPr="00C24346">
        <w:t xml:space="preserve">, u stečaju, Umag, </w:t>
      </w:r>
      <w:proofErr w:type="spellStart"/>
      <w:r w:rsidR="0064001C" w:rsidRPr="00C24346">
        <w:t>Ungarija</w:t>
      </w:r>
      <w:proofErr w:type="spellEnd"/>
      <w:r w:rsidR="0064001C" w:rsidRPr="00C24346">
        <w:t xml:space="preserve"> </w:t>
      </w:r>
      <w:proofErr w:type="spellStart"/>
      <w:r w:rsidR="0064001C" w:rsidRPr="00C24346">
        <w:t>b.b</w:t>
      </w:r>
      <w:proofErr w:type="spellEnd"/>
      <w:r w:rsidRPr="007A69EE">
        <w:t>, iz sudskog registra</w:t>
      </w:r>
      <w:r>
        <w:t>.</w:t>
      </w:r>
    </w:p>
    <w:p w:rsidRDefault="00B25743" w:rsidP="00B25743" w:rsidR="00B25743">
      <w:pPr>
        <w:jc w:val="both"/>
      </w:pPr>
    </w:p>
    <w:p w:rsidRDefault="00B25743" w:rsidP="00B25743" w:rsidR="00B25743" w:rsidRPr="00F73A20">
      <w:pPr>
        <w:jc w:val="both"/>
      </w:pPr>
    </w:p>
    <w:p w:rsidRDefault="00B25743" w:rsidP="00B25743" w:rsidR="00B25743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B25743" w:rsidP="00B25743" w:rsidR="00B25743" w:rsidRPr="00F100FA">
      <w:pPr>
        <w:jc w:val="center"/>
        <w:rPr>
          <w:bCs/>
        </w:rPr>
      </w:pPr>
    </w:p>
    <w:p w:rsidRDefault="00927B37" w:rsidP="00B25743" w:rsidR="00B25743">
      <w:pPr>
        <w:jc w:val="both"/>
        <w:rPr>
          <w:bCs/>
        </w:rPr>
      </w:pPr>
      <w:r>
        <w:rPr>
          <w:bCs/>
        </w:rPr>
        <w:tab/>
        <w:t xml:space="preserve">Stečajni postupak nad ovim stečajnim dužnikom otvoren je rješenjem Trgovačkog suda u Rijeci St-207/03 od 5. ožujka 2004. </w:t>
      </w:r>
    </w:p>
    <w:p w:rsidRDefault="00927B37" w:rsidP="00B25743" w:rsidR="00927B37">
      <w:pPr>
        <w:jc w:val="both"/>
        <w:rPr>
          <w:bCs/>
        </w:rPr>
      </w:pPr>
      <w:r>
        <w:rPr>
          <w:bCs/>
        </w:rPr>
        <w:tab/>
        <w:t xml:space="preserve">Nakon unovčenja imovine stečajnog dužnika stečajni upravitelj je podnio izvješće i završni račun za završno ročište koje je održano 10. prosinca 2018. Stečajni upravitelj je na ročištu u bitnome iznio tijek stečajnog postupka, naveo je sve tražbine stečajnih vjerovnika koje su priznate i osporene na ispitnom i posebnim ispitnim ročištima, iznio je tijek namirenja, izvijestio o parnicama u kojima je stranka stečajni dužnik, dao pregled unovčenja nekretnina i namirenja tražbina </w:t>
      </w:r>
      <w:proofErr w:type="spellStart"/>
      <w:r>
        <w:rPr>
          <w:bCs/>
        </w:rPr>
        <w:t>razlučnih</w:t>
      </w:r>
      <w:proofErr w:type="spellEnd"/>
      <w:r>
        <w:rPr>
          <w:bCs/>
        </w:rPr>
        <w:t xml:space="preserve"> vjerovnika, i dao financijsko izvješće o prihodima i rashodima tijekom stečajnog postupka.</w:t>
      </w:r>
      <w:r w:rsidR="00B545B7">
        <w:rPr>
          <w:bCs/>
        </w:rPr>
        <w:t xml:space="preserve"> </w:t>
      </w:r>
    </w:p>
    <w:p w:rsidRDefault="00B545B7" w:rsidP="00B25743" w:rsidR="004948D0">
      <w:pPr>
        <w:jc w:val="both"/>
        <w:rPr>
          <w:bCs/>
        </w:rPr>
      </w:pPr>
      <w:r>
        <w:rPr>
          <w:bCs/>
        </w:rPr>
        <w:tab/>
      </w:r>
      <w:r w:rsidR="00491058">
        <w:rPr>
          <w:bCs/>
        </w:rPr>
        <w:t>Priznate tražbine stečajnih vjerovnika prvog višeg isplatnog reda iznose 424.597,83 kn, te su te tražbine u cijelosti namirene</w:t>
      </w:r>
      <w:r w:rsidR="002567AD">
        <w:rPr>
          <w:bCs/>
        </w:rPr>
        <w:t xml:space="preserve"> prilikom prve diobe</w:t>
      </w:r>
      <w:r w:rsidR="00491058">
        <w:rPr>
          <w:bCs/>
        </w:rPr>
        <w:t xml:space="preserve">. Tražbine vjerovnika drugog višeg isplatnog reda koje su priznate u stečajnom postupku iznose 48.042.521,96 kn. </w:t>
      </w:r>
      <w:r w:rsidR="00502D79">
        <w:rPr>
          <w:bCs/>
        </w:rPr>
        <w:t xml:space="preserve">Prilikom prve djelomične diobe tražbine ovih vjerovnika namirene su u iznosu od 16.000.000,00 kn, </w:t>
      </w:r>
      <w:r w:rsidR="007C5970">
        <w:rPr>
          <w:bCs/>
        </w:rPr>
        <w:t xml:space="preserve">odnosno </w:t>
      </w:r>
      <w:r w:rsidR="00502D79">
        <w:rPr>
          <w:bCs/>
        </w:rPr>
        <w:t xml:space="preserve">u visini od 34,29% priznatih tražbina. </w:t>
      </w:r>
      <w:r w:rsidR="00907971">
        <w:rPr>
          <w:bCs/>
        </w:rPr>
        <w:t xml:space="preserve">Tijekom druge djelomične diobe stečajnih vjerovnika drugog višeg isplatnog reda, novčanim sredstvima u iznosu od </w:t>
      </w:r>
      <w:r w:rsidR="00C04B02">
        <w:rPr>
          <w:bCs/>
        </w:rPr>
        <w:t>6.283.141,00</w:t>
      </w:r>
      <w:r w:rsidR="00907971">
        <w:rPr>
          <w:bCs/>
        </w:rPr>
        <w:t xml:space="preserve"> kn djelomično su </w:t>
      </w:r>
      <w:r w:rsidR="00907971">
        <w:rPr>
          <w:bCs/>
        </w:rPr>
        <w:lastRenderedPageBreak/>
        <w:t xml:space="preserve">namirene njihove tražbine u visini od </w:t>
      </w:r>
      <w:r w:rsidR="00C04B02">
        <w:rPr>
          <w:bCs/>
        </w:rPr>
        <w:t>20,49</w:t>
      </w:r>
      <w:r w:rsidR="00907971">
        <w:rPr>
          <w:bCs/>
        </w:rPr>
        <w:t xml:space="preserve">% preostalog iznosa priznatih im tražbina. </w:t>
      </w:r>
      <w:r w:rsidR="004D3F05">
        <w:rPr>
          <w:bCs/>
        </w:rPr>
        <w:t>Trećom djelomičnom diobom, novčanim sredstvima od 4.000.000,00 kn, djelomično su namirene tražbine vjerovnika drugo</w:t>
      </w:r>
      <w:r w:rsidR="00C04B02">
        <w:rPr>
          <w:bCs/>
        </w:rPr>
        <w:t>g</w:t>
      </w:r>
      <w:r w:rsidR="004D3F05">
        <w:rPr>
          <w:bCs/>
        </w:rPr>
        <w:t xml:space="preserve"> višeg isplatnog reda u visini od 16,41% preostalog iznosa priznatih im tražbina, sve prema diobnim popisima koji su bili javno objavljeni.</w:t>
      </w:r>
    </w:p>
    <w:p w:rsidRDefault="004948D0" w:rsidP="00B25743" w:rsidR="00B545B7">
      <w:pPr>
        <w:jc w:val="both"/>
        <w:rPr>
          <w:bCs/>
        </w:rPr>
      </w:pPr>
      <w:r>
        <w:rPr>
          <w:bCs/>
        </w:rPr>
        <w:tab/>
      </w:r>
      <w:r w:rsidR="00E85284">
        <w:rPr>
          <w:bCs/>
        </w:rPr>
        <w:t xml:space="preserve">Stečajni upravitelj je rezervirao iznos od 1.879.858,81 kn, od čega se iznos rezervacije od 1.500.000,00 kn odnosi na parnični postupak ovoga suda P-129/08 koji se vodio po tužbi tužitelja – odvjetnika Sanjina Pavlaka protiv stečajnog dužnika i koji je pravomoćno dovršen u korist stečajnog dužnika, ali je u tijeku postupak po reviziji, a preostali iznos rezervacije odnosi se na troškove daljnjeg postupanja. </w:t>
      </w:r>
    </w:p>
    <w:p w:rsidRDefault="00530BE9" w:rsidP="00B25743" w:rsidR="00EA7762">
      <w:pPr>
        <w:jc w:val="both"/>
        <w:rPr>
          <w:bCs/>
        </w:rPr>
      </w:pPr>
      <w:r>
        <w:rPr>
          <w:bCs/>
        </w:rPr>
        <w:tab/>
        <w:t xml:space="preserve">Obzirom da je odlukom Vrhovnog suda Republike Hrvatske Rev-996/14-4 od 2. listopada 2018. ukinuta presuda Općinskog suda u Bujama P-442/11-114 od 19. srpnja 2012. i presuda Županijskog suda u Puli Gž-71/13-9 od 7. listopada 2013., na osnovu kojih je Općinski sud u Bujama isplatio stečajnom dužniku 1.836.859,26 kn, i ovaj je iznos rezerviran </w:t>
      </w:r>
      <w:r w:rsidR="0091209A">
        <w:rPr>
          <w:bCs/>
        </w:rPr>
        <w:t xml:space="preserve">uplatom na račun ovoga suda </w:t>
      </w:r>
      <w:r>
        <w:rPr>
          <w:bCs/>
        </w:rPr>
        <w:t>do pravomoćnog okončanja navedenog sudskog postupka.</w:t>
      </w:r>
    </w:p>
    <w:p w:rsidRDefault="00EA7762" w:rsidP="00B25743" w:rsidR="00E85284">
      <w:pPr>
        <w:jc w:val="both"/>
        <w:rPr>
          <w:bCs/>
        </w:rPr>
      </w:pPr>
      <w:r>
        <w:rPr>
          <w:bCs/>
        </w:rPr>
        <w:tab/>
      </w:r>
      <w:r w:rsidR="007A2097">
        <w:rPr>
          <w:bCs/>
        </w:rPr>
        <w:t>Kako je 24. lipnja 2019. zaprimljena obavijest stečajnog upravitelja o izvršenim isplatama po trećoj djelomičnoj diobi</w:t>
      </w:r>
      <w:r w:rsidR="004F0DE7">
        <w:rPr>
          <w:bCs/>
        </w:rPr>
        <w:t>, temeljem odredbe čl. 286. st. 1., 2. i 3. SZ-a donesena je odluka kao u izreci.</w:t>
      </w:r>
      <w:r w:rsidR="00E85284">
        <w:rPr>
          <w:bCs/>
        </w:rPr>
        <w:tab/>
      </w:r>
    </w:p>
    <w:p w:rsidRDefault="00B25743" w:rsidP="00927B37" w:rsidR="00B25743" w:rsidRPr="00C10126">
      <w:pPr>
        <w:jc w:val="both"/>
      </w:pPr>
      <w:r>
        <w:rPr>
          <w:bCs/>
        </w:rPr>
        <w:tab/>
      </w:r>
    </w:p>
    <w:p w:rsidRDefault="00B25743" w:rsidP="00B25743" w:rsidR="00B25743" w:rsidRPr="00056E29">
      <w:pPr>
        <w:jc w:val="center"/>
      </w:pPr>
      <w:r w:rsidRPr="00C10126">
        <w:t>U P</w:t>
      </w:r>
      <w:r w:rsidRPr="00022B9B">
        <w:t>azi</w:t>
      </w:r>
      <w:r w:rsidRPr="00056E29">
        <w:t xml:space="preserve">nu </w:t>
      </w:r>
      <w:r>
        <w:t>27. lipnja 2019</w:t>
      </w:r>
      <w:r w:rsidRPr="00056E29">
        <w:t>.</w:t>
      </w:r>
    </w:p>
    <w:p w:rsidRDefault="00B25743" w:rsidP="00B25743" w:rsidR="00B25743" w:rsidRPr="00F100FA">
      <w:pPr>
        <w:jc w:val="both"/>
      </w:pPr>
    </w:p>
    <w:p w:rsidRDefault="00B25743" w:rsidP="00B25743" w:rsidR="00B25743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 sutkinja</w:t>
      </w:r>
      <w:r w:rsidRPr="00F100FA">
        <w:t xml:space="preserve">                 </w:t>
      </w:r>
    </w:p>
    <w:p w:rsidRDefault="00B25743" w:rsidP="00B25743" w:rsidR="00B25743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</w:t>
      </w:r>
      <w:r>
        <w:t xml:space="preserve"> </w:t>
      </w:r>
      <w:r w:rsidRPr="00F100FA">
        <w:t xml:space="preserve">r. </w:t>
      </w:r>
    </w:p>
    <w:p w:rsidRDefault="00B25743" w:rsidP="00B25743" w:rsidR="00B25743"/>
    <w:p w:rsidRDefault="00B25743" w:rsidP="00B25743" w:rsidR="00B25743" w:rsidRPr="00F100FA"/>
    <w:p w:rsidRDefault="00B25743" w:rsidP="00B25743" w:rsidR="00B25743">
      <w:r>
        <w:t>UPUTA O PRAVNOM LIJEKU:</w:t>
      </w:r>
    </w:p>
    <w:p w:rsidRDefault="00B25743" w:rsidP="00B25743" w:rsidR="00B25743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B25743" w:rsidP="00B25743" w:rsidR="00B25743" w:rsidRPr="00BB4AC9">
      <w:pPr>
        <w:jc w:val="both"/>
      </w:pPr>
    </w:p>
    <w:p w:rsidRDefault="00B25743" w:rsidP="00B25743" w:rsidR="00B25743" w:rsidRPr="00ED09FA">
      <w:r w:rsidRPr="00ED09FA">
        <w:t>DNA:</w:t>
      </w:r>
    </w:p>
    <w:p w:rsidRDefault="00B25743" w:rsidP="00B25743" w:rsidR="00B25743">
      <w:r>
        <w:t>- stečajni</w:t>
      </w:r>
      <w:r w:rsidRPr="006969BA">
        <w:t xml:space="preserve"> upravitelj</w:t>
      </w:r>
      <w:r>
        <w:t xml:space="preserve"> Dražen </w:t>
      </w:r>
      <w:proofErr w:type="spellStart"/>
      <w:r>
        <w:t>Ezgeta</w:t>
      </w:r>
      <w:proofErr w:type="spellEnd"/>
      <w:r>
        <w:t>, Poreč, M. Benussi 8</w:t>
      </w:r>
    </w:p>
    <w:p w:rsidRDefault="00B25743" w:rsidP="00B25743" w:rsidR="00B25743">
      <w:r w:rsidRPr="00ED09FA">
        <w:t>- e-Oglasna ploča 8 dana</w:t>
      </w:r>
    </w:p>
    <w:p w:rsidRDefault="00B25743" w:rsidP="00B25743" w:rsidR="00B25743">
      <w:r>
        <w:t>- sudski registar (elektronskim putem)</w:t>
      </w:r>
    </w:p>
    <w:p w:rsidRDefault="00B25743" w:rsidP="00B25743" w:rsidR="00B25743" w:rsidRPr="006969BA"/>
    <w:p w:rsidRDefault="00B25743" w:rsidP="00B25743" w:rsidR="00B25743" w:rsidRPr="00ED09FA">
      <w:pPr>
        <w:jc w:val="both"/>
      </w:pPr>
      <w:r w:rsidRPr="00ED09FA">
        <w:t>Po pravomoćnosti:</w:t>
      </w:r>
    </w:p>
    <w:p w:rsidRDefault="00B25743" w:rsidP="00B25743" w:rsidR="00B25743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B25743" w:rsidP="00B25743" w:rsidR="00B25743" w:rsidRPr="00F100FA"/>
    <w:p w:rsidRDefault="00B25743" w:rsidP="00B25743" w:rsidR="00B25743" w:rsidRPr="00F100FA"/>
    <w:p w:rsidRDefault="00B25743" w:rsidP="00B25743" w:rsidR="00B25743" w:rsidRPr="00F100FA"/>
    <w:p w:rsidRDefault="00B25743" w:rsidP="00B25743" w:rsidR="00B25743" w:rsidRPr="00F100FA"/>
    <w:p w:rsidRDefault="00B25743" w:rsidP="00B25743" w:rsidR="00B25743"/>
    <w:p w:rsidRDefault="00B25743" w:rsidP="00B25743" w:rsidR="00B25743"/>
    <w:p w:rsidRDefault="00B25743" w:rsidP="00B25743" w:rsidR="00B25743"/>
    <w:p w:rsidRDefault="00B25743" w:rsidP="00B25743" w:rsidR="00B25743"/>
    <w:p w:rsidRDefault="00B25743" w:rsidP="00B25743" w:rsidR="00B25743"/>
    <w:p w:rsidRDefault="00B25743" w:rsidP="00B25743" w:rsidR="00B25743"/>
    <w:p w:rsidRDefault="00B25743" w:rsidP="00B25743" w:rsidR="00B25743"/>
    <w:p w:rsidRDefault="00B25743" w:rsidP="00B25743" w:rsidR="00B25743">
      <w:bookmarkStart w:name="_GoBack" w:id="0"/>
      <w:bookmarkEnd w:id="0"/>
    </w:p>
    <w:sectPr w:rsidSect="00022B9B" w:rsidR="00B25743">
      <w:headerReference w:type="even" r:id="rId7"/>
      <w:headerReference w:type="default" r:id="rId8"/>
      <w:headerReference w:type="first" r:id="rId9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743" w:rsidP="00B25743" w:rsidR="00B25743">
      <w:r>
        <w:separator/>
      </w:r>
    </w:p>
  </w:endnote>
  <w:endnote w:id="0" w:type="continuationSeparator">
    <w:p w:rsidRDefault="00B25743" w:rsidP="00B25743" w:rsidR="00B25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743" w:rsidP="00B25743" w:rsidR="00B25743">
      <w:r>
        <w:separator/>
      </w:r>
    </w:p>
  </w:footnote>
  <w:footnote w:id="0" w:type="continuationSeparator">
    <w:p w:rsidRDefault="00B25743" w:rsidP="00B25743" w:rsidR="00B257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276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44D1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276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4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7276" w:rsidP="00B25743" w:rsidR="007F107F" w:rsidRPr="00F83270">
    <w:pPr>
      <w:jc w:val="right"/>
    </w:pPr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</w:t>
    </w:r>
    <w:r w:rsidR="00B25743">
      <w:t>2</w:t>
    </w:r>
    <w:r w:rsidR="00B25743" w:rsidRPr="00F83270">
      <w:t xml:space="preserve"> St-</w:t>
    </w:r>
    <w:r w:rsidR="00B25743">
      <w:t>11/2015-815</w:t>
    </w:r>
  </w:p>
  <w:p w:rsidRDefault="003F44D1" w:rsidP="00345634" w:rsidR="00345634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276" w:rsidP="001E3867" w:rsidR="001E38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3F44D1" w:rsidR="001E386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25743"/>
    <w:rsid w:val="000A267E"/>
    <w:rsid w:val="0025118F"/>
    <w:rsid w:val="002567AD"/>
    <w:rsid w:val="003F44D1"/>
    <w:rsid w:val="00491058"/>
    <w:rsid w:val="004948D0"/>
    <w:rsid w:val="004D3F05"/>
    <w:rsid w:val="004F0DE7"/>
    <w:rsid w:val="00502D79"/>
    <w:rsid w:val="00530BE9"/>
    <w:rsid w:val="005B60D0"/>
    <w:rsid w:val="0064001C"/>
    <w:rsid w:val="00696661"/>
    <w:rsid w:val="007A2097"/>
    <w:rsid w:val="007C5970"/>
    <w:rsid w:val="00907971"/>
    <w:rsid w:val="0091209A"/>
    <w:rsid w:val="00927B37"/>
    <w:rsid w:val="00B25743"/>
    <w:rsid w:val="00B545B7"/>
    <w:rsid w:val="00C04B02"/>
    <w:rsid w:val="00E85284"/>
    <w:rsid w:val="00EA7762"/>
    <w:rsid w:val="00FE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7104AFD1"/>
  <w15:docId w15:val="{20DE0AC3-39C1-4323-81B0-4469FEE49ED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2574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257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574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25743"/>
  </w:style>
  <w:style w:styleId="Podnoje" w:type="paragraph">
    <w:name w:val="footer"/>
    <w:basedOn w:val="Normal"/>
    <w:link w:val="PodnojeChar"/>
    <w:uiPriority w:val="99"/>
    <w:unhideWhenUsed/>
    <w:rsid w:val="00B257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57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5970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5970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652</properties:Words>
  <properties:Characters>3721</properties:Characters>
  <properties:Lines>31</properties:Lines>
  <properties:Paragraphs>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2019-06-27T06:05:00Z</dcterms:created>
  <dc:creator>Ana Valčić</dc:creator>
  <dc:description/>
  <cp:keywords/>
  <cp:lastModifiedBy>Ana Valčić</cp:lastModifiedBy>
  <cp:lastPrinted>2019-06-27T11:38:00Z</cp:lastPrinted>
  <dcterms:modified xmlns:xsi="http://www.w3.org/2001/XMLSchema-instance" xsi:type="dcterms:W3CDTF">2019-06-27T11:39:00Z</dcterms:modified>
  <cp:revision>21</cp:revision>
  <dc:subject/>
  <dc:title/>
</cp:coreProperties>
</file>