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d6abc" w14:paraId="3dd6abc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F02A7A">
        <w:t xml:space="preserve"> U KARLOVCU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F02A7A">
        <w:t>4</w:t>
      </w:r>
      <w:r w:rsidR="004D0C48">
        <w:t>36</w:t>
      </w:r>
      <w:r w:rsidR="005372CA">
        <w:t>/2018</w:t>
      </w:r>
      <w:r w:rsidR="00E6517A">
        <w:t>-</w:t>
      </w:r>
      <w:r w:rsidR="004D0C48">
        <w:t>21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A52F03" w:rsidP="00A52F03" w:rsidR="00514EDC">
      <w:pPr>
        <w:jc w:val="both"/>
      </w:pPr>
      <w:r>
        <w:t xml:space="preserve"> </w:t>
      </w:r>
      <w:r w:rsidR="001A178B">
        <w:t xml:space="preserve">          </w:t>
      </w:r>
      <w:r w:rsidR="00131287">
        <w:t xml:space="preserve">Trgovački sud u Zagrebu, Stalna </w:t>
      </w:r>
      <w:r w:rsidR="00F02A7A">
        <w:t>s</w:t>
      </w:r>
      <w:r w:rsidR="00131287">
        <w:t>lužba</w:t>
      </w:r>
      <w:r w:rsidR="00F02A7A">
        <w:t xml:space="preserve"> u Karlovcu</w:t>
      </w:r>
      <w:r w:rsidR="00131287">
        <w:t xml:space="preserve">, po sucu Goranki Boljkovac, kao stečajnom sucu, postupajući po prijedlogu predlagatelja </w:t>
      </w:r>
      <w:r w:rsidR="007672DA">
        <w:t>Financijske agencije</w:t>
      </w:r>
      <w:r w:rsidR="002471AD" w:rsidRPr="00C254D4">
        <w:t>, Zagreb, Ulica grada Vukovara 70</w:t>
      </w:r>
      <w:r w:rsidR="00131287">
        <w:t>, za otvaranje stečajnoga postupka nad dužnikom</w:t>
      </w:r>
      <w:r w:rsidRPr="00A52F03">
        <w:t xml:space="preserve"> </w:t>
      </w:r>
      <w:r w:rsidR="004D0C48" w:rsidRPr="00D00376">
        <w:t>AZZURRO-TRAVNO j.d.o.o., Zagreb, Božidara Magovca 167, OIB 64891941837</w:t>
      </w:r>
      <w:r w:rsidRPr="00A52F03">
        <w:t>,</w:t>
      </w:r>
      <w:r>
        <w:t xml:space="preserve"> </w:t>
      </w:r>
      <w:r w:rsidR="00667114" w:rsidRPr="00692A21">
        <w:t xml:space="preserve">dana </w:t>
      </w:r>
      <w:r w:rsidR="00EC7350">
        <w:t>20</w:t>
      </w:r>
      <w:r w:rsidR="00F02A7A">
        <w:t>. veljače</w:t>
      </w:r>
      <w:r w:rsidR="005372CA">
        <w:t xml:space="preserve"> 2019</w:t>
      </w:r>
      <w:r w:rsidR="006360F9">
        <w:t>.</w:t>
      </w:r>
      <w:r w:rsidR="00514EDC" w:rsidRPr="00692A21">
        <w:t xml:space="preserve">  </w:t>
      </w:r>
      <w:r w:rsidR="007672DA">
        <w:t xml:space="preserve"> </w:t>
      </w:r>
    </w:p>
    <w:p w:rsidRDefault="007672DA" w:rsidP="00A52F03" w:rsidR="007672DA" w:rsidRPr="00692A21">
      <w:pPr>
        <w:jc w:val="both"/>
      </w:pPr>
    </w:p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307C60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4D0C48" w:rsidRPr="00D00376">
        <w:t>AZZURRO-TRAVNO j.d.o.o., Zagreb, Božidara Magovca 167, OIB 64891941837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EC7350">
        <w:t>20</w:t>
      </w:r>
      <w:r w:rsidR="00F02A7A">
        <w:t>. veljače</w:t>
      </w:r>
      <w:r w:rsidR="00E6517A">
        <w:t xml:space="preserve"> 2019</w:t>
      </w:r>
      <w:r w:rsidR="006360F9">
        <w:t>.</w:t>
      </w:r>
      <w:r w:rsidR="005A56DF">
        <w:t xml:space="preserve"> u </w:t>
      </w:r>
      <w:r w:rsidR="00EC7350">
        <w:t>10,30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357BEE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EC7350">
        <w:t>Renata Horvatin</w:t>
      </w:r>
      <w:r w:rsidR="008D427C">
        <w:t xml:space="preserve">, </w:t>
      </w:r>
      <w:r w:rsidR="00EC7350">
        <w:t>Našice, Trg dr. Franje Tuđmana 12</w:t>
      </w:r>
      <w:r w:rsidR="008D427C" w:rsidRPr="0018154F">
        <w:t xml:space="preserve">, OIB </w:t>
      </w:r>
      <w:r w:rsidR="00EC7350">
        <w:t>45832446829</w:t>
      </w:r>
      <w:r w:rsidR="006F2F6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212940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4D0C48" w:rsidRPr="00D00376">
        <w:t>AZZURRO-TRAVNO j.d.o.o., Zagreb, Božidara Magovca 167, OIB 64891941837</w:t>
      </w:r>
      <w:r w:rsidR="008C5EB2">
        <w:t xml:space="preserve">, s danom </w:t>
      </w:r>
      <w:r w:rsidR="00EC7350">
        <w:t>20</w:t>
      </w:r>
      <w:r w:rsidR="00F02A7A">
        <w:t>. veljače</w:t>
      </w:r>
      <w:r w:rsidR="00E6517A">
        <w:t xml:space="preserve"> 2019</w:t>
      </w:r>
      <w:r w:rsidR="001A178B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770155" w:rsidR="00770155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4D0C48" w:rsidRPr="00D00376">
        <w:t>AZZURRO-TRAVNO j.d.o.o., Zagreb, Božidara Magovca 167, OIB 64891941837</w:t>
      </w:r>
      <w:r>
        <w:t>, će biti brisan iz sudskog registra ovog suda.</w:t>
      </w:r>
    </w:p>
    <w:p w:rsidRDefault="004C3C15" w:rsidP="004C3C15" w:rsidR="004C3C15">
      <w:pPr>
        <w:pStyle w:val="Odlomakpopisa"/>
      </w:pPr>
    </w:p>
    <w:p w:rsidRDefault="00BB534F" w:rsidP="00BB534F" w:rsidR="00BB534F">
      <w:pPr>
        <w:pStyle w:val="Odlomakpopisa"/>
        <w:numPr>
          <w:ilvl w:val="0"/>
          <w:numId w:val="9"/>
        </w:numPr>
        <w:jc w:val="both"/>
      </w:pPr>
      <w:r>
        <w:t xml:space="preserve">Nalaže se Financijskoj agenciji da naloži banci prijenos zaplijenjenog iznosa predujma od </w:t>
      </w:r>
      <w:r w:rsidR="004D0C48">
        <w:t>1.025,00</w:t>
      </w:r>
      <w:r>
        <w:t xml:space="preserve"> kn na račun ovog suda IBAN: HR9223900011300000460, model HR00, pozivom na broj </w:t>
      </w:r>
      <w:r w:rsidR="00F02A7A">
        <w:t>4</w:t>
      </w:r>
      <w:r w:rsidR="004D0C48">
        <w:t>36</w:t>
      </w:r>
      <w:r w:rsidR="00E6517A">
        <w:t>-18</w:t>
      </w:r>
      <w:r>
        <w:t>.</w:t>
      </w:r>
    </w:p>
    <w:p w:rsidRDefault="00BB534F" w:rsidP="00BB534F" w:rsidR="00BB534F">
      <w:pPr>
        <w:pStyle w:val="Odlomakpopisa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CD7FD6" w:rsidP="00514EDC" w:rsidR="00CD7FD6">
      <w:pPr>
        <w:jc w:val="center"/>
      </w:pPr>
    </w:p>
    <w:p w:rsidRDefault="004D0C48" w:rsidP="004D0C48" w:rsidR="004D0C48">
      <w:pPr>
        <w:ind w:firstLine="708"/>
        <w:jc w:val="both"/>
      </w:pPr>
      <w:r>
        <w:t xml:space="preserve">FINA-a Regionalni centar Zagreb, podnijela je ovom sudu dana 12. veljače 2018. prijedlog za otvaranje stečajnog postupka nad dužnikom </w:t>
      </w:r>
      <w:r w:rsidRPr="00D00376">
        <w:t>AZZURRO-TRAVNO j.d.o.o., Zagreb, Božidara Magovca 167, OIB 64891941837</w:t>
      </w:r>
      <w:r>
        <w:t xml:space="preserve">.  </w:t>
      </w:r>
    </w:p>
    <w:p w:rsidRDefault="004D0C48" w:rsidP="004D0C48" w:rsidR="004D0C48">
      <w:pPr>
        <w:ind w:firstLine="708"/>
        <w:jc w:val="both"/>
      </w:pPr>
      <w:r>
        <w:t xml:space="preserve"> </w:t>
      </w:r>
    </w:p>
    <w:p w:rsidRDefault="004D0C48" w:rsidP="004D0C48" w:rsidR="004D0C48">
      <w:pPr>
        <w:ind w:firstLine="708"/>
        <w:jc w:val="both"/>
      </w:pPr>
      <w:r>
        <w:lastRenderedPageBreak/>
        <w:t xml:space="preserve">Prijedlog je podnesen temeljem odredbe članka 110. stavka 1. Stečajnog zakona (Narodne novine broj 78/15, 104/17, dalje u tekstu: SZ-a). U prijedlogu predlagatelj navodi da na dan 7. veljače 2018. dužnik u Očevidniku redoslijeda osnova za plaćanje ima evidentirane neizvršene osnove za plaćanje u neprekinutom razdoblju od 120 dana u ukupnom iznosu od 20.292,94 kn, te da dužnik ima jednog zaposlenog. </w:t>
      </w:r>
    </w:p>
    <w:p w:rsidRDefault="004D0C48" w:rsidP="004D0C48" w:rsidR="004D0C48">
      <w:pPr>
        <w:ind w:firstLine="708"/>
        <w:jc w:val="both"/>
      </w:pPr>
    </w:p>
    <w:p w:rsidRDefault="004D0C48" w:rsidP="004D0C48" w:rsidR="004D0C48">
      <w:pPr>
        <w:ind w:firstLine="708"/>
        <w:jc w:val="both"/>
      </w:pPr>
      <w:r>
        <w:t>Rješenjem ovog suda posl.br. 4 St-436/18 od 6. lipnja 2018. pokrenut je prethodni postupak radi utvrđivanja pretpostavki za otvaranje stečajnoga postupka nad dužnikom, a ujedno je sud zaključkom naredio dužniku da u roku od 8 dana dostavi sudu popis imovine i obveza dužnika sukladno čl. 17. st. 1. SZ-a.</w:t>
      </w:r>
    </w:p>
    <w:p w:rsidRDefault="004D0C48" w:rsidP="004D0C48" w:rsidR="004D0C48" w:rsidRPr="005F7ED3">
      <w:pPr>
        <w:ind w:firstLine="708"/>
        <w:jc w:val="both"/>
      </w:pPr>
    </w:p>
    <w:p w:rsidRDefault="004D0C48" w:rsidP="004D0C48" w:rsidR="004D0C48">
      <w:pPr>
        <w:ind w:firstLine="708"/>
        <w:jc w:val="both"/>
      </w:pPr>
      <w:r>
        <w:t xml:space="preserve">Podneskom od 8. lipnja 2018. FINA je izvijestila sud da ostaje kod prijedloga za otvaranje stečajnog postupka. </w:t>
      </w:r>
    </w:p>
    <w:p w:rsidRDefault="004D0C48" w:rsidP="004D0C48" w:rsidR="004D0C48">
      <w:pPr>
        <w:ind w:firstLine="708"/>
        <w:jc w:val="both"/>
      </w:pPr>
    </w:p>
    <w:p w:rsidRDefault="004D0C48" w:rsidP="004D0C48" w:rsidR="004D0C48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19. rujna 2018., nisu pristupili niti predlagatelj, niti dužnik, niti zakonski zastupnik dužnika, a niti je dužnik postupio po zaključku suda od 6. lipnja 2018. da dostavi sudu popis imovine i obveza dužnika. Također, isti nisu pristupili niti na ročište radi rasprave o pretpostavkama za otvaranje stečajnog postupka nad dužnikom od 8. studenog 2018. Sud je zaključkom od 19. rujna 2018. zatražio od javnih tijela koja vode evidenciju o određenoj vrsti imovine dostavu podataka iz njihovih službenih evidencija o tome da li je dužnik evidentiran kao vlasnik imovine. </w:t>
      </w:r>
    </w:p>
    <w:p w:rsidRDefault="004D0C48" w:rsidP="004D0C48" w:rsidR="004D0C48">
      <w:pPr>
        <w:ind w:firstLine="708"/>
        <w:jc w:val="both"/>
      </w:pPr>
    </w:p>
    <w:p w:rsidRDefault="004D0C48" w:rsidP="004D0C48" w:rsidR="004D0C48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>12. i 13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Pr="008F1901">
        <w:t xml:space="preserve"> </w:t>
      </w:r>
      <w:r>
        <w:t>Uvidom u obavijest Hrvatske agencije za civilno zrakoplovstvo od 21. rujna 2018. (list 14 spisa) utvrđeno je da dužnik nije registriran kao vlasnik zrakoplova. Uvidom u</w:t>
      </w:r>
      <w:r w:rsidRPr="00A44D76">
        <w:t xml:space="preserve"> obavijest Središnjeg klirinško depozitarnog društva d.d. od </w:t>
      </w:r>
      <w:r>
        <w:t>24. rujna 2018.</w:t>
      </w:r>
      <w:r w:rsidRPr="00A44D76">
        <w:t xml:space="preserve"> (list </w:t>
      </w:r>
      <w:r>
        <w:t xml:space="preserve">15 </w:t>
      </w:r>
      <w:r w:rsidRPr="00A44D76">
        <w:t xml:space="preserve">spisa) </w:t>
      </w:r>
      <w:r>
        <w:t>utvrđeno je</w:t>
      </w:r>
      <w:r w:rsidRPr="00A44D76">
        <w:t xml:space="preserve"> da u sustavu SKDD d.d. ne postoji račun nematerijaliziranih vrijednosnih papira dužnika.</w:t>
      </w:r>
      <w:r w:rsidRPr="00C57638">
        <w:t xml:space="preserve"> </w:t>
      </w:r>
      <w:r>
        <w:t>Uvidom u</w:t>
      </w:r>
      <w:r w:rsidRPr="00A44D76">
        <w:t xml:space="preserve"> obavijest Ministarstva mora, prometa i infrastrukture od </w:t>
      </w:r>
      <w:r>
        <w:t>21. rujna 2018.</w:t>
      </w:r>
      <w:r w:rsidRPr="00A44D76">
        <w:t xml:space="preserve"> (list </w:t>
      </w:r>
      <w:r>
        <w:t>18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Pr="0074709D">
        <w:t xml:space="preserve"> </w:t>
      </w:r>
      <w:r>
        <w:t>Uvidom u uvjerenje Državne geodetske uprave od 12. listopada 2018. (list 21 spisa) utvrđeno je da dužnik nije upisan u katastarski operat.</w:t>
      </w:r>
    </w:p>
    <w:p w:rsidRDefault="004D0C48" w:rsidP="004D0C48" w:rsidR="004D0C48">
      <w:pPr>
        <w:ind w:firstLine="708"/>
        <w:jc w:val="both"/>
      </w:pPr>
    </w:p>
    <w:p w:rsidRDefault="004D0C48" w:rsidP="004D0C48" w:rsidR="004D0C48">
      <w:pPr>
        <w:ind w:firstLine="708"/>
        <w:jc w:val="both"/>
      </w:pPr>
      <w:r>
        <w:t>Nadalje, uvidom u potvrdu FINA-e o blokadi računa i novčanih sredstava dužnika od 21. rujna 2018. (list 17 spisa) sud je utvrdio da na dan izdavanja potvrde u Očevidniku redoslijeda osnova za plaćanje dužnik ima evidentirane neizvršene osnove za plaćanje u neprekinutom razdoblju od 345 dana, time da nepodmirene obveze na dan izdavanja potvrde iznose 20.694,39 kn.</w:t>
      </w:r>
    </w:p>
    <w:p w:rsidRDefault="004D0C48" w:rsidP="00A52F03" w:rsidR="004D0C48">
      <w:pPr>
        <w:ind w:firstLine="708"/>
        <w:jc w:val="both"/>
      </w:pPr>
    </w:p>
    <w:p w:rsidRDefault="00063CEB" w:rsidP="00A52F03" w:rsidR="00063CEB">
      <w:pPr>
        <w:ind w:firstLine="708"/>
        <w:jc w:val="both"/>
      </w:pPr>
      <w:r>
        <w:t xml:space="preserve">U smislu odredbe čl. 6. st 2. SZ-a smatrat će se da je dužnik nesposoban za plaćanje ako u Očevidniku redoslijeda osnova za plaćanje koji vodi Financijska agencija ima jednu ili više evidentiranih neizvršenih osnova za plaćanje u razdoblju duljem od 60 dana koje je </w:t>
      </w:r>
      <w:r>
        <w:lastRenderedPageBreak/>
        <w:t>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4D0C48" w:rsidP="004D0C48" w:rsidR="004D0C48">
      <w:pPr>
        <w:ind w:firstLine="708"/>
        <w:jc w:val="both"/>
      </w:pPr>
      <w:r>
        <w:t>Dakle, i</w:t>
      </w:r>
      <w:r w:rsidRPr="005F7ED3">
        <w:t>z</w:t>
      </w:r>
      <w:r>
        <w:t xml:space="preserve"> potvrde FINA-e o od 21. rujna 2018. nedvojbeno proizlazi da je kod dužnika ostvaren stečajni razlog nesposobnosti za plaćanje sukladno odredbi čl. 6. st. 1., 2. i 4. SZ-a.</w:t>
      </w:r>
    </w:p>
    <w:p w:rsidRDefault="006360F9" w:rsidP="00063CEB" w:rsidR="006360F9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D7239B">
        <w:t>4</w:t>
      </w:r>
      <w:r w:rsidR="004D0C48">
        <w:t>36</w:t>
      </w:r>
      <w:r w:rsidR="00E6517A">
        <w:t>/</w:t>
      </w:r>
      <w:r w:rsidR="00D7239B">
        <w:t>20</w:t>
      </w:r>
      <w:r w:rsidR="00E6517A">
        <w:t>18</w:t>
      </w:r>
      <w:r w:rsidRPr="00692A21">
        <w:t xml:space="preserve"> od </w:t>
      </w:r>
      <w:r w:rsidR="004D0C48">
        <w:t>8</w:t>
      </w:r>
      <w:r w:rsidR="00E6517A">
        <w:t>. studenog</w:t>
      </w:r>
      <w:r w:rsidR="006360F9">
        <w:t xml:space="preserve"> 201</w:t>
      </w:r>
      <w:r w:rsidR="001A22F0">
        <w:t>8</w:t>
      </w:r>
      <w:r w:rsidR="006360F9">
        <w:t>.</w:t>
      </w:r>
      <w:r w:rsidRPr="00692A21">
        <w:t xml:space="preserve">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F275E4">
        <w:t>21.700,00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4D0C48" w:rsidP="004D0C48" w:rsidR="004D0C48" w:rsidRPr="00FC58EA">
      <w:pPr>
        <w:ind w:firstLine="708"/>
        <w:jc w:val="both"/>
      </w:pPr>
      <w:r>
        <w:t xml:space="preserve">Prema tome, iz dostupnih podataka u spisu i navoda zakonske zastupnice  dužnika proizlazi da dužnik nema nikakve imovine koja bi činila stečajnu masu i koja bi bila dostatna za pokriće stečajnoga postupka. </w:t>
      </w:r>
      <w:r w:rsidRPr="00FC58EA">
        <w:t xml:space="preserve">Naime, predvidivi troškovi stečajnog postupka za razdoblje šest mjeseci iznose ukupno 21.700,00 kn, a čine ih trošak nagrade stečajnom upravitelju u bruto iznosu od </w:t>
      </w:r>
      <w:r>
        <w:t>10</w:t>
      </w:r>
      <w:r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>
        <w:t xml:space="preserve"> te </w:t>
      </w:r>
      <w:r w:rsidRPr="00FC58EA">
        <w:t>trošak otvaranja, vođenja i zatvaranja žiro računa u iznosu od 350,00 kn.</w:t>
      </w:r>
    </w:p>
    <w:p w:rsidRDefault="00D30745" w:rsidP="00D30745" w:rsidR="00D30745">
      <w:pPr>
        <w:ind w:firstLine="708"/>
        <w:jc w:val="both"/>
      </w:pPr>
      <w:r>
        <w:t xml:space="preserve"> </w:t>
      </w: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EC7350">
        <w:t>20</w:t>
      </w:r>
      <w:r w:rsidR="00D7239B">
        <w:t>. veljače</w:t>
      </w:r>
      <w:r w:rsidR="00E6517A">
        <w:t xml:space="preserve"> 2019</w:t>
      </w:r>
      <w:r w:rsidRPr="00692A21">
        <w:t xml:space="preserve">. nije uplaćen predujam za pokriće troškova stečajnog postupka, na plaćanje kojeg su pozvani </w:t>
      </w:r>
      <w:r w:rsidRPr="00692A21">
        <w:lastRenderedPageBreak/>
        <w:t>vjerovnici rješenje</w:t>
      </w:r>
      <w:r w:rsidR="00667114" w:rsidRPr="00692A21">
        <w:t>m</w:t>
      </w:r>
      <w:r w:rsidRPr="00692A21">
        <w:t xml:space="preserve"> od </w:t>
      </w:r>
      <w:r w:rsidR="004D0C48">
        <w:t>8</w:t>
      </w:r>
      <w:r w:rsidR="00E6517A">
        <w:t>. studenog</w:t>
      </w:r>
      <w:r w:rsidR="001D683D">
        <w:t xml:space="preserve"> 201</w:t>
      </w:r>
      <w:r w:rsidR="00374976">
        <w:t>8</w:t>
      </w:r>
      <w:r w:rsidR="00737646" w:rsidRPr="00692A21">
        <w:t xml:space="preserve">.,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5E6E20">
        <w:t>istog dana</w:t>
      </w:r>
      <w:r w:rsidR="00AD379D" w:rsidRPr="00692A21">
        <w:t xml:space="preserve">.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6F2F66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4D0C48">
        <w:t>8</w:t>
      </w:r>
      <w:r w:rsidR="00E6517A">
        <w:t>. studenog</w:t>
      </w:r>
      <w:r w:rsidR="001D683D">
        <w:t xml:space="preserve"> 201</w:t>
      </w:r>
      <w:r w:rsidR="00374976">
        <w:t>8</w:t>
      </w:r>
      <w:r w:rsidR="00737646" w:rsidRPr="00692A21">
        <w:t>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BB534F" w:rsidP="00C515B4" w:rsidR="00BB534F">
      <w:pPr>
        <w:ind w:firstLine="708"/>
        <w:jc w:val="both"/>
      </w:pPr>
    </w:p>
    <w:p w:rsidRDefault="00E6517A" w:rsidP="004D0C48" w:rsidR="004D0C48">
      <w:pPr>
        <w:ind w:firstLine="708"/>
        <w:jc w:val="both"/>
      </w:pPr>
      <w:r>
        <w:t xml:space="preserve">Odredbom čl. 112. st. 1. SZ-a propisano je da nakon što Financijska agencija utvrdi nemogućnost izvršenja osnove za plaćanje radi nedostataka novčanih sredstava na računima dužnika pravne osobe, naložiti će banci da zaplijeni novčana sredstva s računa dužnika, u iznosu od 5.000,00 kn za predujam za namirenje troškova stečajnoga postupka; odredbom stavka 6. istog članka propisano je da će rješenjem o otvaranju stečajnoga postupka nad dužnikom pravnom osobom sud naložiti Financijskoj agenciji da naloži banci prijenos zaplijenjenoga iznosa predujma na račun suda. </w:t>
      </w:r>
      <w:r w:rsidR="004D0C48">
        <w:t>Slijedom navedenog, obzirom da je u konkretnom slučaju Agencija izvijestila sud da dužnik na ime predujma za namirenje troškova stečajnog postupka ima zaplijenjena novčana sredstva u iznosu od 1.025,00 kn, riješeno je kao pod točkom V. izreke ovog rješenja.</w:t>
      </w:r>
    </w:p>
    <w:p w:rsidRDefault="00E6517A" w:rsidP="00E6517A" w:rsidR="00E6517A" w:rsidRPr="00692A21">
      <w:pPr>
        <w:ind w:firstLine="708"/>
        <w:jc w:val="both"/>
      </w:pPr>
    </w:p>
    <w:p w:rsidRDefault="00667114" w:rsidP="00D61214" w:rsidR="006360F9" w:rsidRPr="00692A21">
      <w:pPr>
        <w:jc w:val="center"/>
      </w:pPr>
      <w:r w:rsidRPr="00551293">
        <w:t xml:space="preserve">U Karlovcu, </w:t>
      </w:r>
      <w:r w:rsidR="00EC7350">
        <w:t>20</w:t>
      </w:r>
      <w:r w:rsidR="00D7239B">
        <w:t>. veljače</w:t>
      </w:r>
      <w:r w:rsidR="00E6517A">
        <w:t xml:space="preserve"> 2019</w:t>
      </w:r>
      <w:r w:rsidR="006360F9">
        <w:t>.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</w:t>
      </w:r>
      <w:r w:rsidR="00667114" w:rsidRPr="00692A21">
        <w:t>Sudac</w:t>
      </w:r>
      <w:r w:rsidR="00514EDC" w:rsidRPr="00692A21">
        <w:t>:</w:t>
      </w:r>
    </w:p>
    <w:p w:rsidRDefault="00667114" w:rsidP="003D79FD" w:rsidR="00BB534F">
      <w:pPr>
        <w:jc w:val="right"/>
      </w:pPr>
      <w:r w:rsidRPr="00692A21">
        <w:t>Goranka Boljkovac</w:t>
      </w:r>
      <w:r w:rsidR="00CA4840">
        <w:t>, v.r.</w:t>
      </w:r>
    </w:p>
    <w:p w:rsidRDefault="00BB534F" w:rsidP="00CA4840" w:rsidR="00BB534F">
      <w:pPr>
        <w:tabs>
          <w:tab w:pos="6900" w:val="left"/>
        </w:tabs>
        <w:jc w:val="both"/>
      </w:pPr>
    </w:p>
    <w:p w:rsidRDefault="00BB534F" w:rsidP="00CA4840" w:rsidR="00CA4840" w:rsidRPr="00435B5D">
      <w:pPr>
        <w:tabs>
          <w:tab w:pos="6900" w:val="left"/>
        </w:tabs>
        <w:jc w:val="both"/>
      </w:pPr>
      <w:r>
        <w:tab/>
      </w:r>
      <w:r w:rsidR="00CA4840" w:rsidRPr="00435B5D">
        <w:t>Za točnost otpravka-</w:t>
      </w:r>
    </w:p>
    <w:p w:rsidRDefault="00CA4840" w:rsidP="00CA4840" w:rsidR="00CA4840" w:rsidRPr="00435B5D">
      <w:pPr>
        <w:tabs>
          <w:tab w:pos="6900" w:val="left"/>
        </w:tabs>
      </w:pPr>
      <w:r w:rsidRPr="00435B5D">
        <w:tab/>
        <w:t>ovlašteni službenik:</w:t>
      </w:r>
    </w:p>
    <w:p w:rsidRDefault="00CA4840" w:rsidP="00CA4840" w:rsidR="00CA4840">
      <w:pPr>
        <w:tabs>
          <w:tab w:pos="6900" w:val="left"/>
        </w:tabs>
      </w:pPr>
      <w:r w:rsidRPr="00435B5D">
        <w:tab/>
      </w:r>
      <w:r>
        <w:t>Renata Klokočki</w:t>
      </w:r>
    </w:p>
    <w:p w:rsidRDefault="00344858" w:rsidP="00344858" w:rsidR="00344858">
      <w:pPr>
        <w:jc w:val="right"/>
      </w:pPr>
    </w:p>
    <w:p w:rsidRDefault="006E72DD" w:rsidP="00AB70AD" w:rsidR="006E72DD"/>
    <w:p w:rsidRDefault="005E6E20" w:rsidP="005E6E20" w:rsidR="005E6E20" w:rsidRPr="005E1DBC">
      <w:r>
        <w:t>Uputa o pravnom lijeku</w:t>
      </w:r>
      <w:r w:rsidRPr="005E1DBC">
        <w:t>:</w:t>
      </w:r>
    </w:p>
    <w:p w:rsidRDefault="005E6E20" w:rsidP="005E6E20" w:rsidR="005E6E20" w:rsidRPr="005E1DBC">
      <w:pPr>
        <w:tabs>
          <w:tab w:pos="9000" w:val="left"/>
        </w:tabs>
        <w:jc w:val="both"/>
      </w:pPr>
      <w:r w:rsidRPr="005E1DBC">
        <w:t xml:space="preserve"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vjerovnicima. Rok za žalbu iznosi 8 dana od dana dostave prijepisa ovog rješenja za osobe kojima se rješenje posebno dostavlja, odnosno rok za žalbu iznosi 8 dana računajući od isteka osmog dana od dana </w:t>
      </w:r>
      <w:r w:rsidR="00344858">
        <w:t xml:space="preserve">objave ovog </w:t>
      </w:r>
      <w:r w:rsidRPr="005E1DBC">
        <w:t>rješenja na mrežn</w:t>
      </w:r>
      <w:r w:rsidR="00344858">
        <w:t xml:space="preserve">oj </w:t>
      </w:r>
      <w:r w:rsidRPr="005E1DBC">
        <w:t>strani</w:t>
      </w:r>
      <w:r w:rsidR="00344858">
        <w:t>ci</w:t>
      </w:r>
      <w:r w:rsidRPr="005E1DBC">
        <w:t xml:space="preserve"> e-Oglasna ploča suda. </w:t>
      </w:r>
    </w:p>
    <w:p w:rsidRDefault="005E6E20" w:rsidP="005E6E20" w:rsidR="005E6E20" w:rsidRPr="005E1DBC">
      <w:pPr>
        <w:tabs>
          <w:tab w:pos="9000" w:val="left"/>
        </w:tabs>
        <w:jc w:val="both"/>
      </w:pPr>
      <w:r w:rsidRPr="005E1DBC">
        <w:t>Žalba se podnosi Visokom trgovačko</w:t>
      </w:r>
      <w:r w:rsidR="00344858">
        <w:t>m sudu Republike Hrvatske</w:t>
      </w:r>
      <w:r>
        <w:t>, putem ovog suda, u 3</w:t>
      </w:r>
      <w:r w:rsidRPr="005E1DBC">
        <w:t xml:space="preserve"> primjerka.</w:t>
      </w:r>
    </w:p>
    <w:p w:rsidRDefault="0095321D" w:rsidP="00514EDC" w:rsidR="0095321D"/>
    <w:p w:rsidRDefault="006E72DD" w:rsidP="00514EDC" w:rsidR="006E72DD"/>
    <w:p w:rsidRDefault="006E72DD" w:rsidP="00514EDC" w:rsidR="006E72DD"/>
    <w:p w:rsidRDefault="006E72DD" w:rsidP="00514EDC" w:rsidR="006E72DD"/>
    <w:sectPr w:rsidSect="00EC7350" w:rsidR="006E72DD">
      <w:headerReference w:type="even" r:id="rId10"/>
      <w:headerReference w:type="default" r:id="rId11"/>
      <w:pgSz w:h="16838" w:w="11906"/>
      <w:pgMar w:gutter="0" w:footer="708" w:header="708" w:left="1417" w:bottom="1843" w:right="1417" w:top="241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133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</w:t>
    </w:r>
    <w:r w:rsidR="00E55186" w:rsidRPr="00435B5D">
      <w:t>4 St-</w:t>
    </w:r>
    <w:r w:rsidR="00F02A7A">
      <w:t>4</w:t>
    </w:r>
    <w:r w:rsidR="004D0C48">
      <w:t>36</w:t>
    </w:r>
    <w:r w:rsidR="00E6517A">
      <w:t>/2018-</w:t>
    </w:r>
    <w:r w:rsidR="00F02A7A">
      <w:t>2</w:t>
    </w:r>
    <w:r w:rsidR="004D0C48"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02C6"/>
    <w:rsid w:val="00015E74"/>
    <w:rsid w:val="00034A19"/>
    <w:rsid w:val="000354C7"/>
    <w:rsid w:val="0004613B"/>
    <w:rsid w:val="00050EF7"/>
    <w:rsid w:val="00063CEB"/>
    <w:rsid w:val="0006410D"/>
    <w:rsid w:val="000778FF"/>
    <w:rsid w:val="00081DFC"/>
    <w:rsid w:val="00084935"/>
    <w:rsid w:val="000A07F0"/>
    <w:rsid w:val="000D6CD3"/>
    <w:rsid w:val="000D7557"/>
    <w:rsid w:val="000E2C71"/>
    <w:rsid w:val="000F2D91"/>
    <w:rsid w:val="00131287"/>
    <w:rsid w:val="00164B97"/>
    <w:rsid w:val="0017335B"/>
    <w:rsid w:val="00174993"/>
    <w:rsid w:val="001A044D"/>
    <w:rsid w:val="001A178B"/>
    <w:rsid w:val="001A22F0"/>
    <w:rsid w:val="001A24B8"/>
    <w:rsid w:val="001D1E7B"/>
    <w:rsid w:val="001D564F"/>
    <w:rsid w:val="001D683D"/>
    <w:rsid w:val="001F26D6"/>
    <w:rsid w:val="001F4061"/>
    <w:rsid w:val="00212940"/>
    <w:rsid w:val="00212943"/>
    <w:rsid w:val="00215DE4"/>
    <w:rsid w:val="002208E0"/>
    <w:rsid w:val="002216A0"/>
    <w:rsid w:val="00233CF9"/>
    <w:rsid w:val="002471AD"/>
    <w:rsid w:val="00251BF7"/>
    <w:rsid w:val="002566B7"/>
    <w:rsid w:val="00280A59"/>
    <w:rsid w:val="00293964"/>
    <w:rsid w:val="002944F5"/>
    <w:rsid w:val="00294F67"/>
    <w:rsid w:val="00297D7B"/>
    <w:rsid w:val="002B3798"/>
    <w:rsid w:val="002B5B9E"/>
    <w:rsid w:val="002C5A29"/>
    <w:rsid w:val="002D6432"/>
    <w:rsid w:val="002E494C"/>
    <w:rsid w:val="002F13E0"/>
    <w:rsid w:val="00305EEA"/>
    <w:rsid w:val="00307C60"/>
    <w:rsid w:val="00314A5F"/>
    <w:rsid w:val="00336E10"/>
    <w:rsid w:val="00344858"/>
    <w:rsid w:val="003462C2"/>
    <w:rsid w:val="00353583"/>
    <w:rsid w:val="00357BEE"/>
    <w:rsid w:val="00360E4D"/>
    <w:rsid w:val="003738B3"/>
    <w:rsid w:val="00374976"/>
    <w:rsid w:val="003905DD"/>
    <w:rsid w:val="003A4AA3"/>
    <w:rsid w:val="003A5067"/>
    <w:rsid w:val="003C2B21"/>
    <w:rsid w:val="003D133E"/>
    <w:rsid w:val="003D79FD"/>
    <w:rsid w:val="003F2A03"/>
    <w:rsid w:val="00401BEE"/>
    <w:rsid w:val="00405CEA"/>
    <w:rsid w:val="00425642"/>
    <w:rsid w:val="0043031F"/>
    <w:rsid w:val="00434CF8"/>
    <w:rsid w:val="004446F0"/>
    <w:rsid w:val="0044721B"/>
    <w:rsid w:val="004612DC"/>
    <w:rsid w:val="00472207"/>
    <w:rsid w:val="004746BF"/>
    <w:rsid w:val="004A1BE7"/>
    <w:rsid w:val="004C3C15"/>
    <w:rsid w:val="004D0C48"/>
    <w:rsid w:val="004E3B1A"/>
    <w:rsid w:val="004F47B9"/>
    <w:rsid w:val="00502549"/>
    <w:rsid w:val="00505D61"/>
    <w:rsid w:val="00514EDC"/>
    <w:rsid w:val="0051644B"/>
    <w:rsid w:val="00523E58"/>
    <w:rsid w:val="005372CA"/>
    <w:rsid w:val="00541781"/>
    <w:rsid w:val="00551293"/>
    <w:rsid w:val="00554276"/>
    <w:rsid w:val="00554546"/>
    <w:rsid w:val="005555FF"/>
    <w:rsid w:val="00593FDF"/>
    <w:rsid w:val="005A56DF"/>
    <w:rsid w:val="005B0B8B"/>
    <w:rsid w:val="005C0B29"/>
    <w:rsid w:val="005C0BF6"/>
    <w:rsid w:val="005D0EB4"/>
    <w:rsid w:val="005D1623"/>
    <w:rsid w:val="005D5F5F"/>
    <w:rsid w:val="005E67DB"/>
    <w:rsid w:val="005E6E20"/>
    <w:rsid w:val="005F5763"/>
    <w:rsid w:val="005F71CE"/>
    <w:rsid w:val="00602765"/>
    <w:rsid w:val="006360F9"/>
    <w:rsid w:val="00636556"/>
    <w:rsid w:val="00662058"/>
    <w:rsid w:val="00662CB6"/>
    <w:rsid w:val="00667114"/>
    <w:rsid w:val="006804BD"/>
    <w:rsid w:val="006861EF"/>
    <w:rsid w:val="00692A21"/>
    <w:rsid w:val="006B7EC5"/>
    <w:rsid w:val="006C293B"/>
    <w:rsid w:val="006C5D21"/>
    <w:rsid w:val="006C786C"/>
    <w:rsid w:val="006D6A17"/>
    <w:rsid w:val="006E72DD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672DA"/>
    <w:rsid w:val="00770155"/>
    <w:rsid w:val="007741BC"/>
    <w:rsid w:val="00774E68"/>
    <w:rsid w:val="007861DF"/>
    <w:rsid w:val="007A550F"/>
    <w:rsid w:val="007D6B85"/>
    <w:rsid w:val="007D7A92"/>
    <w:rsid w:val="007E4737"/>
    <w:rsid w:val="007E7B8D"/>
    <w:rsid w:val="007F4B17"/>
    <w:rsid w:val="0084192B"/>
    <w:rsid w:val="00846404"/>
    <w:rsid w:val="00855AE8"/>
    <w:rsid w:val="00882F98"/>
    <w:rsid w:val="008A4087"/>
    <w:rsid w:val="008A58AB"/>
    <w:rsid w:val="008C5EB2"/>
    <w:rsid w:val="008D427C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95E25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2F27"/>
    <w:rsid w:val="00A44A0E"/>
    <w:rsid w:val="00A505C4"/>
    <w:rsid w:val="00A515F7"/>
    <w:rsid w:val="00A52F03"/>
    <w:rsid w:val="00A702DE"/>
    <w:rsid w:val="00A74268"/>
    <w:rsid w:val="00A8166A"/>
    <w:rsid w:val="00A86374"/>
    <w:rsid w:val="00AB70AD"/>
    <w:rsid w:val="00AD379D"/>
    <w:rsid w:val="00AD6DDA"/>
    <w:rsid w:val="00AF6F8E"/>
    <w:rsid w:val="00B42D68"/>
    <w:rsid w:val="00B5147B"/>
    <w:rsid w:val="00B57910"/>
    <w:rsid w:val="00B60C67"/>
    <w:rsid w:val="00B84DC9"/>
    <w:rsid w:val="00B85A0A"/>
    <w:rsid w:val="00B918B5"/>
    <w:rsid w:val="00B97F98"/>
    <w:rsid w:val="00BB534F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4568C"/>
    <w:rsid w:val="00C46A4A"/>
    <w:rsid w:val="00C50D94"/>
    <w:rsid w:val="00C515B4"/>
    <w:rsid w:val="00C5720C"/>
    <w:rsid w:val="00C74029"/>
    <w:rsid w:val="00C74824"/>
    <w:rsid w:val="00C7601D"/>
    <w:rsid w:val="00C92655"/>
    <w:rsid w:val="00C95D79"/>
    <w:rsid w:val="00CA29F8"/>
    <w:rsid w:val="00CA4840"/>
    <w:rsid w:val="00CB155B"/>
    <w:rsid w:val="00CB739D"/>
    <w:rsid w:val="00CD7FD6"/>
    <w:rsid w:val="00CE03D0"/>
    <w:rsid w:val="00CF05EC"/>
    <w:rsid w:val="00CF3A92"/>
    <w:rsid w:val="00D21CC7"/>
    <w:rsid w:val="00D24094"/>
    <w:rsid w:val="00D30745"/>
    <w:rsid w:val="00D47D5D"/>
    <w:rsid w:val="00D50090"/>
    <w:rsid w:val="00D61214"/>
    <w:rsid w:val="00D61C9A"/>
    <w:rsid w:val="00D717FE"/>
    <w:rsid w:val="00D7239B"/>
    <w:rsid w:val="00D749A6"/>
    <w:rsid w:val="00D75434"/>
    <w:rsid w:val="00D75F63"/>
    <w:rsid w:val="00D81A41"/>
    <w:rsid w:val="00D862E2"/>
    <w:rsid w:val="00DB3EBA"/>
    <w:rsid w:val="00DD3245"/>
    <w:rsid w:val="00DD392D"/>
    <w:rsid w:val="00DE04E4"/>
    <w:rsid w:val="00DE2695"/>
    <w:rsid w:val="00DE6E22"/>
    <w:rsid w:val="00DF1E26"/>
    <w:rsid w:val="00E227EB"/>
    <w:rsid w:val="00E26DAE"/>
    <w:rsid w:val="00E55186"/>
    <w:rsid w:val="00E57778"/>
    <w:rsid w:val="00E6366C"/>
    <w:rsid w:val="00E6517A"/>
    <w:rsid w:val="00E71F9A"/>
    <w:rsid w:val="00E85299"/>
    <w:rsid w:val="00EA75D2"/>
    <w:rsid w:val="00EC7350"/>
    <w:rsid w:val="00ED1D4E"/>
    <w:rsid w:val="00ED2662"/>
    <w:rsid w:val="00ED6D80"/>
    <w:rsid w:val="00EE61A0"/>
    <w:rsid w:val="00F02A7A"/>
    <w:rsid w:val="00F10CB7"/>
    <w:rsid w:val="00F22E0A"/>
    <w:rsid w:val="00F275E4"/>
    <w:rsid w:val="00F35B84"/>
    <w:rsid w:val="00F36CB6"/>
    <w:rsid w:val="00F36D2D"/>
    <w:rsid w:val="00F40956"/>
    <w:rsid w:val="00F40B2A"/>
    <w:rsid w:val="00F44702"/>
    <w:rsid w:val="00F45029"/>
    <w:rsid w:val="00F533ED"/>
    <w:rsid w:val="00F60C93"/>
    <w:rsid w:val="00F64C00"/>
    <w:rsid w:val="00F7064E"/>
    <w:rsid w:val="00F72371"/>
    <w:rsid w:val="00F90303"/>
    <w:rsid w:val="00F9460F"/>
    <w:rsid w:val="00F956EE"/>
    <w:rsid w:val="00FA7594"/>
    <w:rsid w:val="00FB3694"/>
    <w:rsid w:val="00FB794E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D13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13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13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13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13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D13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13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13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13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13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2018.</izvorni_sadrzaj>
    <derivirana_varijabla naziv="DomainObject.Predmet.DatumOsnivanja_1">13.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St-436/2018</izvorni_sadrzaj>
    <derivirana_varijabla naziv="DomainObject.Predmet.OznakaBroj_1">St-436/2018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AZZURRO-TRAVNO j.d.o.o. za usluge i trgovinu zastupanog po punomoćniku Hasan Kurtić</izvorni_sadrzaj>
    <derivirana_varijabla naziv="DomainObject.Predmet.ProtustrankaFormated_1">  AZZURRO-TRAVNO j.d.o.o. za usluge i trgovinu zastupanog po punomoćniku Hasan Kurtić</derivirana_varijabla>
  </DomainObject.Predmet.ProtustrankaFormated>
  <DomainObject.Predmet.ProtustrankaFormatedOIB>
    <izvorni_sadrzaj>  AZZURRO-TRAVNO j.d.o.o. za usluge i trgovinu, OIB 64891941837 zastupanog po punomoćniku Hasan Kurtić</izvorni_sadrzaj>
    <derivirana_varijabla naziv="DomainObject.Predmet.ProtustrankaFormatedOIB_1">  AZZURRO-TRAVNO j.d.o.o. za usluge i trgovinu, OIB 64891941837 zastupanog po punomoćniku Hasan Kurtić</derivirana_varijabla>
  </DomainObject.Predmet.ProtustrankaFormatedOIB>
  <DomainObject.Predmet.ProtustrankaFormatedWithAdress>
    <izvorni_sadrzaj> AZZURRO-TRAVNO j.d.o.o. za usluge i trgovinu, Božidara Magovca 167, 10000 Zagreb zastupanog po punomoćniku Hasan Kurtić</izvorni_sadrzaj>
    <derivirana_varijabla naziv="DomainObject.Predmet.ProtustrankaFormatedWithAdress_1"> AZZURRO-TRAVNO j.d.o.o. za usluge i trgovinu, Božidara Magovca 167, 10000 Zagreb zastupanog po punomoćniku Hasan Kurtić</derivirana_varijabla>
  </DomainObject.Predmet.ProtustrankaFormatedWithAdress>
  <DomainObject.Predmet.ProtustrankaFormatedWithAdressOIB>
    <izvorni_sadrzaj> AZZURRO-TRAVNO j.d.o.o. za usluge i trgovinu, OIB 64891941837, Božidara Magovca 167, 10000 Zagreb zastupanog po punomoćniku Hasan Kurtić</izvorni_sadrzaj>
    <derivirana_varijabla naziv="DomainObject.Predmet.ProtustrankaFormatedWithAdressOIB_1"> AZZURRO-TRAVNO j.d.o.o. za usluge i trgovinu, OIB 64891941837, Božidara Magovca 167, 10000 Zagreb zastupanog po punomoćniku Hasan Kurtić</derivirana_varijabla>
  </DomainObject.Predmet.ProtustrankaFormatedWithAdressOIB>
  <DomainObject.Predmet.ProtustrankaWithAdress>
    <izvorni_sadrzaj>AZZURRO-TRAVNO j.d.o.o. za usluge i trgovinu Božidara Magovca 167, 10000 Zagreb</izvorni_sadrzaj>
    <derivirana_varijabla naziv="DomainObject.Predmet.ProtustrankaWithAdress_1">AZZURRO-TRAVNO j.d.o.o. za usluge i trgovinu Božidara Magovca 167, 10000 Zagreb</derivirana_varijabla>
  </DomainObject.Predmet.ProtustrankaWithAdress>
  <DomainObject.Predmet.ProtustrankaWithAdressOIB>
    <izvorni_sadrzaj>AZZURRO-TRAVNO j.d.o.o. za usluge i trgovinu, OIB 64891941837, Božidara Magovca 167, 10000 Zagreb</izvorni_sadrzaj>
    <derivirana_varijabla naziv="DomainObject.Predmet.ProtustrankaWithAdressOIB_1">AZZURRO-TRAVNO j.d.o.o. za usluge i trgovinu, OIB 64891941837, Božidara Magovca 167, 10000 Zagreb</derivirana_varijabla>
  </DomainObject.Predmet.ProtustrankaWithAdressOIB>
  <DomainObject.Predmet.ProtustrankaNazivFormated>
    <izvorni_sadrzaj>AZZURRO-TRAVNO j.d.o.o. za usluge i trgovinu</izvorni_sadrzaj>
    <derivirana_varijabla naziv="DomainObject.Predmet.ProtustrankaNazivFormated_1">AZZURRO-TRAVNO j.d.o.o. za usluge i trgovinu</derivirana_varijabla>
  </DomainObject.Predmet.ProtustrankaNazivFormated>
  <DomainObject.Predmet.ProtustrankaNazivFormatedOIB>
    <izvorni_sadrzaj>AZZURRO-TRAVNO j.d.o.o. za usluge i trgovinu, OIB 64891941837</izvorni_sadrzaj>
    <derivirana_varijabla naziv="DomainObject.Predmet.ProtustrankaNazivFormatedOIB_1">AZZURRO-TRAVNO j.d.o.o. za usluge i trgovinu, OIB 64891941837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AZZURRO-TRAVNO j.d.o.o. za usluge i trgovinu zastupanog po punomoćniku Hasan Kurtić</item>
    </izvorni_sadrzaj>
    <derivirana_varijabla naziv="DomainObject.Predmet.ProtuStrankaListFormated_1">
      <item>AZZURRO-TRAVNO j.d.o.o. za usluge i trgovinu zastupanog po punomoćniku Hasan Kurtić</item>
    </derivirana_varijabla>
  </DomainObject.Predmet.ProtuStrankaListFormated>
  <DomainObject.Predmet.ProtuStrankaListFormatedOIB>
    <izvorni_sadrzaj>
      <item>AZZURRO-TRAVNO j.d.o.o. za usluge i trgovinu, OIB 64891941837 zastupanog po punomoćniku Hasan Kurtić</item>
    </izvorni_sadrzaj>
    <derivirana_varijabla naziv="DomainObject.Predmet.ProtuStrankaListFormatedOIB_1">
      <item>AZZURRO-TRAVNO j.d.o.o. za usluge i trgovinu, OIB 64891941837 zastupanog po punomoćniku Hasan Kurtić</item>
    </derivirana_varijabla>
  </DomainObject.Predmet.ProtuStrankaListFormatedOIB>
  <DomainObject.Predmet.ProtuStrankaListFormatedWithAdress>
    <izvorni_sadrzaj>
      <item>AZZURRO-TRAVNO j.d.o.o. za usluge i trgovinu, Božidara Magovca 167, 10000 Zagreb zastupanog po punomoćniku Hasan Kurtić</item>
    </izvorni_sadrzaj>
    <derivirana_varijabla naziv="DomainObject.Predmet.ProtuStrankaListFormatedWithAdress_1">
      <item>AZZURRO-TRAVNO j.d.o.o. za usluge i trgovinu, Božidara Magovca 167, 10000 Zagreb zastupanog po punomoćniku Hasan Kurtić</item>
    </derivirana_varijabla>
  </DomainObject.Predmet.ProtuStrankaListFormatedWithAdress>
  <DomainObject.Predmet.ProtuStrankaListFormatedWithAdressOIB>
    <izvorni_sadrzaj>
      <item>AZZURRO-TRAVNO j.d.o.o. za usluge i trgovinu, OIB 64891941837, Božidara Magovca 167, 10000 Zagreb zastupanog po punomoćniku Hasan Kurtić</item>
    </izvorni_sadrzaj>
    <derivirana_varijabla naziv="DomainObject.Predmet.ProtuStrankaListFormatedWithAdressOIB_1">
      <item>AZZURRO-TRAVNO j.d.o.o. za usluge i trgovinu, OIB 64891941837, Božidara Magovca 167, 10000 Zagreb zastupanog po punomoćniku Hasan Kurtić</item>
    </derivirana_varijabla>
  </DomainObject.Predmet.ProtuStrankaListFormatedWithAdressOIB>
  <DomainObject.Predmet.ProtuStrankaListNazivFormated>
    <izvorni_sadrzaj>
      <item>AZZURRO-TRAVNO j.d.o.o. za usluge i trgovinu</item>
    </izvorni_sadrzaj>
    <derivirana_varijabla naziv="DomainObject.Predmet.ProtuStrankaListNazivFormated_1">
      <item>AZZURRO-TRAVNO j.d.o.o. za usluge i trgovinu</item>
    </derivirana_varijabla>
  </DomainObject.Predmet.ProtuStrankaListNazivFormated>
  <DomainObject.Predmet.ProtuStrankaListNazivFormatedOIB>
    <izvorni_sadrzaj>
      <item>AZZURRO-TRAVNO j.d.o.o. za usluge i trgovinu, OIB 64891941837</item>
    </izvorni_sadrzaj>
    <derivirana_varijabla naziv="DomainObject.Predmet.ProtuStrankaListNazivFormatedOIB_1">
      <item>AZZURRO-TRAVNO j.d.o.o. za usluge i trgovinu, OIB 64891941837</item>
    </derivirana_varijabla>
  </DomainObject.Predmet.ProtuStrankaListNazivFormatedOIB>
  <DomainObject.Predmet.OstaliListFormated>
    <izvorni_sadrzaj>
      <item>Hasan Kurtić punomoćnik sudionika u postupku AZZURRO-TRAVNO j.d.o.o. za usluge i trgovinu</item>
    </izvorni_sadrzaj>
    <derivirana_varijabla naziv="DomainObject.Predmet.OstaliListFormated_1">
      <item>Hasan Kurtić punomoćnik sudionika u postupku AZZURRO-TRAVNO j.d.o.o. za usluge i trgovinu</item>
    </derivirana_varijabla>
  </DomainObject.Predmet.OstaliListFormated>
  <DomainObject.Predmet.OstaliListFormatedOIB>
    <izvorni_sadrzaj>
      <item>Hasan Kurtić, OIB 01768153684 punomoćnik sudionika u postupku AZZURRO-TRAVNO j.d.o.o. za usluge i trgovinu</item>
    </izvorni_sadrzaj>
    <derivirana_varijabla naziv="DomainObject.Predmet.OstaliListFormatedOIB_1">
      <item>Hasan Kurtić, OIB 01768153684 punomoćnik sudionika u postupku AZZURRO-TRAVNO j.d.o.o. za usluge i trgovinu</item>
    </derivirana_varijabla>
  </DomainObject.Predmet.OstaliListFormatedOIB>
  <DomainObject.Predmet.OstaliListFormatedWithAdress>
    <izvorni_sadrzaj>
      <item>Hasan Kurtić, Božidara Magovca 167, 10000 Zagreb punomoćnik sudionika u postupku AZZURRO-TRAVNO j.d.o.o. za usluge i trgovinu</item>
    </izvorni_sadrzaj>
    <derivirana_varijabla naziv="DomainObject.Predmet.OstaliListFormatedWithAdress_1">
      <item>Hasan Kurtić, Božidara Magovca 167, 10000 Zagreb punomoćnik sudionika u postupku AZZURRO-TRAVNO j.d.o.o. za usluge i trgovinu</item>
    </derivirana_varijabla>
  </DomainObject.Predmet.OstaliListFormatedWithAdress>
  <DomainObject.Predmet.OstaliListFormatedWithAdressOIB>
    <izvorni_sadrzaj>
      <item>Hasan Kurtić, OIB 01768153684, Božidara Magovca 167, 10000 Zagreb punomoćnik sudionika u postupku AZZURRO-TRAVNO j.d.o.o. za usluge i trgovinu</item>
    </izvorni_sadrzaj>
    <derivirana_varijabla naziv="DomainObject.Predmet.OstaliListFormatedWithAdressOIB_1">
      <item>Hasan Kurtić, OIB 01768153684, Božidara Magovca 167, 10000 Zagreb punomoćnik sudionika u postupku AZZURRO-TRAVNO j.d.o.o. za usluge i trgovinu</item>
    </derivirana_varijabla>
  </DomainObject.Predmet.OstaliListFormatedWithAdressOIB>
  <DomainObject.Predmet.OstaliListNazivFormated>
    <izvorni_sadrzaj>
      <item>Hasan Kurtić</item>
    </izvorni_sadrzaj>
    <derivirana_varijabla naziv="DomainObject.Predmet.OstaliListNazivFormated_1">
      <item>Hasan Kurtić</item>
    </derivirana_varijabla>
  </DomainObject.Predmet.OstaliListNazivFormated>
  <DomainObject.Predmet.OstaliListNazivFormatedOIB>
    <izvorni_sadrzaj>
      <item>Hasan Kurtić, OIB 01768153684</item>
    </izvorni_sadrzaj>
    <derivirana_varijabla naziv="DomainObject.Predmet.OstaliListNazivFormatedOIB_1">
      <item>Hasan Kurtić, OIB 01768153684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AZZURRO-TRAVNO j.d.o.o. za usluge i trgovinu</izvorni_sadrzaj>
    <derivirana_varijabla naziv="DomainObject.Predmet.ProtustrankaIDrugi_1">AZZURRO-TRAVNO j.d.o.o.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AZZURRO-TRAVNO j.d.o.o. za usluge i trgovinu, OIB 64891941837, Božidara Magovca 167, 10000 Zagreb</izvorni_sadrzaj>
    <derivirana_varijabla naziv="DomainObject.Predmet.ProtustrankaIDrugiAdressOIB_1">AZZURRO-TRAVNO j.d.o.o. za usluge i trgovinu, OIB 64891941837, Božidara Magovca 167,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AZZURRO-TRAVNO j.d.o.o. za usluge i trgovinu</item>
      <item>FINA Regionalni centar Zagreb</item>
      <item>Hasan Kurtić</item>
    </izvorni_sadrzaj>
    <derivirana_varijabla naziv="DomainObject.Predmet.SudioniciListNaziv_1">
      <item>AZZURRO-TRAVNO j.d.o.o. za usluge i trgovinu</item>
      <item>FINA Regionalni centar Zagreb</item>
      <item>Hasan Kurtić</item>
    </derivirana_varijabla>
  </DomainObject.Predmet.SudioniciListNaziv>
  <DomainObject.Predmet.SudioniciListAdressOIB>
    <izvorni_sadrzaj>
      <item>AZZURRO-TRAVNO j.d.o.o. za usluge i trgovinu, OIB 64891941837, Božidara Magovca 167,10000 Zagreb</item>
      <item>FINA Regionalni centar Zagreb, OIB 85821130368, Trg svibanjskih žrtava 1995. 1,10000 Zagreb</item>
      <item>Hasan Kurtić, OIB 01768153684, Božidara Magovca 167,10000 Zagreb</item>
    </izvorni_sadrzaj>
    <derivirana_varijabla naziv="DomainObject.Predmet.SudioniciListAdressOIB_1">
      <item>AZZURRO-TRAVNO j.d.o.o. za usluge i trgovinu, OIB 64891941837, Božidara Magovca 167,10000 Zagreb</item>
      <item>FINA Regionalni centar Zagreb, OIB 85821130368, Trg svibanjskih žrtava 1995. 1,10000 Zagreb</item>
      <item>Hasan Kurtić, OIB 01768153684, Božidara Magovca 167,10000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64891941837</item>
      <item>, OIB 85821130368</item>
      <item>, OIB 01768153684</item>
    </izvorni_sadrzaj>
    <derivirana_varijabla naziv="DomainObject.Predmet.SudioniciListNazivOIB_1">
      <item>, OIB 64891941837</item>
      <item>, OIB 85821130368</item>
      <item>, OIB 01768153684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studenog 2018.</izvorni_sadrzaj>
    <derivirana_varijabla naziv="DomainObject.Predmet.DatumZadnjeOdrzaneSudskeRadnje_1">8. studenog 2018.</derivirana_varijabla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St-436/2018-7</izvorni_sadrzaj>
    <derivirana_varijabla naziv="DomainObject.PredzadnjaOdlukaIzPredmeta.Oznaka_1">St-436/2018-7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1552</properties:Words>
  <properties:Characters>8759</properties:Characters>
  <properties:Lines>174</properties:Lines>
  <properties:Paragraphs>39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2019-02-07T09:01:00Z</dcterms:created>
  <dc:creator>Korisnik</dc:creator>
  <cp:lastModifiedBy>Renata Klokočki</cp:lastModifiedBy>
  <cp:lastPrinted>2019-02-06T11:38:00Z</cp:lastPrinted>
  <dcterms:modified xmlns:xsi="http://www.w3.org/2001/XMLSchema-instance" xsi:type="dcterms:W3CDTF">2019-02-20T09:11:00Z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-AZZURO-TRAVNO.docx)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