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b4ac" w14:paraId="206b4ac" w:rsidRDefault="00EE30A7" w:rsidP="003705F3" w:rsidR="00EE30A7" w:rsidRPr="007850E8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850E8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REPUBLIKA HRVATSKA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TRGOVAČKI SUD U ZAGREBU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 xml:space="preserve">Zagreb, Amruševa 2/II     </w:t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3705F3" w:rsidR="00926D93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F8733D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E P U B L I K A  H R V A T S K A</w:t>
      </w: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J E Š E N</w:t>
      </w:r>
      <w:r w:rsidR="003705F3">
        <w:rPr>
          <w:sz w:val="24"/>
          <w:szCs w:val="24"/>
          <w:lang w:eastAsia="en-US"/>
        </w:rPr>
        <w:t xml:space="preserve"> </w:t>
      </w:r>
      <w:r w:rsidRPr="007850E8">
        <w:rPr>
          <w:sz w:val="24"/>
          <w:szCs w:val="24"/>
          <w:lang w:eastAsia="en-US"/>
        </w:rPr>
        <w:t>J E</w:t>
      </w:r>
    </w:p>
    <w:p w:rsidRDefault="00164BEC" w:rsidP="003705F3" w:rsidR="00164BEC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667CF3" w:rsidP="00100CBF" w:rsidR="00B50020" w:rsidRPr="00100CBF">
      <w:pPr>
        <w:pStyle w:val="Bezproreda"/>
        <w:jc w:val="both"/>
      </w:pPr>
      <w:r w:rsidRPr="007850E8">
        <w:rPr>
          <w:sz w:val="24"/>
          <w:szCs w:val="24"/>
        </w:rPr>
        <w:t xml:space="preserve">TRGOVAČKI SUD U ZAGREBU, po stečajnom sucu Vesni Sremac Šoštar, u stečajnom postupku nad </w:t>
      </w:r>
      <w:r w:rsidR="00F8733D">
        <w:rPr>
          <w:sz w:val="24"/>
          <w:szCs w:val="24"/>
        </w:rPr>
        <w:t xml:space="preserve">stečajnim dužnikom </w:t>
      </w:r>
      <w:r w:rsidR="00100CBF" w:rsidRPr="00353A2C">
        <w:rPr>
          <w:sz w:val="24"/>
          <w:szCs w:val="24"/>
        </w:rPr>
        <w:t>RATIO B.C. d.o.o.- u stečaju, Zagreb, Vinkovićeva 9, OIB: 76270415901</w:t>
      </w:r>
      <w:r w:rsidR="00100CBF">
        <w:t xml:space="preserve"> </w:t>
      </w:r>
      <w:r w:rsidR="006F1875">
        <w:rPr>
          <w:sz w:val="24"/>
          <w:szCs w:val="24"/>
        </w:rPr>
        <w:t>nakon održanog ispitnog ročišta dana</w:t>
      </w:r>
      <w:r w:rsidR="00F8733D" w:rsidRPr="00F8733D">
        <w:rPr>
          <w:sz w:val="24"/>
          <w:szCs w:val="24"/>
        </w:rPr>
        <w:t xml:space="preserve"> </w:t>
      </w:r>
      <w:r w:rsidR="00100CBF">
        <w:rPr>
          <w:sz w:val="24"/>
          <w:szCs w:val="24"/>
          <w:lang w:val="pt-BR"/>
        </w:rPr>
        <w:t>12</w:t>
      </w:r>
      <w:r w:rsidR="00F8733D">
        <w:rPr>
          <w:sz w:val="24"/>
          <w:szCs w:val="24"/>
          <w:lang w:val="pt-BR"/>
        </w:rPr>
        <w:t>. lipnja</w:t>
      </w:r>
      <w:r w:rsidR="003312FD">
        <w:rPr>
          <w:sz w:val="24"/>
          <w:szCs w:val="24"/>
          <w:lang w:val="pt-BR"/>
        </w:rPr>
        <w:t xml:space="preserve"> </w:t>
      </w:r>
      <w:r w:rsidR="00FF632E" w:rsidRPr="007850E8">
        <w:rPr>
          <w:sz w:val="24"/>
          <w:szCs w:val="24"/>
          <w:lang w:val="pt-BR"/>
        </w:rPr>
        <w:t xml:space="preserve"> 2019. </w:t>
      </w:r>
      <w:r w:rsidRPr="007850E8">
        <w:rPr>
          <w:sz w:val="24"/>
          <w:szCs w:val="24"/>
          <w:lang w:val="pt-BR"/>
        </w:rPr>
        <w:t xml:space="preserve"> godine</w:t>
      </w:r>
    </w:p>
    <w:p w:rsidRDefault="00667CF3" w:rsidP="003705F3" w:rsidR="00667CF3" w:rsidRPr="007850E8">
      <w:pPr>
        <w:pStyle w:val="Bezproreda"/>
        <w:ind w:firstLine="360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ind w:firstLine="360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r i j e š i o   j e</w:t>
      </w:r>
    </w:p>
    <w:p w:rsidRDefault="00EE30A7" w:rsidP="003705F3" w:rsidR="00EE30A7" w:rsidRPr="007850E8">
      <w:pPr>
        <w:pStyle w:val="Bezproreda"/>
        <w:jc w:val="both"/>
        <w:rPr>
          <w:b/>
          <w:sz w:val="24"/>
          <w:szCs w:val="24"/>
        </w:rPr>
      </w:pPr>
    </w:p>
    <w:p w:rsidRDefault="00EE30A7" w:rsidP="003705F3" w:rsidR="00EE30A7" w:rsidRPr="007850E8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Utvrđene tražbine viših isplatnih redova:</w:t>
      </w:r>
    </w:p>
    <w:p w:rsidRDefault="003630F9" w:rsidP="003705F3" w:rsidR="003630F9" w:rsidRPr="007850E8">
      <w:pPr>
        <w:pStyle w:val="Bezproreda"/>
        <w:ind w:left="720"/>
        <w:jc w:val="both"/>
        <w:rPr>
          <w:sz w:val="24"/>
          <w:szCs w:val="24"/>
        </w:rPr>
      </w:pPr>
    </w:p>
    <w:p w:rsidRDefault="003630F9" w:rsidP="003705F3" w:rsidR="003630F9" w:rsidRPr="007850E8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I. viši isplatni red: </w:t>
      </w:r>
    </w:p>
    <w:p w:rsidRDefault="003630F9" w:rsidP="003705F3" w:rsidR="003630F9" w:rsidRPr="007850E8">
      <w:pPr>
        <w:pStyle w:val="Bezproreda"/>
        <w:jc w:val="both"/>
        <w:rPr>
          <w:sz w:val="24"/>
          <w:szCs w:val="24"/>
        </w:rPr>
      </w:pPr>
    </w:p>
    <w:tbl>
      <w:tblPr>
        <w:tblW w:type="auto" w:w="0"/>
        <w:tblInd w:type="dxa" w:w="-39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411"/>
        <w:gridCol w:w="2945"/>
        <w:gridCol w:w="1274"/>
        <w:gridCol w:w="1985"/>
        <w:gridCol w:w="2268"/>
      </w:tblGrid>
      <w:tr w:rsidTr="00E76B4B" w:rsidR="00100CBF" w:rsidRPr="00DD638C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R.b.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Vjerovnik</w:t>
            </w:r>
          </w:p>
        </w:tc>
        <w:tc>
          <w:tcPr>
            <w:tcW w:type="dxa" w:w="127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OIB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Prijavljeno kn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Priznato kn</w:t>
            </w:r>
          </w:p>
        </w:tc>
      </w:tr>
      <w:tr w:rsidTr="00E76B4B" w:rsidR="00100CBF" w:rsidRPr="00DD638C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1.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DARKO TUROPOLJAC</w:t>
            </w:r>
          </w:p>
          <w:p w:rsidRDefault="00100CBF" w:rsidP="00E76B4B" w:rsidR="00100CBF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II Ferenšćica 25</w:t>
            </w:r>
          </w:p>
          <w:p w:rsidRDefault="00100CBF" w:rsidP="00E76B4B" w:rsidR="00100CBF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Zagreb</w:t>
            </w:r>
          </w:p>
        </w:tc>
        <w:tc>
          <w:tcPr>
            <w:tcW w:type="dxa" w:w="127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69040231976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right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7.467,57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right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7.467,57</w:t>
            </w:r>
          </w:p>
        </w:tc>
      </w:tr>
      <w:tr w:rsidTr="00E76B4B" w:rsidR="00100CBF" w:rsidRPr="00DD638C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center"/>
              <w:rPr>
                <w:rFonts w:cs="Times New Roman"/>
                <w:bCs/>
                <w:sz w:val="18"/>
                <w:szCs w:val="18"/>
              </w:rPr>
            </w:pPr>
            <w:r>
              <w:rPr>
                <w:rFonts w:cs="Times New Roman"/>
                <w:bCs/>
                <w:sz w:val="18"/>
                <w:szCs w:val="18"/>
              </w:rPr>
              <w:t>2.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REPUBLIKA HRVATSKA</w:t>
            </w:r>
          </w:p>
          <w:p w:rsidRDefault="00100CBF" w:rsidP="00E76B4B" w:rsidR="00100CBF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Ministarstvo financija, Porezna uprava,</w:t>
            </w:r>
          </w:p>
          <w:p w:rsidRDefault="00100CBF" w:rsidP="00E76B4B" w:rsidR="00100CBF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Područni ured Zagreb</w:t>
            </w:r>
          </w:p>
        </w:tc>
        <w:tc>
          <w:tcPr>
            <w:tcW w:type="dxa" w:w="127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18683136487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right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6.973,77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right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6.973,77</w:t>
            </w:r>
          </w:p>
        </w:tc>
      </w:tr>
      <w:tr w:rsidTr="00E76B4B" w:rsidR="00100CBF" w:rsidRPr="00DD638C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right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SVEUKUPNO:</w:t>
            </w:r>
          </w:p>
        </w:tc>
        <w:tc>
          <w:tcPr>
            <w:tcW w:type="dxa" w:w="127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right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14.441,34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right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14.441,34</w:t>
            </w:r>
          </w:p>
        </w:tc>
      </w:tr>
    </w:tbl>
    <w:p w:rsidRDefault="00D941E8" w:rsidP="00D941E8" w:rsidR="00D941E8">
      <w:pPr>
        <w:pStyle w:val="Bezproreda"/>
        <w:jc w:val="both"/>
        <w:rPr>
          <w:sz w:val="24"/>
          <w:szCs w:val="24"/>
        </w:rPr>
      </w:pPr>
    </w:p>
    <w:p w:rsidRDefault="00FB652F" w:rsidP="00D941E8" w:rsidR="00FB652F" w:rsidRPr="00D941E8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D941E8">
        <w:rPr>
          <w:sz w:val="24"/>
          <w:szCs w:val="24"/>
        </w:rPr>
        <w:t>II. viši isplatni red:</w:t>
      </w:r>
    </w:p>
    <w:p w:rsidRDefault="00D941E8" w:rsidP="00D941E8" w:rsidR="00D941E8" w:rsidRPr="00F30A9D">
      <w:pPr>
        <w:pStyle w:val="Bezproreda"/>
        <w:jc w:val="both"/>
        <w:rPr>
          <w:sz w:val="24"/>
          <w:szCs w:val="24"/>
        </w:rPr>
      </w:pPr>
    </w:p>
    <w:tbl>
      <w:tblPr>
        <w:tblW w:type="auto" w:w="0"/>
        <w:tblInd w:type="dxa" w:w="-39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411"/>
        <w:gridCol w:w="2945"/>
        <w:gridCol w:w="1274"/>
        <w:gridCol w:w="1985"/>
        <w:gridCol w:w="2268"/>
      </w:tblGrid>
      <w:tr w:rsidTr="00E76B4B" w:rsidR="00100CBF" w:rsidRPr="00DD638C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R.b.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Vjerovnik</w:t>
            </w:r>
          </w:p>
        </w:tc>
        <w:tc>
          <w:tcPr>
            <w:tcW w:type="dxa" w:w="127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OIB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Prijavljeno kn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Priznato kn</w:t>
            </w:r>
          </w:p>
        </w:tc>
      </w:tr>
      <w:tr w:rsidTr="00E76B4B" w:rsidR="00100CBF" w:rsidRPr="00DD638C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1.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VESNA TUROPOLJAC</w:t>
            </w:r>
          </w:p>
          <w:p w:rsidRDefault="00100CBF" w:rsidP="00E76B4B" w:rsidR="00100CBF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Vinkovićeva 9</w:t>
            </w:r>
          </w:p>
          <w:p w:rsidRDefault="00100CBF" w:rsidP="00E76B4B" w:rsidR="00100CBF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Zagreb</w:t>
            </w:r>
          </w:p>
        </w:tc>
        <w:tc>
          <w:tcPr>
            <w:tcW w:type="dxa" w:w="127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79470849208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right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21.203,00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right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21.203,00</w:t>
            </w:r>
          </w:p>
        </w:tc>
      </w:tr>
      <w:tr w:rsidTr="00E76B4B" w:rsidR="00100CBF" w:rsidRPr="00DD638C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center"/>
              <w:rPr>
                <w:rFonts w:cs="Times New Roman"/>
                <w:bCs/>
                <w:sz w:val="18"/>
                <w:szCs w:val="18"/>
              </w:rPr>
            </w:pPr>
            <w:r>
              <w:rPr>
                <w:rFonts w:cs="Times New Roman"/>
                <w:bCs/>
                <w:sz w:val="18"/>
                <w:szCs w:val="18"/>
              </w:rPr>
              <w:t>2</w:t>
            </w:r>
            <w:r w:rsidRPr="00DD638C">
              <w:rPr>
                <w:rFonts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REPUBLIKA HRVATSKA</w:t>
            </w:r>
          </w:p>
          <w:p w:rsidRDefault="00100CBF" w:rsidP="00E76B4B" w:rsidR="00100CBF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Ministarstvo financija, Porezna uprava,</w:t>
            </w:r>
          </w:p>
          <w:p w:rsidRDefault="00100CBF" w:rsidP="00E76B4B" w:rsidR="00100CBF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Područni ured Zagreb</w:t>
            </w:r>
          </w:p>
        </w:tc>
        <w:tc>
          <w:tcPr>
            <w:tcW w:type="dxa" w:w="127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18683136487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right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47.305,21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right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47.305,21</w:t>
            </w:r>
          </w:p>
        </w:tc>
      </w:tr>
      <w:tr w:rsidTr="00E76B4B" w:rsidR="00100CBF" w:rsidRPr="00DD638C">
        <w:tc>
          <w:tcPr>
            <w:tcW w:type="auto" w:w="0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center"/>
              <w:rPr>
                <w:rFonts w:cs="Times New Roman"/>
                <w:bCs/>
                <w:sz w:val="18"/>
                <w:szCs w:val="18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right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SVEUKUPNO:</w:t>
            </w:r>
          </w:p>
        </w:tc>
        <w:tc>
          <w:tcPr>
            <w:tcW w:type="dxa" w:w="1274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right"/>
              <w:rPr>
                <w:rFonts w:cs="Times New Roman"/>
                <w:bCs/>
                <w:sz w:val="18"/>
                <w:szCs w:val="18"/>
              </w:rPr>
            </w:pPr>
            <w:r>
              <w:rPr>
                <w:rFonts w:cs="Times New Roman"/>
                <w:bCs/>
                <w:sz w:val="18"/>
                <w:szCs w:val="18"/>
              </w:rPr>
              <w:t>68.508,21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CBF" w:rsidP="00E76B4B" w:rsidR="00100CBF" w:rsidRPr="00DD638C">
            <w:pPr>
              <w:pStyle w:val="TableContents"/>
              <w:jc w:val="right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68.508,21</w:t>
            </w:r>
          </w:p>
        </w:tc>
      </w:tr>
    </w:tbl>
    <w:p w:rsidRDefault="00F30A9D" w:rsidP="003705F3" w:rsidR="00F30A9D" w:rsidRPr="007850E8">
      <w:pPr>
        <w:pStyle w:val="Bezproreda"/>
        <w:jc w:val="both"/>
        <w:rPr>
          <w:sz w:val="24"/>
          <w:szCs w:val="24"/>
        </w:rPr>
      </w:pPr>
    </w:p>
    <w:p w:rsidRDefault="00C123B5" w:rsidP="003705F3" w:rsidR="00B356AC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Osporene tražbine vjerovnika II</w:t>
      </w:r>
      <w:r w:rsidR="005C0477">
        <w:rPr>
          <w:sz w:val="24"/>
          <w:szCs w:val="24"/>
        </w:rPr>
        <w:t>.</w:t>
      </w:r>
      <w:r>
        <w:rPr>
          <w:sz w:val="24"/>
          <w:szCs w:val="24"/>
        </w:rPr>
        <w:t xml:space="preserve"> višeg isplatnog reda: </w:t>
      </w:r>
    </w:p>
    <w:p w:rsidRDefault="00F30A9D" w:rsidP="00F30A9D" w:rsidR="00F30A9D">
      <w:pPr>
        <w:pStyle w:val="Bezproreda"/>
        <w:ind w:left="720"/>
        <w:jc w:val="both"/>
        <w:rPr>
          <w:sz w:val="24"/>
          <w:szCs w:val="24"/>
        </w:rPr>
      </w:pPr>
    </w:p>
    <w:tbl>
      <w:tblPr>
        <w:tblW w:type="auto" w:w="0"/>
        <w:tblInd w:type="dxa" w:w="-39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411"/>
        <w:gridCol w:w="2944"/>
        <w:gridCol w:w="1275"/>
        <w:gridCol w:w="1985"/>
        <w:gridCol w:w="2268"/>
      </w:tblGrid>
      <w:tr w:rsidTr="00E76B4B" w:rsidR="005C0477" w:rsidRPr="00DD638C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0477" w:rsidP="00E76B4B" w:rsidR="005C0477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R.b.</w:t>
            </w:r>
          </w:p>
        </w:tc>
        <w:tc>
          <w:tcPr>
            <w:tcW w:type="dxa" w:w="29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0477" w:rsidP="00E76B4B" w:rsidR="005C0477" w:rsidRPr="00DD638C">
            <w:pPr>
              <w:pStyle w:val="TableContents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Vjerovnik</w:t>
            </w:r>
          </w:p>
        </w:tc>
        <w:tc>
          <w:tcPr>
            <w:tcW w:type="dxa" w:w="12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0477" w:rsidP="00E76B4B" w:rsidR="005C0477" w:rsidRPr="00DD638C">
            <w:pPr>
              <w:pStyle w:val="TableContents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OIB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0477" w:rsidP="00E76B4B" w:rsidR="005C0477" w:rsidRPr="00DD638C">
            <w:pPr>
              <w:pStyle w:val="TableContents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Prijavljeno kn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0477" w:rsidP="00E76B4B" w:rsidR="005C0477" w:rsidRPr="00DD638C">
            <w:pPr>
              <w:pStyle w:val="TableContents"/>
              <w:jc w:val="center"/>
              <w:rPr>
                <w:rFonts w:cs="Times New Roman"/>
                <w:bCs/>
                <w:sz w:val="18"/>
                <w:szCs w:val="18"/>
              </w:rPr>
            </w:pPr>
            <w:r>
              <w:rPr>
                <w:rFonts w:cs="Times New Roman"/>
                <w:bCs/>
                <w:sz w:val="18"/>
                <w:szCs w:val="18"/>
              </w:rPr>
              <w:t>Osporeno</w:t>
            </w:r>
            <w:r w:rsidRPr="00DD638C">
              <w:rPr>
                <w:rFonts w:cs="Times New Roman"/>
                <w:bCs/>
                <w:sz w:val="18"/>
                <w:szCs w:val="18"/>
              </w:rPr>
              <w:t xml:space="preserve"> kn</w:t>
            </w:r>
          </w:p>
        </w:tc>
      </w:tr>
      <w:tr w:rsidTr="00E76B4B" w:rsidR="005C0477" w:rsidRPr="00DD638C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0477" w:rsidP="00E76B4B" w:rsidR="005C0477" w:rsidRPr="00DD638C">
            <w:pPr>
              <w:pStyle w:val="TableContents"/>
              <w:jc w:val="center"/>
              <w:rPr>
                <w:rFonts w:cs="Times New Roman"/>
                <w:bCs/>
                <w:sz w:val="18"/>
                <w:szCs w:val="18"/>
              </w:rPr>
            </w:pPr>
            <w:r>
              <w:rPr>
                <w:rFonts w:cs="Times New Roman"/>
                <w:bCs/>
                <w:sz w:val="18"/>
                <w:szCs w:val="18"/>
              </w:rPr>
              <w:t>1</w:t>
            </w:r>
            <w:r w:rsidRPr="00DD638C">
              <w:rPr>
                <w:rFonts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type="dxa" w:w="29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0477" w:rsidP="00E76B4B" w:rsidR="005C0477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DARKO TUROPOLJAC</w:t>
            </w:r>
          </w:p>
          <w:p w:rsidRDefault="005C0477" w:rsidP="00E76B4B" w:rsidR="005C0477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II Ferenšćica 25</w:t>
            </w:r>
          </w:p>
          <w:p w:rsidRDefault="005C0477" w:rsidP="00E76B4B" w:rsidR="005C0477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Zagreb</w:t>
            </w:r>
          </w:p>
        </w:tc>
        <w:tc>
          <w:tcPr>
            <w:tcW w:type="dxa" w:w="12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0477" w:rsidP="00E76B4B" w:rsidR="005C0477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69040231976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0477" w:rsidP="00E76B4B" w:rsidR="005C0477" w:rsidRPr="00DD638C">
            <w:pPr>
              <w:pStyle w:val="TableContents"/>
              <w:jc w:val="right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1.638.087,15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0477" w:rsidP="00E76B4B" w:rsidR="005C0477" w:rsidRPr="00DD638C">
            <w:pPr>
              <w:pStyle w:val="TableContents"/>
              <w:jc w:val="right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1.638.087,15</w:t>
            </w:r>
          </w:p>
        </w:tc>
      </w:tr>
      <w:tr w:rsidTr="00E76B4B" w:rsidR="005C0477" w:rsidRPr="00DD638C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0477" w:rsidP="00E76B4B" w:rsidR="005C0477" w:rsidRPr="00DD638C">
            <w:pPr>
              <w:pStyle w:val="TableContents"/>
              <w:jc w:val="center"/>
              <w:rPr>
                <w:rFonts w:cs="Times New Roman"/>
                <w:bCs/>
                <w:sz w:val="18"/>
                <w:szCs w:val="18"/>
              </w:rPr>
            </w:pPr>
          </w:p>
        </w:tc>
        <w:tc>
          <w:tcPr>
            <w:tcW w:type="dxa" w:w="29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0477" w:rsidP="00E76B4B" w:rsidR="005C0477" w:rsidRPr="00DD638C">
            <w:pPr>
              <w:pStyle w:val="TableContents"/>
              <w:jc w:val="right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SVEUKUPNO:</w:t>
            </w:r>
          </w:p>
        </w:tc>
        <w:tc>
          <w:tcPr>
            <w:tcW w:type="dxa" w:w="12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0477" w:rsidP="00E76B4B" w:rsidR="005C0477" w:rsidRPr="00DD638C">
            <w:pPr>
              <w:pStyle w:val="TableContents"/>
              <w:rPr>
                <w:rFonts w:cs="Times New Roman"/>
                <w:bCs/>
                <w:sz w:val="18"/>
                <w:szCs w:val="18"/>
              </w:rPr>
            </w:pP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0477" w:rsidP="00E76B4B" w:rsidR="005C0477" w:rsidRPr="00DD638C">
            <w:pPr>
              <w:pStyle w:val="TableContents"/>
              <w:jc w:val="right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1.638.087,15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C0477" w:rsidP="00E76B4B" w:rsidR="005C0477" w:rsidRPr="00DD638C">
            <w:pPr>
              <w:pStyle w:val="TableContents"/>
              <w:jc w:val="right"/>
              <w:rPr>
                <w:rFonts w:cs="Times New Roman"/>
                <w:bCs/>
                <w:sz w:val="18"/>
                <w:szCs w:val="18"/>
              </w:rPr>
            </w:pPr>
            <w:r w:rsidRPr="00DD638C">
              <w:rPr>
                <w:rFonts w:cs="Times New Roman"/>
                <w:bCs/>
                <w:sz w:val="18"/>
                <w:szCs w:val="18"/>
              </w:rPr>
              <w:t>1.638.087,15</w:t>
            </w:r>
          </w:p>
        </w:tc>
      </w:tr>
    </w:tbl>
    <w:p w:rsidRDefault="00F30A9D" w:rsidP="00C123B5" w:rsidR="00F30A9D" w:rsidRPr="007850E8">
      <w:pPr>
        <w:pStyle w:val="Bezproreda"/>
        <w:jc w:val="both"/>
        <w:rPr>
          <w:sz w:val="24"/>
          <w:szCs w:val="24"/>
        </w:rPr>
      </w:pPr>
    </w:p>
    <w:p w:rsidRDefault="00B960F4" w:rsidP="00702BD8" w:rsidR="00151D21" w:rsidRPr="00151D21">
      <w:pPr>
        <w:pStyle w:val="TableContents"/>
        <w:numPr>
          <w:ilvl w:val="0"/>
          <w:numId w:val="36"/>
        </w:numPr>
        <w:rPr>
          <w:rFonts w:cs="Times New Roman"/>
          <w:bCs/>
          <w:sz w:val="18"/>
          <w:szCs w:val="18"/>
        </w:rPr>
      </w:pPr>
      <w:r w:rsidRPr="007850E8">
        <w:rPr>
          <w:rFonts w:cs="Times New Roman"/>
          <w:bCs/>
        </w:rPr>
        <w:lastRenderedPageBreak/>
        <w:t xml:space="preserve">Stečajni vjerovnik </w:t>
      </w:r>
      <w:r w:rsidR="00702BD8" w:rsidRPr="00702BD8">
        <w:rPr>
          <w:rFonts w:cs="Times New Roman"/>
          <w:bCs/>
        </w:rPr>
        <w:t>DARKO TUROPOLJAC II Ferenšćica 25 , Zagreb</w:t>
      </w:r>
      <w:r w:rsidR="00151D21">
        <w:rPr>
          <w:rFonts w:cs="Times New Roman"/>
        </w:rPr>
        <w:t>, OIB:</w:t>
      </w:r>
    </w:p>
    <w:p w:rsidRDefault="00151D21" w:rsidP="00702BD8" w:rsidR="0089093D" w:rsidRPr="00702BD8">
      <w:pPr>
        <w:pStyle w:val="TableContents"/>
        <w:rPr>
          <w:rFonts w:cs="Times New Roman"/>
          <w:bCs/>
          <w:sz w:val="18"/>
          <w:szCs w:val="18"/>
        </w:rPr>
      </w:pPr>
      <w:r w:rsidRPr="00151D21">
        <w:rPr>
          <w:rFonts w:cs="Times New Roman"/>
          <w:bCs/>
        </w:rPr>
        <w:t>69040231976</w:t>
      </w:r>
      <w:r w:rsidRPr="00151D21">
        <w:rPr>
          <w:rFonts w:cs="Times New Roman"/>
        </w:rPr>
        <w:t xml:space="preserve"> </w:t>
      </w:r>
      <w:r w:rsidR="00DD0A50">
        <w:rPr>
          <w:rFonts w:cs="Times New Roman"/>
        </w:rPr>
        <w:t>prijavio</w:t>
      </w:r>
      <w:r w:rsidR="00236B9B" w:rsidRPr="007850E8">
        <w:rPr>
          <w:rFonts w:cs="Times New Roman"/>
        </w:rPr>
        <w:t xml:space="preserve"> je tražbinu u ukupnom </w:t>
      </w:r>
      <w:r w:rsidR="00230FE2" w:rsidRPr="007850E8">
        <w:rPr>
          <w:rFonts w:cs="Times New Roman"/>
        </w:rPr>
        <w:t xml:space="preserve">iznosu od </w:t>
      </w:r>
      <w:r w:rsidRPr="00151D21">
        <w:rPr>
          <w:rFonts w:cs="Times New Roman"/>
          <w:bCs/>
        </w:rPr>
        <w:t>1.638.087,15</w:t>
      </w:r>
      <w:r>
        <w:rPr>
          <w:rFonts w:cs="Times New Roman"/>
          <w:bCs/>
          <w:sz w:val="18"/>
          <w:szCs w:val="18"/>
        </w:rPr>
        <w:t xml:space="preserve"> </w:t>
      </w:r>
      <w:r w:rsidR="007143F8" w:rsidRPr="007850E8">
        <w:rPr>
          <w:rFonts w:cs="Times New Roman"/>
        </w:rPr>
        <w:t xml:space="preserve">kn,  </w:t>
      </w:r>
      <w:r w:rsidR="006176D0" w:rsidRPr="007850E8">
        <w:rPr>
          <w:rFonts w:cs="Times New Roman"/>
        </w:rPr>
        <w:t xml:space="preserve">kao vjerovnik drugog višeg isplatnog reda. </w:t>
      </w:r>
    </w:p>
    <w:p w:rsidRDefault="003D4F71" w:rsidP="009E36AA" w:rsidR="009E36AA">
      <w:pPr>
        <w:pStyle w:val="Bezproreda"/>
        <w:ind w:left="1068"/>
        <w:jc w:val="both"/>
        <w:rPr>
          <w:bCs/>
          <w:sz w:val="24"/>
          <w:szCs w:val="24"/>
        </w:rPr>
      </w:pPr>
      <w:r w:rsidRPr="007850E8">
        <w:rPr>
          <w:sz w:val="24"/>
          <w:szCs w:val="24"/>
        </w:rPr>
        <w:t>S</w:t>
      </w:r>
      <w:r w:rsidR="00230FE2" w:rsidRPr="007850E8">
        <w:rPr>
          <w:sz w:val="24"/>
          <w:szCs w:val="24"/>
        </w:rPr>
        <w:t xml:space="preserve">tečajni upravitelj </w:t>
      </w:r>
      <w:r w:rsidRPr="007850E8">
        <w:rPr>
          <w:sz w:val="24"/>
          <w:szCs w:val="24"/>
        </w:rPr>
        <w:t xml:space="preserve">je </w:t>
      </w:r>
      <w:r w:rsidR="007143F8" w:rsidRPr="007850E8">
        <w:rPr>
          <w:sz w:val="24"/>
          <w:szCs w:val="24"/>
        </w:rPr>
        <w:t xml:space="preserve">osporio iznos od </w:t>
      </w:r>
      <w:r w:rsidR="00894D59" w:rsidRPr="00151D21">
        <w:rPr>
          <w:bCs/>
          <w:sz w:val="24"/>
          <w:szCs w:val="24"/>
        </w:rPr>
        <w:t>1.638.087,15</w:t>
      </w:r>
      <w:r w:rsidR="00894D59">
        <w:rPr>
          <w:sz w:val="24"/>
          <w:szCs w:val="24"/>
        </w:rPr>
        <w:t xml:space="preserve"> </w:t>
      </w:r>
      <w:r w:rsidR="009D2A34" w:rsidRPr="006E57CF">
        <w:rPr>
          <w:sz w:val="24"/>
          <w:szCs w:val="24"/>
        </w:rPr>
        <w:t>kn</w:t>
      </w:r>
      <w:r w:rsidR="006E57CF">
        <w:rPr>
          <w:sz w:val="24"/>
          <w:szCs w:val="24"/>
        </w:rPr>
        <w:t xml:space="preserve"> jer</w:t>
      </w:r>
      <w:r w:rsidR="009E36AA">
        <w:rPr>
          <w:sz w:val="24"/>
          <w:szCs w:val="24"/>
        </w:rPr>
        <w:t xml:space="preserve"> je</w:t>
      </w:r>
      <w:r w:rsidR="006E57CF">
        <w:rPr>
          <w:sz w:val="24"/>
          <w:szCs w:val="24"/>
        </w:rPr>
        <w:t xml:space="preserve"> </w:t>
      </w:r>
      <w:r w:rsidR="004B0F8D">
        <w:rPr>
          <w:sz w:val="24"/>
          <w:szCs w:val="24"/>
        </w:rPr>
        <w:t xml:space="preserve"> </w:t>
      </w:r>
      <w:r w:rsidR="009E36AA" w:rsidRPr="009E36AA">
        <w:rPr>
          <w:bCs/>
          <w:sz w:val="24"/>
          <w:szCs w:val="24"/>
        </w:rPr>
        <w:t xml:space="preserve">temeljem pravomoćnog </w:t>
      </w:r>
    </w:p>
    <w:p w:rsidRDefault="009E36AA" w:rsidP="009E36AA" w:rsidR="009E36AA">
      <w:pPr>
        <w:pStyle w:val="Bezproreda"/>
        <w:jc w:val="both"/>
        <w:rPr>
          <w:sz w:val="24"/>
          <w:szCs w:val="24"/>
        </w:rPr>
      </w:pPr>
      <w:r w:rsidRPr="009E36AA">
        <w:rPr>
          <w:bCs/>
          <w:sz w:val="24"/>
          <w:szCs w:val="24"/>
        </w:rPr>
        <w:t>Rješenja Ministarstva financija, Porezna uprava, klasa: UP/I-415-02/2015-01/897 ur.broj: 513-07-24-01/16-04, zaplijenjena tražbina koju vjerovnik ima prema dužniku u iznosu od 1.638.087,15 kn sa zakonskom zateznom kamatom, obzirom da je vjerovnik proglašen poreznim jamcem. Ministarstvo financija, Porezna uprava donijelo je pravomoćno Rješenje o ovrsi pljenidbom novčanih tražbina koje vjerovnik ima prema dužniku, klasa: UP/I-415-02/2015-01/897 ur.broj: 513-07-24-01/2016-05</w:t>
      </w:r>
      <w:r>
        <w:rPr>
          <w:sz w:val="24"/>
          <w:szCs w:val="24"/>
        </w:rPr>
        <w:t>.</w:t>
      </w:r>
      <w:r w:rsidR="008A658B" w:rsidRPr="007850E8">
        <w:rPr>
          <w:sz w:val="24"/>
          <w:szCs w:val="24"/>
        </w:rPr>
        <w:t xml:space="preserve">       </w:t>
      </w:r>
      <w:r w:rsidR="00702BD8">
        <w:rPr>
          <w:sz w:val="24"/>
          <w:szCs w:val="24"/>
        </w:rPr>
        <w:tab/>
      </w:r>
      <w:r w:rsidR="008A658B" w:rsidRPr="007850E8">
        <w:rPr>
          <w:sz w:val="24"/>
          <w:szCs w:val="24"/>
        </w:rPr>
        <w:t xml:space="preserve">  </w:t>
      </w:r>
      <w:r w:rsidR="00702BD8">
        <w:rPr>
          <w:sz w:val="24"/>
          <w:szCs w:val="24"/>
        </w:rPr>
        <w:t xml:space="preserve">    </w:t>
      </w:r>
    </w:p>
    <w:p w:rsidRDefault="007143F8" w:rsidP="009E36AA" w:rsidR="002375F7" w:rsidRPr="007850E8">
      <w:pPr>
        <w:pStyle w:val="Bezproreda"/>
        <w:ind w:firstLine="360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Za ospor</w:t>
      </w:r>
      <w:r w:rsidR="00B20A78" w:rsidRPr="007850E8">
        <w:rPr>
          <w:sz w:val="24"/>
          <w:szCs w:val="24"/>
        </w:rPr>
        <w:t>eni</w:t>
      </w:r>
      <w:r w:rsidR="008A658B" w:rsidRPr="007850E8">
        <w:rPr>
          <w:sz w:val="24"/>
          <w:szCs w:val="24"/>
        </w:rPr>
        <w:t xml:space="preserve"> iznos od </w:t>
      </w:r>
      <w:r w:rsidR="00A20774">
        <w:rPr>
          <w:sz w:val="24"/>
          <w:szCs w:val="24"/>
        </w:rPr>
        <w:t>1.638.087,15</w:t>
      </w:r>
      <w:r w:rsidR="00DB199C" w:rsidRPr="00DB199C">
        <w:rPr>
          <w:sz w:val="24"/>
          <w:szCs w:val="24"/>
        </w:rPr>
        <w:t xml:space="preserve"> </w:t>
      </w:r>
      <w:r w:rsidR="00B20A78" w:rsidRPr="007850E8">
        <w:rPr>
          <w:sz w:val="24"/>
          <w:szCs w:val="24"/>
        </w:rPr>
        <w:t>kn</w:t>
      </w:r>
      <w:r w:rsidRPr="007850E8">
        <w:rPr>
          <w:sz w:val="24"/>
          <w:szCs w:val="24"/>
        </w:rPr>
        <w:t xml:space="preserve"> </w:t>
      </w:r>
      <w:r w:rsidR="00B960F4" w:rsidRPr="007850E8">
        <w:rPr>
          <w:sz w:val="24"/>
          <w:szCs w:val="24"/>
        </w:rPr>
        <w:t>vjerovnik nema ovršne isprave.</w:t>
      </w:r>
    </w:p>
    <w:p w:rsidRDefault="002375F7" w:rsidP="003705F3" w:rsidR="002375F7" w:rsidRPr="007850E8">
      <w:pPr>
        <w:pStyle w:val="Bezproreda"/>
        <w:jc w:val="both"/>
        <w:rPr>
          <w:sz w:val="24"/>
          <w:szCs w:val="24"/>
        </w:rPr>
      </w:pPr>
    </w:p>
    <w:p w:rsidRDefault="00480C69" w:rsidP="003705F3" w:rsidR="00595478">
      <w:pPr>
        <w:pStyle w:val="Bezproreda"/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vjerovnik osporene tražbine</w:t>
      </w:r>
      <w:r w:rsidR="00595478">
        <w:rPr>
          <w:sz w:val="24"/>
          <w:szCs w:val="24"/>
        </w:rPr>
        <w:t xml:space="preserve">: </w:t>
      </w:r>
    </w:p>
    <w:p w:rsidRDefault="00D06D02" w:rsidP="00205ABA" w:rsidR="00205ABA" w:rsidRPr="00205ABA">
      <w:pPr>
        <w:pStyle w:val="TableContents"/>
        <w:numPr>
          <w:ilvl w:val="0"/>
          <w:numId w:val="37"/>
        </w:numPr>
        <w:rPr>
          <w:rFonts w:cs="Times New Roman"/>
          <w:bCs/>
          <w:sz w:val="18"/>
          <w:szCs w:val="18"/>
        </w:rPr>
      </w:pPr>
      <w:r w:rsidRPr="00702BD8">
        <w:rPr>
          <w:rFonts w:cs="Times New Roman"/>
          <w:bCs/>
        </w:rPr>
        <w:t>DARKO TUROPOLJAC II Ferenšćica 25 , Zagreb</w:t>
      </w:r>
      <w:r>
        <w:rPr>
          <w:rFonts w:cs="Times New Roman"/>
        </w:rPr>
        <w:t xml:space="preserve">, OIB: </w:t>
      </w:r>
      <w:r w:rsidRPr="00D06D02">
        <w:rPr>
          <w:rFonts w:cs="Times New Roman"/>
          <w:bCs/>
        </w:rPr>
        <w:t>69040231976</w:t>
      </w:r>
      <w:r w:rsidRPr="00D06D02">
        <w:rPr>
          <w:rFonts w:cs="Times New Roman"/>
        </w:rPr>
        <w:t xml:space="preserve"> </w:t>
      </w:r>
      <w:r w:rsidR="00410606" w:rsidRPr="00D06D02">
        <w:rPr>
          <w:bCs/>
        </w:rPr>
        <w:t xml:space="preserve">za iznos od </w:t>
      </w:r>
    </w:p>
    <w:p w:rsidRDefault="00205ABA" w:rsidP="00205ABA" w:rsidR="009F2C77" w:rsidRPr="00205ABA">
      <w:pPr>
        <w:pStyle w:val="TableContents"/>
        <w:rPr>
          <w:rFonts w:cs="Times New Roman"/>
          <w:bCs/>
          <w:sz w:val="18"/>
          <w:szCs w:val="18"/>
        </w:rPr>
      </w:pPr>
      <w:r>
        <w:t>1.638.087,15</w:t>
      </w:r>
      <w:r w:rsidRPr="00DB199C">
        <w:t xml:space="preserve"> </w:t>
      </w:r>
      <w:r w:rsidR="00410606" w:rsidRPr="00D06D02">
        <w:t>kn</w:t>
      </w:r>
      <w:r>
        <w:t xml:space="preserve"> </w:t>
      </w:r>
      <w:r w:rsidR="00480C69" w:rsidRPr="00205ABA">
        <w:t>upućuje se da pokrene</w:t>
      </w:r>
      <w:r w:rsidR="009F2C77" w:rsidRPr="00205ABA">
        <w:t xml:space="preserve"> parnicu radi utvrđenja osporene tražbine </w:t>
      </w:r>
      <w:r w:rsidR="00480C69" w:rsidRPr="00205ABA">
        <w:t>kao vjerovnik</w:t>
      </w:r>
      <w:r w:rsidR="00F77B33" w:rsidRPr="00205ABA">
        <w:t xml:space="preserve"> drugog višeg</w:t>
      </w:r>
      <w:r w:rsidR="009F2C77" w:rsidRPr="00205ABA">
        <w:t xml:space="preserve"> isplatnog reda, u roku od 8 dana od pravomoćnosti rješenja o upućivanju na parnicu, odnosno primitka drugostupanjske odluke (čl. 266. st. 2. SZ-a).</w:t>
      </w:r>
    </w:p>
    <w:p w:rsidRDefault="00AE7770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</w:t>
      </w:r>
      <w:r w:rsidR="001C2963" w:rsidRPr="007850E8">
        <w:rPr>
          <w:sz w:val="24"/>
          <w:szCs w:val="24"/>
        </w:rPr>
        <w:t xml:space="preserve">Ako stečajni vjerovnik, koji je upućen u parnicu, ne pokrene parnicu u dodijeljenom roku, </w:t>
      </w:r>
    </w:p>
    <w:p w:rsidRDefault="001C2963" w:rsidP="00151D21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smatrat će se da je odustao od prava na vođenja parnice.</w:t>
      </w:r>
    </w:p>
    <w:p w:rsidRDefault="001C2963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Ako je u vrijeme otvaranja stečajnog postupka o tražbini tekla parnica, upućuje se  </w:t>
      </w:r>
    </w:p>
    <w:p w:rsidRDefault="001C2963" w:rsidP="003705F3" w:rsidR="001C2963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stečajni vjerovnik, čija je tražbina osporena, staviti prijedlog za nastavak parnice.</w:t>
      </w:r>
    </w:p>
    <w:p w:rsidRDefault="00CD15FF" w:rsidP="003705F3" w:rsidR="00CD15FF">
      <w:pPr>
        <w:pStyle w:val="Bezproreda"/>
        <w:jc w:val="both"/>
        <w:rPr>
          <w:sz w:val="24"/>
          <w:szCs w:val="24"/>
        </w:rPr>
      </w:pPr>
    </w:p>
    <w:p w:rsidRDefault="00B44A81" w:rsidP="003705F3" w:rsidR="00B44A81" w:rsidRPr="007850E8">
      <w:pPr>
        <w:pStyle w:val="Bezproreda"/>
        <w:jc w:val="both"/>
        <w:rPr>
          <w:sz w:val="24"/>
          <w:szCs w:val="24"/>
        </w:rPr>
      </w:pPr>
      <w:r w:rsidRPr="007850E8">
        <w:rPr>
          <w:bCs/>
          <w:sz w:val="24"/>
          <w:szCs w:val="24"/>
        </w:rPr>
        <w:t>III</w:t>
      </w:r>
      <w:r w:rsidRPr="007850E8">
        <w:rPr>
          <w:sz w:val="24"/>
          <w:szCs w:val="24"/>
        </w:rPr>
        <w:t xml:space="preserve"> </w:t>
      </w:r>
      <w:r w:rsidR="005C2BE5" w:rsidRPr="007850E8">
        <w:rPr>
          <w:sz w:val="24"/>
          <w:szCs w:val="24"/>
        </w:rPr>
        <w:t xml:space="preserve">      </w:t>
      </w:r>
      <w:r w:rsidR="006F6AC9">
        <w:rPr>
          <w:sz w:val="24"/>
          <w:szCs w:val="24"/>
        </w:rPr>
        <w:t xml:space="preserve">   </w:t>
      </w:r>
      <w:r w:rsidR="005C2BE5" w:rsidRPr="007850E8">
        <w:rPr>
          <w:sz w:val="24"/>
          <w:szCs w:val="24"/>
        </w:rPr>
        <w:t>Učinak odluke</w:t>
      </w:r>
    </w:p>
    <w:p w:rsidRDefault="00B44A81" w:rsidP="003705F3" w:rsidR="00B44A81" w:rsidRPr="007850E8">
      <w:pPr>
        <w:pStyle w:val="Bezproreda"/>
        <w:jc w:val="both"/>
        <w:rPr>
          <w:bCs/>
          <w:sz w:val="24"/>
          <w:szCs w:val="24"/>
        </w:rPr>
      </w:pPr>
      <w:r w:rsidRPr="007850E8">
        <w:rPr>
          <w:sz w:val="24"/>
          <w:szCs w:val="24"/>
        </w:rPr>
        <w:t xml:space="preserve">a)        </w:t>
      </w:r>
      <w:r w:rsidR="003D4F71" w:rsidRPr="007850E8">
        <w:rPr>
          <w:sz w:val="24"/>
          <w:szCs w:val="24"/>
        </w:rPr>
        <w:t xml:space="preserve"> </w:t>
      </w:r>
      <w:r w:rsidRPr="007850E8">
        <w:rPr>
          <w:bCs/>
          <w:sz w:val="24"/>
          <w:szCs w:val="24"/>
        </w:rPr>
        <w:t>Pravomoćna odluka kojom se utvrđuje tražbina i njezin isplatni red ili kojom se utvrđuje da tražbina ne postoji, djeluje prema stečajnom dužniku i svim stečajnim vjerovnicima.</w:t>
      </w:r>
    </w:p>
    <w:p w:rsidRDefault="00B44A81" w:rsidP="003705F3" w:rsidR="00B44A81">
      <w:pPr>
        <w:pStyle w:val="Bezproreda"/>
        <w:jc w:val="both"/>
        <w:rPr>
          <w:bCs/>
          <w:sz w:val="24"/>
          <w:szCs w:val="24"/>
        </w:rPr>
      </w:pPr>
      <w:r w:rsidRPr="007850E8">
        <w:rPr>
          <w:bCs/>
          <w:sz w:val="24"/>
          <w:szCs w:val="24"/>
        </w:rPr>
        <w:t xml:space="preserve">b)   </w:t>
      </w:r>
      <w:r w:rsidR="003D4F71" w:rsidRPr="007850E8">
        <w:rPr>
          <w:bCs/>
          <w:sz w:val="24"/>
          <w:szCs w:val="24"/>
        </w:rPr>
        <w:t xml:space="preserve">  </w:t>
      </w:r>
      <w:r w:rsidRPr="007850E8">
        <w:rPr>
          <w:bCs/>
          <w:sz w:val="24"/>
          <w:szCs w:val="24"/>
        </w:rPr>
        <w:t>Osoba koja uspije u parnici, odnosno stečajni vjerovnik tražbine čije je osporavanje otklonjeno, može tražiti od suda ispravak tablice iz članka 264. SZ-a.</w:t>
      </w:r>
    </w:p>
    <w:p w:rsidRDefault="00DA3422" w:rsidP="003705F3" w:rsidR="00EE30A7" w:rsidRPr="007850E8">
      <w:pPr>
        <w:pStyle w:val="Tijeloteksta"/>
        <w:jc w:val="both"/>
      </w:pPr>
      <w:r w:rsidRPr="007850E8">
        <w:br/>
      </w:r>
      <w:r w:rsidR="00B44A81" w:rsidRPr="007850E8">
        <w:t xml:space="preserve">                                                                  </w:t>
      </w:r>
      <w:r w:rsidR="00EE30A7" w:rsidRPr="007850E8">
        <w:t>Obrazloženje</w:t>
      </w:r>
    </w:p>
    <w:p w:rsidRDefault="00EE30A7" w:rsidP="00003976" w:rsidR="0069514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Na ispitnom ročištu održanom dana </w:t>
      </w:r>
      <w:r w:rsidR="00205ABA">
        <w:rPr>
          <w:sz w:val="24"/>
          <w:szCs w:val="24"/>
        </w:rPr>
        <w:t>12</w:t>
      </w:r>
      <w:r w:rsidR="006C7A3E">
        <w:rPr>
          <w:sz w:val="24"/>
          <w:szCs w:val="24"/>
        </w:rPr>
        <w:t>. lipnja</w:t>
      </w:r>
      <w:r w:rsidR="00582852" w:rsidRPr="007850E8">
        <w:rPr>
          <w:sz w:val="24"/>
          <w:szCs w:val="24"/>
        </w:rPr>
        <w:t xml:space="preserve"> 2019. godine</w:t>
      </w:r>
      <w:r w:rsidRPr="007850E8">
        <w:rPr>
          <w:sz w:val="24"/>
          <w:szCs w:val="24"/>
        </w:rPr>
        <w:t xml:space="preserve"> ispitane su sve prijavljene tražbine prema svojim iznosima i redu. </w:t>
      </w:r>
    </w:p>
    <w:p w:rsidRDefault="00EE30A7" w:rsidP="003705F3" w:rsidR="00EE30A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Nakon ispitnog ročišta</w:t>
      </w:r>
      <w:r w:rsidR="00253988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stečajni sudac je sastavio tablicu ispitanih tražbina, sukladno odredbi čl. 264. S</w:t>
      </w:r>
      <w:r w:rsidR="00791119">
        <w:rPr>
          <w:sz w:val="24"/>
          <w:szCs w:val="24"/>
        </w:rPr>
        <w:t>tečajnog zakona (N.N. br. 71/15 i 104/17</w:t>
      </w:r>
      <w:r w:rsidRPr="007850E8">
        <w:rPr>
          <w:sz w:val="24"/>
          <w:szCs w:val="24"/>
        </w:rPr>
        <w:t xml:space="preserve"> dalje SZ).</w:t>
      </w:r>
    </w:p>
    <w:p w:rsidRDefault="00EE30A7" w:rsidP="003705F3" w:rsidR="00DA3422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Tražbine navedene u točki I. izreke ovog rješenja, stečajni upravitelj je priznao, a kako nitko od nazočnih st</w:t>
      </w:r>
      <w:r w:rsidR="00405091" w:rsidRPr="007850E8">
        <w:rPr>
          <w:sz w:val="24"/>
          <w:szCs w:val="24"/>
        </w:rPr>
        <w:t xml:space="preserve">ečajnih vjerovnika nije osporio </w:t>
      </w:r>
      <w:r w:rsidR="00C27F3E" w:rsidRPr="007850E8">
        <w:rPr>
          <w:sz w:val="24"/>
          <w:szCs w:val="24"/>
        </w:rPr>
        <w:t xml:space="preserve">tražbine </w:t>
      </w:r>
      <w:r w:rsidR="00072CC4" w:rsidRPr="007850E8">
        <w:rPr>
          <w:sz w:val="24"/>
          <w:szCs w:val="24"/>
        </w:rPr>
        <w:t>iz te točke izreke ovog rješenja</w:t>
      </w:r>
      <w:r w:rsidRPr="007850E8">
        <w:rPr>
          <w:sz w:val="24"/>
          <w:szCs w:val="24"/>
        </w:rPr>
        <w:t>, temeljem odredbe članka 263. SZ-a, navedene tražbine se smatraju utvrđenima.</w:t>
      </w:r>
    </w:p>
    <w:p w:rsidRDefault="006C7A3E" w:rsidP="006C7A3E" w:rsidR="006C7A3E" w:rsidRPr="007850E8">
      <w:pPr>
        <w:pStyle w:val="TableContents"/>
        <w:ind w:firstLine="708"/>
        <w:jc w:val="both"/>
        <w:rPr>
          <w:rFonts w:cs="Times New Roman"/>
          <w:bCs/>
        </w:rPr>
      </w:pPr>
      <w:r w:rsidRPr="007850E8">
        <w:rPr>
          <w:rFonts w:cs="Times New Roman"/>
          <w:bCs/>
        </w:rPr>
        <w:t xml:space="preserve">Stečajni vjerovnik </w:t>
      </w:r>
      <w:r w:rsidR="00FC5D79" w:rsidRPr="00702BD8">
        <w:rPr>
          <w:rFonts w:cs="Times New Roman"/>
          <w:bCs/>
        </w:rPr>
        <w:t>DARKO TUROPOLJAC II Ferenšćica 25 , Zagreb</w:t>
      </w:r>
      <w:r w:rsidR="00FC5D79">
        <w:rPr>
          <w:rFonts w:cs="Times New Roman"/>
        </w:rPr>
        <w:t xml:space="preserve">, OIB: </w:t>
      </w:r>
      <w:r w:rsidR="00FC5D79" w:rsidRPr="00D06D02">
        <w:rPr>
          <w:rFonts w:cs="Times New Roman"/>
          <w:bCs/>
        </w:rPr>
        <w:t>69040231976</w:t>
      </w:r>
      <w:r w:rsidR="00FC5D79" w:rsidRPr="00D06D02">
        <w:rPr>
          <w:rFonts w:cs="Times New Roman"/>
        </w:rPr>
        <w:t xml:space="preserve"> </w:t>
      </w:r>
      <w:r>
        <w:rPr>
          <w:rFonts w:cs="Times New Roman"/>
        </w:rPr>
        <w:t>prijavio</w:t>
      </w:r>
      <w:r w:rsidRPr="007850E8">
        <w:rPr>
          <w:rFonts w:cs="Times New Roman"/>
        </w:rPr>
        <w:t xml:space="preserve"> je tražbinu u ukupnom iznosu od </w:t>
      </w:r>
      <w:r w:rsidR="00FC5D79">
        <w:t>1.638.087,15</w:t>
      </w:r>
      <w:r w:rsidR="00FC5D79" w:rsidRPr="00DB199C">
        <w:t xml:space="preserve"> </w:t>
      </w:r>
      <w:r w:rsidRPr="007850E8">
        <w:rPr>
          <w:rFonts w:cs="Times New Roman"/>
        </w:rPr>
        <w:t xml:space="preserve">kn,  kao vjerovnik drugog višeg isplatnog reda. </w:t>
      </w:r>
    </w:p>
    <w:p w:rsidRDefault="006C7A3E" w:rsidP="00FC5D79" w:rsidR="00FC5D79">
      <w:pPr>
        <w:pStyle w:val="Bezproreda"/>
        <w:ind w:left="1068"/>
        <w:jc w:val="both"/>
        <w:rPr>
          <w:bCs/>
          <w:sz w:val="24"/>
          <w:szCs w:val="24"/>
        </w:rPr>
      </w:pPr>
      <w:r w:rsidRPr="007850E8">
        <w:rPr>
          <w:sz w:val="24"/>
          <w:szCs w:val="24"/>
        </w:rPr>
        <w:t xml:space="preserve">Stečajni upravitelj osporio </w:t>
      </w:r>
      <w:r w:rsidR="00FC5D79" w:rsidRPr="007850E8">
        <w:rPr>
          <w:sz w:val="24"/>
          <w:szCs w:val="24"/>
        </w:rPr>
        <w:t xml:space="preserve">je </w:t>
      </w:r>
      <w:r w:rsidRPr="007850E8">
        <w:rPr>
          <w:sz w:val="24"/>
          <w:szCs w:val="24"/>
        </w:rPr>
        <w:t xml:space="preserve">iznos od </w:t>
      </w:r>
      <w:r w:rsidR="00FC5D79">
        <w:rPr>
          <w:sz w:val="24"/>
          <w:szCs w:val="24"/>
        </w:rPr>
        <w:t>1.638.087,15</w:t>
      </w:r>
      <w:r w:rsidR="00FC5D79" w:rsidRPr="00DB199C">
        <w:rPr>
          <w:sz w:val="24"/>
          <w:szCs w:val="24"/>
        </w:rPr>
        <w:t xml:space="preserve"> </w:t>
      </w:r>
      <w:r w:rsidRPr="006E57CF">
        <w:rPr>
          <w:sz w:val="24"/>
          <w:szCs w:val="24"/>
        </w:rPr>
        <w:t>kn</w:t>
      </w:r>
      <w:r>
        <w:rPr>
          <w:sz w:val="24"/>
          <w:szCs w:val="24"/>
        </w:rPr>
        <w:t xml:space="preserve"> jer </w:t>
      </w:r>
      <w:r w:rsidR="00FC5D79">
        <w:rPr>
          <w:sz w:val="24"/>
          <w:szCs w:val="24"/>
        </w:rPr>
        <w:t xml:space="preserve">je  </w:t>
      </w:r>
      <w:r w:rsidR="00FC5D79" w:rsidRPr="009E36AA">
        <w:rPr>
          <w:bCs/>
          <w:sz w:val="24"/>
          <w:szCs w:val="24"/>
        </w:rPr>
        <w:t xml:space="preserve">temeljem pravomoćnog </w:t>
      </w:r>
    </w:p>
    <w:p w:rsidRDefault="00FC5D79" w:rsidP="00FC5D79" w:rsidR="006C7A3E">
      <w:pPr>
        <w:pStyle w:val="Bezproreda"/>
        <w:jc w:val="both"/>
        <w:rPr>
          <w:sz w:val="24"/>
          <w:szCs w:val="24"/>
        </w:rPr>
      </w:pPr>
      <w:r w:rsidRPr="009E36AA">
        <w:rPr>
          <w:bCs/>
          <w:sz w:val="24"/>
          <w:szCs w:val="24"/>
        </w:rPr>
        <w:t>Rješenja Ministarstva financija, Porezna uprava, klasa: UP/I-415-02/2015-01/897 ur.broj: 513-07-24-01/16-04, zaplijenjena tražbina koju vjerovnik ima prema dužniku u iznosu od 1.638.087,15 kn sa zakonskom zateznom kamatom, obzirom da je vjerovnik proglašen poreznim jamcem. Ministarstvo financija, Porezna uprava donijelo je pravomoćno Rješenje o ovrsi pljenidbom novčanih tražbina koje vjerovnik ima prema dužniku, klasa: UP/I-415-02/2015-01/897 ur.broj: 513-07-24-01/2016-05</w:t>
      </w:r>
      <w:r>
        <w:rPr>
          <w:sz w:val="24"/>
          <w:szCs w:val="24"/>
        </w:rPr>
        <w:t>.</w:t>
      </w:r>
      <w:r w:rsidRPr="007850E8">
        <w:rPr>
          <w:sz w:val="24"/>
          <w:szCs w:val="24"/>
        </w:rPr>
        <w:t xml:space="preserve">       </w:t>
      </w:r>
    </w:p>
    <w:p w:rsidRDefault="00FC5D79" w:rsidP="00FC5D79" w:rsidR="00FC5D79">
      <w:pPr>
        <w:pStyle w:val="Bezproreda"/>
        <w:jc w:val="both"/>
        <w:rPr>
          <w:sz w:val="24"/>
          <w:szCs w:val="24"/>
        </w:rPr>
      </w:pPr>
    </w:p>
    <w:p w:rsidRDefault="00FC5D79" w:rsidP="00FC5D79" w:rsidR="00FC5D79">
      <w:pPr>
        <w:pStyle w:val="Bezproreda"/>
        <w:jc w:val="both"/>
        <w:rPr>
          <w:sz w:val="24"/>
          <w:szCs w:val="24"/>
        </w:rPr>
      </w:pPr>
    </w:p>
    <w:p w:rsidRDefault="006C7A3E" w:rsidP="006C7A3E" w:rsidR="006C7A3E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Za osporeni iznos od </w:t>
      </w:r>
      <w:r w:rsidR="00FC5D79">
        <w:rPr>
          <w:sz w:val="24"/>
          <w:szCs w:val="24"/>
        </w:rPr>
        <w:t>1.638.087,15</w:t>
      </w:r>
      <w:r w:rsidR="00FC5D79" w:rsidRPr="00DB199C">
        <w:rPr>
          <w:sz w:val="24"/>
          <w:szCs w:val="24"/>
        </w:rPr>
        <w:t xml:space="preserve"> </w:t>
      </w:r>
      <w:r w:rsidRPr="007850E8">
        <w:rPr>
          <w:sz w:val="24"/>
          <w:szCs w:val="24"/>
        </w:rPr>
        <w:t>kn vjerovnik nema ovršne isprave.</w:t>
      </w:r>
    </w:p>
    <w:p w:rsidRDefault="003D644E" w:rsidP="003D644E" w:rsidR="00105FCD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vjerovnik osporene tražbine </w:t>
      </w:r>
      <w:r w:rsidR="00FC5D79" w:rsidRPr="00702BD8">
        <w:rPr>
          <w:bCs/>
          <w:sz w:val="24"/>
          <w:szCs w:val="24"/>
        </w:rPr>
        <w:t>DARKO TUROPOLJAC II Ferenšćica 25 , Zagreb</w:t>
      </w:r>
      <w:r w:rsidR="00FC5D79">
        <w:t xml:space="preserve">, OIB: </w:t>
      </w:r>
      <w:r w:rsidR="00FC5D79" w:rsidRPr="00D06D02">
        <w:rPr>
          <w:bCs/>
          <w:sz w:val="24"/>
          <w:szCs w:val="24"/>
        </w:rPr>
        <w:t>69040231976</w:t>
      </w:r>
      <w:r w:rsidR="00FC5D79" w:rsidRPr="00D06D02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za iznos od </w:t>
      </w:r>
      <w:r w:rsidR="00F94661">
        <w:rPr>
          <w:sz w:val="24"/>
          <w:szCs w:val="24"/>
        </w:rPr>
        <w:t>1.638.087,15</w:t>
      </w:r>
      <w:r w:rsidR="00F94661" w:rsidRPr="00DB199C">
        <w:rPr>
          <w:sz w:val="24"/>
          <w:szCs w:val="24"/>
        </w:rPr>
        <w:t xml:space="preserve"> </w:t>
      </w:r>
      <w:r w:rsidRPr="007850E8">
        <w:rPr>
          <w:sz w:val="24"/>
          <w:szCs w:val="24"/>
        </w:rPr>
        <w:t>kn</w:t>
      </w:r>
      <w:r>
        <w:rPr>
          <w:sz w:val="24"/>
          <w:szCs w:val="24"/>
        </w:rPr>
        <w:t xml:space="preserve"> upućuje se da pokrene</w:t>
      </w:r>
      <w:r w:rsidRPr="007850E8">
        <w:rPr>
          <w:sz w:val="24"/>
          <w:szCs w:val="24"/>
        </w:rPr>
        <w:t xml:space="preserve"> parnicu radi utvrđenja osporene tražbine </w:t>
      </w:r>
      <w:r>
        <w:rPr>
          <w:sz w:val="24"/>
          <w:szCs w:val="24"/>
        </w:rPr>
        <w:t>kao vjerovnik</w:t>
      </w:r>
      <w:r w:rsidRPr="007850E8">
        <w:rPr>
          <w:sz w:val="24"/>
          <w:szCs w:val="24"/>
        </w:rPr>
        <w:t xml:space="preserve"> drugog višeg isplatnog reda, u roku od 8 dana od pravomoćnosti rješenja o upućivanju na parnicu, odnosno primitka drugostupanjske odluke (čl. 266. st. 2. SZ-a).</w:t>
      </w:r>
    </w:p>
    <w:p w:rsidRDefault="00791119" w:rsidP="003705F3" w:rsidR="00791119" w:rsidRPr="007850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Temeljem čl. 266 SZ-a, riješeno je kao u točci II izreke. </w:t>
      </w:r>
    </w:p>
    <w:p w:rsidRDefault="004978E4" w:rsidP="003705F3" w:rsidR="004978E4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5C2BE5" w:rsidRPr="007850E8">
        <w:rPr>
          <w:sz w:val="24"/>
          <w:szCs w:val="24"/>
        </w:rPr>
        <w:t xml:space="preserve">  </w:t>
      </w:r>
      <w:r w:rsidRPr="007850E8">
        <w:rPr>
          <w:sz w:val="24"/>
          <w:szCs w:val="24"/>
        </w:rPr>
        <w:t>Sukladno članku 271 stavci</w:t>
      </w:r>
      <w:r w:rsidR="005C2BE5" w:rsidRPr="007850E8">
        <w:rPr>
          <w:sz w:val="24"/>
          <w:szCs w:val="24"/>
        </w:rPr>
        <w:t>ma</w:t>
      </w:r>
      <w:r w:rsidRPr="007850E8">
        <w:rPr>
          <w:sz w:val="24"/>
          <w:szCs w:val="24"/>
        </w:rPr>
        <w:t xml:space="preserve"> 1. i 2. SZ-a, riješeno je kao u točki III izreke.</w:t>
      </w:r>
    </w:p>
    <w:p w:rsidRDefault="005C2BE5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</w:t>
      </w:r>
      <w:r w:rsidR="00EE30A7" w:rsidRPr="007850E8">
        <w:rPr>
          <w:sz w:val="24"/>
          <w:szCs w:val="24"/>
        </w:rPr>
        <w:t>S obzirom na navedeno, a temelj</w:t>
      </w:r>
      <w:r w:rsidR="006F1875">
        <w:rPr>
          <w:sz w:val="24"/>
          <w:szCs w:val="24"/>
        </w:rPr>
        <w:t>em odredbi članaka 265. do 267 SZ-a</w:t>
      </w:r>
      <w:r w:rsidRPr="007850E8">
        <w:rPr>
          <w:sz w:val="24"/>
          <w:szCs w:val="24"/>
        </w:rPr>
        <w:t>,</w:t>
      </w:r>
      <w:r w:rsidR="00E6383C" w:rsidRPr="007850E8">
        <w:rPr>
          <w:sz w:val="24"/>
          <w:szCs w:val="24"/>
        </w:rPr>
        <w:t xml:space="preserve"> </w:t>
      </w:r>
      <w:r w:rsidR="00EE30A7" w:rsidRPr="007850E8">
        <w:rPr>
          <w:sz w:val="24"/>
          <w:szCs w:val="24"/>
        </w:rPr>
        <w:t xml:space="preserve">doneseno je ovo rješenje o utvrđenim i osporenim tražbinama. 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</w:p>
    <w:p w:rsidRDefault="00EE30A7" w:rsidP="00695147" w:rsidR="00EE30A7" w:rsidRPr="007850E8">
      <w:pPr>
        <w:pStyle w:val="Bezproreda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U Zagrebu</w:t>
      </w:r>
      <w:r w:rsidR="00E45B44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</w:t>
      </w:r>
      <w:r w:rsidR="00F94661">
        <w:rPr>
          <w:sz w:val="24"/>
          <w:szCs w:val="24"/>
        </w:rPr>
        <w:t>12</w:t>
      </w:r>
      <w:r w:rsidR="006246E0">
        <w:rPr>
          <w:sz w:val="24"/>
          <w:szCs w:val="24"/>
        </w:rPr>
        <w:t>. lipnja</w:t>
      </w:r>
      <w:r w:rsidR="00D1700A">
        <w:rPr>
          <w:sz w:val="24"/>
          <w:szCs w:val="24"/>
        </w:rPr>
        <w:t xml:space="preserve"> </w:t>
      </w:r>
      <w:r w:rsidR="00413DD0" w:rsidRPr="007850E8">
        <w:rPr>
          <w:sz w:val="24"/>
          <w:szCs w:val="24"/>
        </w:rPr>
        <w:t xml:space="preserve"> 2019. </w:t>
      </w:r>
      <w:r w:rsidR="0011515B" w:rsidRPr="007850E8">
        <w:rPr>
          <w:sz w:val="24"/>
          <w:szCs w:val="24"/>
        </w:rPr>
        <w:t xml:space="preserve"> </w:t>
      </w:r>
      <w:r w:rsidR="00B2383D" w:rsidRPr="007850E8">
        <w:rPr>
          <w:sz w:val="24"/>
          <w:szCs w:val="24"/>
        </w:rPr>
        <w:t>godine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Pr="007850E8">
        <w:rPr>
          <w:sz w:val="24"/>
          <w:szCs w:val="24"/>
        </w:rPr>
        <w:t>SUDAC:</w:t>
      </w:r>
    </w:p>
    <w:p w:rsidRDefault="00EE30A7" w:rsidP="003705F3" w:rsidR="00223E5C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B2383D" w:rsidRPr="007850E8">
        <w:rPr>
          <w:sz w:val="24"/>
          <w:szCs w:val="24"/>
        </w:rPr>
        <w:t>Vesna Sremac Šoštar</w:t>
      </w:r>
      <w:r w:rsidR="00C93E92">
        <w:rPr>
          <w:sz w:val="24"/>
          <w:szCs w:val="24"/>
        </w:rPr>
        <w:t>,v.r.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UPUTA O PRAVNOM LIJEKU: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val="pl-PL"/>
        </w:rPr>
      </w:pPr>
      <w:r w:rsidRPr="007850E8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850E8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C93E92" w:rsidR="00C93E92" w:rsidRPr="00C93E9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93E92">
        <w:rPr>
          <w:sz w:val="24"/>
          <w:szCs w:val="24"/>
        </w:rPr>
        <w:t>Za točnost otpravka-ovl. službenik</w:t>
      </w:r>
    </w:p>
    <w:p w:rsidRDefault="00C93E92" w:rsidR="00C93E92" w:rsidRPr="00C93E92">
      <w:pPr>
        <w:rPr>
          <w:sz w:val="24"/>
          <w:szCs w:val="24"/>
        </w:rPr>
      </w:pPr>
      <w:r w:rsidRPr="00C93E92">
        <w:rPr>
          <w:sz w:val="24"/>
          <w:szCs w:val="24"/>
        </w:rPr>
        <w:tab/>
      </w:r>
      <w:r w:rsidRPr="00C93E92">
        <w:rPr>
          <w:sz w:val="24"/>
          <w:szCs w:val="24"/>
        </w:rPr>
        <w:tab/>
      </w:r>
      <w:r w:rsidRPr="00C93E92">
        <w:rPr>
          <w:sz w:val="24"/>
          <w:szCs w:val="24"/>
        </w:rPr>
        <w:tab/>
      </w:r>
      <w:r w:rsidRPr="00C93E92">
        <w:rPr>
          <w:sz w:val="24"/>
          <w:szCs w:val="24"/>
        </w:rPr>
        <w:tab/>
      </w:r>
      <w:r w:rsidRPr="00C93E92">
        <w:rPr>
          <w:sz w:val="24"/>
          <w:szCs w:val="24"/>
        </w:rPr>
        <w:tab/>
      </w:r>
      <w:r w:rsidRPr="00C93E92">
        <w:rPr>
          <w:sz w:val="24"/>
          <w:szCs w:val="24"/>
        </w:rPr>
        <w:tab/>
      </w:r>
      <w:r w:rsidRPr="00C93E92">
        <w:rPr>
          <w:sz w:val="24"/>
          <w:szCs w:val="24"/>
        </w:rPr>
        <w:tab/>
      </w:r>
      <w:r w:rsidRPr="00C93E92">
        <w:rPr>
          <w:sz w:val="24"/>
          <w:szCs w:val="24"/>
        </w:rPr>
        <w:tab/>
      </w:r>
      <w:r w:rsidRPr="00C93E92">
        <w:rPr>
          <w:sz w:val="24"/>
          <w:szCs w:val="24"/>
        </w:rPr>
        <w:tab/>
        <w:t>Vinka Mihalinčić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7143F8" w:rsidP="003705F3" w:rsidR="007143F8" w:rsidRPr="007850E8">
      <w:pPr>
        <w:pStyle w:val="Bezproreda"/>
        <w:jc w:val="both"/>
        <w:rPr>
          <w:sz w:val="24"/>
          <w:szCs w:val="24"/>
        </w:rPr>
      </w:pPr>
    </w:p>
    <w:sectPr w:rsidSect="005C0477" w:rsidR="007143F8" w:rsidRPr="007850E8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A09" w:rsidR="00882A09">
      <w:r>
        <w:separator/>
      </w:r>
    </w:p>
  </w:endnote>
  <w:endnote w:id="0" w:type="continuationSeparator">
    <w:p w:rsidRDefault="00882A09" w:rsidR="00882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A09" w:rsidR="00882A09">
      <w:r>
        <w:separator/>
      </w:r>
    </w:p>
  </w:footnote>
  <w:footnote w:id="0" w:type="continuationSeparator">
    <w:p w:rsidRDefault="00882A09" w:rsidR="00882A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R="00882A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3E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82A09" w:rsidP="00FB652F" w:rsidR="00882A09">
    <w:pPr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       </w:t>
    </w:r>
    <w:r w:rsidRPr="001C6045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</w:t>
    </w:r>
  </w:p>
  <w:p w:rsidRDefault="00882A09" w:rsidP="00FB652F" w:rsidR="00882A09">
    <w:pPr>
      <w:jc w:val="right"/>
    </w:pPr>
    <w:r w:rsidRPr="001C6045">
      <w:rPr>
        <w:b/>
        <w:sz w:val="24"/>
        <w:szCs w:val="24"/>
      </w:rPr>
      <w:t xml:space="preserve">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5C0477">
      <w:rPr>
        <w:sz w:val="24"/>
        <w:szCs w:val="24"/>
      </w:rPr>
      <w:t>2320/18-21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2A09" w:rsidP="003C51CC" w:rsidR="00882A09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0A602D">
          <w:rPr>
            <w:sz w:val="24"/>
            <w:szCs w:val="24"/>
          </w:rPr>
          <w:t>2320/18-21</w:t>
        </w:r>
      </w:p>
    </w:sdtContent>
  </w:sdt>
  <w:p w:rsidRDefault="00882A09" w:rsidR="008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C3AB6"/>
    <w:multiLevelType w:val="hybridMultilevel"/>
    <w:tmpl w:val="400C65E6"/>
    <w:lvl w:tplc="D5D279E2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424E38"/>
    <w:multiLevelType w:val="hybridMultilevel"/>
    <w:tmpl w:val="E63E5B66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9778AB"/>
    <w:multiLevelType w:val="hybridMultilevel"/>
    <w:tmpl w:val="6F0EEF2C"/>
    <w:lvl w:tplc="2638C078" w:ilvl="0">
      <w:start w:val="1"/>
      <w:numFmt w:val="decimal"/>
      <w:lvlText w:val="%1."/>
      <w:lvlJc w:val="left"/>
      <w:pPr>
        <w:ind w:hanging="360" w:left="106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F3455A0"/>
    <w:multiLevelType w:val="hybridMultilevel"/>
    <w:tmpl w:val="07EE998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8D2653"/>
    <w:multiLevelType w:val="hybridMultilevel"/>
    <w:tmpl w:val="946EE7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5F61920"/>
    <w:multiLevelType w:val="hybridMultilevel"/>
    <w:tmpl w:val="AE92A6C4"/>
    <w:lvl w:tplc="56B2581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560A05"/>
    <w:multiLevelType w:val="hybridMultilevel"/>
    <w:tmpl w:val="2BBE73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2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8583B5D"/>
    <w:multiLevelType w:val="hybridMultilevel"/>
    <w:tmpl w:val="9D0C46EA"/>
    <w:lvl w:tplc="A6908436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2806181"/>
    <w:multiLevelType w:val="hybridMultilevel"/>
    <w:tmpl w:val="5C9E9F60"/>
    <w:lvl w:tplc="12EEB8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3D15A4A"/>
    <w:multiLevelType w:val="hybridMultilevel"/>
    <w:tmpl w:val="FCDABD14"/>
    <w:lvl w:tplc="5C9A166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AD21416"/>
    <w:multiLevelType w:val="hybridMultilevel"/>
    <w:tmpl w:val="9E245E9C"/>
    <w:lvl w:tplc="0B6EBF4E" w:ilvl="0">
      <w:start w:val="5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C8B3079"/>
    <w:multiLevelType w:val="hybridMultilevel"/>
    <w:tmpl w:val="AFBE89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1ED3FB5"/>
    <w:multiLevelType w:val="hybridMultilevel"/>
    <w:tmpl w:val="5B787D9C"/>
    <w:lvl w:tplc="CD0E29A0" w:ilvl="0">
      <w:start w:val="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51668AF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5BE2C7B"/>
    <w:multiLevelType w:val="hybridMultilevel"/>
    <w:tmpl w:val="C8FE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5E32B8D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6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7AB0167"/>
    <w:multiLevelType w:val="hybridMultilevel"/>
    <w:tmpl w:val="8E82B932"/>
    <w:lvl w:tplc="5BE24B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8E4628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0">
    <w:nsid w:val="625356A4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649E5437"/>
    <w:multiLevelType w:val="hybridMultilevel"/>
    <w:tmpl w:val="2CB6C214"/>
    <w:lvl w:tplc="D51C174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2">
    <w:nsid w:val="68ED2843"/>
    <w:multiLevelType w:val="hybridMultilevel"/>
    <w:tmpl w:val="5CCC94B6"/>
    <w:lvl w:tplc="665C563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D482F2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7DA2EAF"/>
    <w:multiLevelType w:val="hybridMultilevel"/>
    <w:tmpl w:val="EF1A7A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6"/>
  </w:num>
  <w:num w:numId="2">
    <w:abstractNumId w:val="3"/>
  </w:num>
  <w:num w:numId="3">
    <w:abstractNumId w:val="20"/>
  </w:num>
  <w:num w:numId="4">
    <w:abstractNumId w:val="33"/>
  </w:num>
  <w:num w:numId="5">
    <w:abstractNumId w:val="22"/>
  </w:num>
  <w:num w:numId="6">
    <w:abstractNumId w:val="29"/>
  </w:num>
  <w:num w:numId="7">
    <w:abstractNumId w:val="2"/>
  </w:num>
  <w:num w:numId="8">
    <w:abstractNumId w:val="11"/>
  </w:num>
  <w:num w:numId="9">
    <w:abstractNumId w:val="8"/>
  </w:num>
  <w:num w:numId="10">
    <w:abstractNumId w:val="10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36"/>
  </w:num>
  <w:num w:numId="15">
    <w:abstractNumId w:val="18"/>
  </w:num>
  <w:num w:numId="16">
    <w:abstractNumId w:val="19"/>
  </w:num>
  <w:num w:numId="17">
    <w:abstractNumId w:val="30"/>
  </w:num>
  <w:num w:numId="18">
    <w:abstractNumId w:val="25"/>
  </w:num>
  <w:num w:numId="19">
    <w:abstractNumId w:val="1"/>
  </w:num>
  <w:num w:numId="20">
    <w:abstractNumId w:val="27"/>
  </w:num>
  <w:num w:numId="21">
    <w:abstractNumId w:val="9"/>
  </w:num>
  <w:num w:numId="22">
    <w:abstractNumId w:val="6"/>
  </w:num>
  <w:num w:numId="23">
    <w:abstractNumId w:val="16"/>
  </w:num>
  <w:num w:numId="24">
    <w:abstractNumId w:val="31"/>
  </w:num>
  <w:num w:numId="25">
    <w:abstractNumId w:val="13"/>
  </w:num>
  <w:num w:numId="26">
    <w:abstractNumId w:val="17"/>
  </w:num>
  <w:num w:numId="27">
    <w:abstractNumId w:val="5"/>
  </w:num>
  <w:num w:numId="28">
    <w:abstractNumId w:val="32"/>
  </w:num>
  <w:num w:numId="29">
    <w:abstractNumId w:val="14"/>
  </w:num>
  <w:num w:numId="30">
    <w:abstractNumId w:val="35"/>
  </w:num>
  <w:num w:numId="31">
    <w:abstractNumId w:val="21"/>
  </w:num>
  <w:num w:numId="32">
    <w:abstractNumId w:val="23"/>
  </w:num>
  <w:num w:numId="33">
    <w:abstractNumId w:val="28"/>
  </w:num>
  <w:num w:numId="34">
    <w:abstractNumId w:val="24"/>
  </w:num>
  <w:num w:numId="35">
    <w:abstractNumId w:val="7"/>
  </w:num>
  <w:num w:numId="36">
    <w:abstractNumId w:val="4"/>
  </w:num>
  <w:num w:numId="3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03976"/>
    <w:rsid w:val="000071CA"/>
    <w:rsid w:val="000125B8"/>
    <w:rsid w:val="000378CA"/>
    <w:rsid w:val="00045452"/>
    <w:rsid w:val="000469BE"/>
    <w:rsid w:val="00051729"/>
    <w:rsid w:val="00072CC4"/>
    <w:rsid w:val="00074DB6"/>
    <w:rsid w:val="000774AA"/>
    <w:rsid w:val="0007770E"/>
    <w:rsid w:val="0009048E"/>
    <w:rsid w:val="000A602D"/>
    <w:rsid w:val="000C04D0"/>
    <w:rsid w:val="000C2DB0"/>
    <w:rsid w:val="000C3409"/>
    <w:rsid w:val="000D7A4B"/>
    <w:rsid w:val="000E067A"/>
    <w:rsid w:val="000F4C24"/>
    <w:rsid w:val="00100BB8"/>
    <w:rsid w:val="00100CBF"/>
    <w:rsid w:val="00104FCE"/>
    <w:rsid w:val="00105FCD"/>
    <w:rsid w:val="0011515B"/>
    <w:rsid w:val="0012269C"/>
    <w:rsid w:val="001242AD"/>
    <w:rsid w:val="001349F2"/>
    <w:rsid w:val="00135445"/>
    <w:rsid w:val="00145CF2"/>
    <w:rsid w:val="00146329"/>
    <w:rsid w:val="00151D21"/>
    <w:rsid w:val="00154855"/>
    <w:rsid w:val="00164BEC"/>
    <w:rsid w:val="00165841"/>
    <w:rsid w:val="00172198"/>
    <w:rsid w:val="001740A6"/>
    <w:rsid w:val="00190265"/>
    <w:rsid w:val="001B033D"/>
    <w:rsid w:val="001C1FA9"/>
    <w:rsid w:val="001C2963"/>
    <w:rsid w:val="001D19C8"/>
    <w:rsid w:val="001E4DA5"/>
    <w:rsid w:val="001F087F"/>
    <w:rsid w:val="00200AE3"/>
    <w:rsid w:val="00202C78"/>
    <w:rsid w:val="0020342B"/>
    <w:rsid w:val="00205ABA"/>
    <w:rsid w:val="00211680"/>
    <w:rsid w:val="00212AC7"/>
    <w:rsid w:val="0021314A"/>
    <w:rsid w:val="00223CE7"/>
    <w:rsid w:val="00223E5C"/>
    <w:rsid w:val="00225DC2"/>
    <w:rsid w:val="00230FE2"/>
    <w:rsid w:val="00236B9B"/>
    <w:rsid w:val="002375F7"/>
    <w:rsid w:val="00243FEC"/>
    <w:rsid w:val="0024529B"/>
    <w:rsid w:val="00253988"/>
    <w:rsid w:val="00266FEE"/>
    <w:rsid w:val="00272ABD"/>
    <w:rsid w:val="00273D2B"/>
    <w:rsid w:val="0027797F"/>
    <w:rsid w:val="0028145D"/>
    <w:rsid w:val="002831D1"/>
    <w:rsid w:val="002B0A3C"/>
    <w:rsid w:val="002B4920"/>
    <w:rsid w:val="002B5730"/>
    <w:rsid w:val="002B7E7D"/>
    <w:rsid w:val="002C07F6"/>
    <w:rsid w:val="002C0F32"/>
    <w:rsid w:val="002C3E51"/>
    <w:rsid w:val="002C6B40"/>
    <w:rsid w:val="002E607B"/>
    <w:rsid w:val="002E7E22"/>
    <w:rsid w:val="002F5FCF"/>
    <w:rsid w:val="00301BF0"/>
    <w:rsid w:val="00301F07"/>
    <w:rsid w:val="0030287C"/>
    <w:rsid w:val="00326CB6"/>
    <w:rsid w:val="003312FD"/>
    <w:rsid w:val="00340CEA"/>
    <w:rsid w:val="00341CC8"/>
    <w:rsid w:val="00343243"/>
    <w:rsid w:val="003450E8"/>
    <w:rsid w:val="0035368B"/>
    <w:rsid w:val="00354CE6"/>
    <w:rsid w:val="00354D29"/>
    <w:rsid w:val="003625C7"/>
    <w:rsid w:val="003630F9"/>
    <w:rsid w:val="00364528"/>
    <w:rsid w:val="003705F3"/>
    <w:rsid w:val="003758FD"/>
    <w:rsid w:val="00380070"/>
    <w:rsid w:val="00393746"/>
    <w:rsid w:val="003A73AF"/>
    <w:rsid w:val="003B5191"/>
    <w:rsid w:val="003B72BF"/>
    <w:rsid w:val="003C51CC"/>
    <w:rsid w:val="003C76AA"/>
    <w:rsid w:val="003D0FC3"/>
    <w:rsid w:val="003D4F71"/>
    <w:rsid w:val="003D57A7"/>
    <w:rsid w:val="003D644E"/>
    <w:rsid w:val="003E2F9B"/>
    <w:rsid w:val="003F1A2D"/>
    <w:rsid w:val="003F3C4A"/>
    <w:rsid w:val="003F3CE1"/>
    <w:rsid w:val="00405091"/>
    <w:rsid w:val="00410606"/>
    <w:rsid w:val="00413DD0"/>
    <w:rsid w:val="004272FA"/>
    <w:rsid w:val="00442C40"/>
    <w:rsid w:val="00445290"/>
    <w:rsid w:val="00447C5A"/>
    <w:rsid w:val="00461A2B"/>
    <w:rsid w:val="00462A3D"/>
    <w:rsid w:val="00475E0A"/>
    <w:rsid w:val="0048001B"/>
    <w:rsid w:val="00480C69"/>
    <w:rsid w:val="00480E00"/>
    <w:rsid w:val="00482411"/>
    <w:rsid w:val="00492572"/>
    <w:rsid w:val="00494E5E"/>
    <w:rsid w:val="00496F8D"/>
    <w:rsid w:val="004978E4"/>
    <w:rsid w:val="004B0F8D"/>
    <w:rsid w:val="004C3443"/>
    <w:rsid w:val="004D1EFB"/>
    <w:rsid w:val="004D376E"/>
    <w:rsid w:val="004D7333"/>
    <w:rsid w:val="004F11BD"/>
    <w:rsid w:val="004F3C37"/>
    <w:rsid w:val="004F63AD"/>
    <w:rsid w:val="005070EB"/>
    <w:rsid w:val="00515AD6"/>
    <w:rsid w:val="0055006A"/>
    <w:rsid w:val="0055289D"/>
    <w:rsid w:val="00557008"/>
    <w:rsid w:val="00560A07"/>
    <w:rsid w:val="00570B4A"/>
    <w:rsid w:val="0058077D"/>
    <w:rsid w:val="00582852"/>
    <w:rsid w:val="00595478"/>
    <w:rsid w:val="005A4CD3"/>
    <w:rsid w:val="005A6106"/>
    <w:rsid w:val="005A622C"/>
    <w:rsid w:val="005A696E"/>
    <w:rsid w:val="005C0477"/>
    <w:rsid w:val="005C04AA"/>
    <w:rsid w:val="005C2A2E"/>
    <w:rsid w:val="005C2BE5"/>
    <w:rsid w:val="005D3FE9"/>
    <w:rsid w:val="005D6156"/>
    <w:rsid w:val="005E0830"/>
    <w:rsid w:val="005E1950"/>
    <w:rsid w:val="005F0A5B"/>
    <w:rsid w:val="005F107A"/>
    <w:rsid w:val="005F3E18"/>
    <w:rsid w:val="005F4A7A"/>
    <w:rsid w:val="006011F8"/>
    <w:rsid w:val="0061199C"/>
    <w:rsid w:val="006176D0"/>
    <w:rsid w:val="006246E0"/>
    <w:rsid w:val="0063363C"/>
    <w:rsid w:val="0064758C"/>
    <w:rsid w:val="00657262"/>
    <w:rsid w:val="00667CF3"/>
    <w:rsid w:val="0067336B"/>
    <w:rsid w:val="00676137"/>
    <w:rsid w:val="00676C72"/>
    <w:rsid w:val="00677F47"/>
    <w:rsid w:val="00690880"/>
    <w:rsid w:val="00691017"/>
    <w:rsid w:val="006916A5"/>
    <w:rsid w:val="00695147"/>
    <w:rsid w:val="006B7C4B"/>
    <w:rsid w:val="006C4EF5"/>
    <w:rsid w:val="006C618B"/>
    <w:rsid w:val="006C7A3E"/>
    <w:rsid w:val="006E3FDB"/>
    <w:rsid w:val="006E57CF"/>
    <w:rsid w:val="006E6495"/>
    <w:rsid w:val="006F1875"/>
    <w:rsid w:val="006F3649"/>
    <w:rsid w:val="006F6925"/>
    <w:rsid w:val="006F6AC9"/>
    <w:rsid w:val="006F7CFD"/>
    <w:rsid w:val="00700429"/>
    <w:rsid w:val="00702BD8"/>
    <w:rsid w:val="00702EE0"/>
    <w:rsid w:val="00706D0A"/>
    <w:rsid w:val="007143F8"/>
    <w:rsid w:val="00736E8D"/>
    <w:rsid w:val="00743E09"/>
    <w:rsid w:val="00755D13"/>
    <w:rsid w:val="007606F3"/>
    <w:rsid w:val="007671E0"/>
    <w:rsid w:val="0077499B"/>
    <w:rsid w:val="007850E8"/>
    <w:rsid w:val="00786A29"/>
    <w:rsid w:val="0078722D"/>
    <w:rsid w:val="00791119"/>
    <w:rsid w:val="00793600"/>
    <w:rsid w:val="007A0D68"/>
    <w:rsid w:val="007A5CB3"/>
    <w:rsid w:val="007D0763"/>
    <w:rsid w:val="007D188D"/>
    <w:rsid w:val="007D4F3C"/>
    <w:rsid w:val="007F2F59"/>
    <w:rsid w:val="007F46FE"/>
    <w:rsid w:val="007F5815"/>
    <w:rsid w:val="007F7F67"/>
    <w:rsid w:val="00800C5D"/>
    <w:rsid w:val="00802385"/>
    <w:rsid w:val="00810FD8"/>
    <w:rsid w:val="00812A6E"/>
    <w:rsid w:val="008213F0"/>
    <w:rsid w:val="00823F49"/>
    <w:rsid w:val="008254A8"/>
    <w:rsid w:val="00831832"/>
    <w:rsid w:val="0084123E"/>
    <w:rsid w:val="00842B87"/>
    <w:rsid w:val="00852079"/>
    <w:rsid w:val="008660D5"/>
    <w:rsid w:val="0087775A"/>
    <w:rsid w:val="00882A09"/>
    <w:rsid w:val="0089093D"/>
    <w:rsid w:val="00892CAD"/>
    <w:rsid w:val="00894D59"/>
    <w:rsid w:val="00894F3A"/>
    <w:rsid w:val="008A3025"/>
    <w:rsid w:val="008A658B"/>
    <w:rsid w:val="008A69D5"/>
    <w:rsid w:val="008B0220"/>
    <w:rsid w:val="008C33CC"/>
    <w:rsid w:val="008D4836"/>
    <w:rsid w:val="008E0B38"/>
    <w:rsid w:val="008E6175"/>
    <w:rsid w:val="009078B4"/>
    <w:rsid w:val="00910633"/>
    <w:rsid w:val="009114EF"/>
    <w:rsid w:val="00926C37"/>
    <w:rsid w:val="00926D93"/>
    <w:rsid w:val="00932ED4"/>
    <w:rsid w:val="00934ADD"/>
    <w:rsid w:val="009374DC"/>
    <w:rsid w:val="0094389E"/>
    <w:rsid w:val="00944626"/>
    <w:rsid w:val="00954F3A"/>
    <w:rsid w:val="009625F7"/>
    <w:rsid w:val="00964127"/>
    <w:rsid w:val="009923C9"/>
    <w:rsid w:val="009A17C2"/>
    <w:rsid w:val="009A319C"/>
    <w:rsid w:val="009B2D1E"/>
    <w:rsid w:val="009B5B85"/>
    <w:rsid w:val="009B6BB8"/>
    <w:rsid w:val="009C0876"/>
    <w:rsid w:val="009D2A34"/>
    <w:rsid w:val="009D471F"/>
    <w:rsid w:val="009E36AA"/>
    <w:rsid w:val="009E7D12"/>
    <w:rsid w:val="009F16E5"/>
    <w:rsid w:val="009F2C77"/>
    <w:rsid w:val="00A078F8"/>
    <w:rsid w:val="00A1185A"/>
    <w:rsid w:val="00A13591"/>
    <w:rsid w:val="00A20774"/>
    <w:rsid w:val="00A20CCF"/>
    <w:rsid w:val="00A35682"/>
    <w:rsid w:val="00A56CEB"/>
    <w:rsid w:val="00A57294"/>
    <w:rsid w:val="00A60F20"/>
    <w:rsid w:val="00A6629D"/>
    <w:rsid w:val="00A66A00"/>
    <w:rsid w:val="00A73048"/>
    <w:rsid w:val="00A75596"/>
    <w:rsid w:val="00A81CD6"/>
    <w:rsid w:val="00A9583A"/>
    <w:rsid w:val="00A95BCE"/>
    <w:rsid w:val="00AB02AB"/>
    <w:rsid w:val="00AB06BE"/>
    <w:rsid w:val="00AB5E22"/>
    <w:rsid w:val="00AD00D6"/>
    <w:rsid w:val="00AE4A0C"/>
    <w:rsid w:val="00AE63ED"/>
    <w:rsid w:val="00AE7770"/>
    <w:rsid w:val="00AF5598"/>
    <w:rsid w:val="00B04CF6"/>
    <w:rsid w:val="00B07F29"/>
    <w:rsid w:val="00B20A78"/>
    <w:rsid w:val="00B2383D"/>
    <w:rsid w:val="00B356AC"/>
    <w:rsid w:val="00B44A81"/>
    <w:rsid w:val="00B50020"/>
    <w:rsid w:val="00B5735C"/>
    <w:rsid w:val="00B72A87"/>
    <w:rsid w:val="00B73E39"/>
    <w:rsid w:val="00B852AA"/>
    <w:rsid w:val="00B8622C"/>
    <w:rsid w:val="00B9219E"/>
    <w:rsid w:val="00B960F4"/>
    <w:rsid w:val="00BB119D"/>
    <w:rsid w:val="00BB4B25"/>
    <w:rsid w:val="00C03C4B"/>
    <w:rsid w:val="00C0570C"/>
    <w:rsid w:val="00C123B5"/>
    <w:rsid w:val="00C12D40"/>
    <w:rsid w:val="00C22D61"/>
    <w:rsid w:val="00C25C3F"/>
    <w:rsid w:val="00C27F3E"/>
    <w:rsid w:val="00C326E6"/>
    <w:rsid w:val="00C3643A"/>
    <w:rsid w:val="00C62242"/>
    <w:rsid w:val="00C64224"/>
    <w:rsid w:val="00C64D9F"/>
    <w:rsid w:val="00C71200"/>
    <w:rsid w:val="00C722C6"/>
    <w:rsid w:val="00C752FC"/>
    <w:rsid w:val="00C76EAD"/>
    <w:rsid w:val="00C93E92"/>
    <w:rsid w:val="00C97779"/>
    <w:rsid w:val="00C97B1D"/>
    <w:rsid w:val="00CA3D3F"/>
    <w:rsid w:val="00CA3E0F"/>
    <w:rsid w:val="00CB01B7"/>
    <w:rsid w:val="00CB16B2"/>
    <w:rsid w:val="00CB4950"/>
    <w:rsid w:val="00CC4F13"/>
    <w:rsid w:val="00CD15FF"/>
    <w:rsid w:val="00CD4EF3"/>
    <w:rsid w:val="00CE02DC"/>
    <w:rsid w:val="00CE08B2"/>
    <w:rsid w:val="00CE4AF4"/>
    <w:rsid w:val="00CE57A0"/>
    <w:rsid w:val="00D06D02"/>
    <w:rsid w:val="00D072AD"/>
    <w:rsid w:val="00D10CD4"/>
    <w:rsid w:val="00D1700A"/>
    <w:rsid w:val="00D21562"/>
    <w:rsid w:val="00D25136"/>
    <w:rsid w:val="00D333FB"/>
    <w:rsid w:val="00D33B32"/>
    <w:rsid w:val="00D40068"/>
    <w:rsid w:val="00D44737"/>
    <w:rsid w:val="00D45161"/>
    <w:rsid w:val="00D50611"/>
    <w:rsid w:val="00D55532"/>
    <w:rsid w:val="00D62A0D"/>
    <w:rsid w:val="00D70859"/>
    <w:rsid w:val="00D8041C"/>
    <w:rsid w:val="00D819C4"/>
    <w:rsid w:val="00D941E8"/>
    <w:rsid w:val="00DA3422"/>
    <w:rsid w:val="00DB199C"/>
    <w:rsid w:val="00DC43B4"/>
    <w:rsid w:val="00DD0A50"/>
    <w:rsid w:val="00DD32FA"/>
    <w:rsid w:val="00E063BB"/>
    <w:rsid w:val="00E107E3"/>
    <w:rsid w:val="00E12B0D"/>
    <w:rsid w:val="00E139B6"/>
    <w:rsid w:val="00E13BEA"/>
    <w:rsid w:val="00E323BD"/>
    <w:rsid w:val="00E33DDA"/>
    <w:rsid w:val="00E361B9"/>
    <w:rsid w:val="00E42886"/>
    <w:rsid w:val="00E4477C"/>
    <w:rsid w:val="00E45B44"/>
    <w:rsid w:val="00E460DD"/>
    <w:rsid w:val="00E51532"/>
    <w:rsid w:val="00E525AD"/>
    <w:rsid w:val="00E57AAF"/>
    <w:rsid w:val="00E6383C"/>
    <w:rsid w:val="00E64926"/>
    <w:rsid w:val="00EC5068"/>
    <w:rsid w:val="00ED1D02"/>
    <w:rsid w:val="00ED4C11"/>
    <w:rsid w:val="00EE0FC1"/>
    <w:rsid w:val="00EE10B7"/>
    <w:rsid w:val="00EE30A7"/>
    <w:rsid w:val="00EF1066"/>
    <w:rsid w:val="00EF2E4B"/>
    <w:rsid w:val="00EF455A"/>
    <w:rsid w:val="00EF7DC5"/>
    <w:rsid w:val="00F02578"/>
    <w:rsid w:val="00F0294B"/>
    <w:rsid w:val="00F02F7D"/>
    <w:rsid w:val="00F11868"/>
    <w:rsid w:val="00F15017"/>
    <w:rsid w:val="00F2767D"/>
    <w:rsid w:val="00F30A9D"/>
    <w:rsid w:val="00F31140"/>
    <w:rsid w:val="00F3528D"/>
    <w:rsid w:val="00F36C6B"/>
    <w:rsid w:val="00F52935"/>
    <w:rsid w:val="00F60B19"/>
    <w:rsid w:val="00F649EE"/>
    <w:rsid w:val="00F64AD6"/>
    <w:rsid w:val="00F65230"/>
    <w:rsid w:val="00F77B33"/>
    <w:rsid w:val="00F81A62"/>
    <w:rsid w:val="00F8733D"/>
    <w:rsid w:val="00F94661"/>
    <w:rsid w:val="00F97316"/>
    <w:rsid w:val="00FA0660"/>
    <w:rsid w:val="00FA4856"/>
    <w:rsid w:val="00FB652F"/>
    <w:rsid w:val="00FC170C"/>
    <w:rsid w:val="00FC5D79"/>
    <w:rsid w:val="00FD3A6A"/>
    <w:rsid w:val="00FD5B15"/>
    <w:rsid w:val="00FF020E"/>
    <w:rsid w:val="00FF1222"/>
    <w:rsid w:val="00FF35CA"/>
    <w:rsid w:val="00FF60A0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lineRule="auto" w:line="276" w:after="200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2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729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after="200" w:line="276" w:lineRule="auto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729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2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2320</izvorni_sadrzaj>
    <derivirana_varijabla naziv="DomainObject.Predmet.Broj_1">2320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St-2320/2018</izvorni_sadrzaj>
    <derivirana_varijabla naziv="DomainObject.Predmet.OznakaBroj_1">St-2320/2018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RATIO B.C. d.o.o.</izvorni_sadrzaj>
    <derivirana_varijabla naziv="DomainObject.Predmet.ProtustrankaFormated_1">  RATIO B.C. d.o.o.</derivirana_varijabla>
  </DomainObject.Predmet.ProtustrankaFormated>
  <DomainObject.Predmet.ProtustrankaFormatedOIB>
    <izvorni_sadrzaj>  RATIO B.C. d.o.o., OIB 76270415901</izvorni_sadrzaj>
    <derivirana_varijabla naziv="DomainObject.Predmet.ProtustrankaFormatedOIB_1">  RATIO B.C. d.o.o., OIB 76270415901</derivirana_varijabla>
  </DomainObject.Predmet.ProtustrankaFormatedOIB>
  <DomainObject.Predmet.ProtustrankaFormatedWithAdress>
    <izvorni_sadrzaj> RATIO B.C. d.o.o., Vinkovićeva 9, 10000 Zagreb</izvorni_sadrzaj>
    <derivirana_varijabla naziv="DomainObject.Predmet.ProtustrankaFormatedWithAdress_1"> RATIO B.C. d.o.o., Vinkovićeva 9, 10000 Zagreb</derivirana_varijabla>
  </DomainObject.Predmet.ProtustrankaFormatedWithAdress>
  <DomainObject.Predmet.ProtustrankaFormatedWithAdressOIB>
    <izvorni_sadrzaj> RATIO B.C. d.o.o., OIB 76270415901, Vinkovićeva 9, 10000 Zagreb</izvorni_sadrzaj>
    <derivirana_varijabla naziv="DomainObject.Predmet.ProtustrankaFormatedWithAdressOIB_1"> RATIO B.C. d.o.o., OIB 76270415901, Vinkovićeva 9, 10000 Zagreb</derivirana_varijabla>
  </DomainObject.Predmet.ProtustrankaFormatedWithAdressOIB>
  <DomainObject.Predmet.ProtustrankaWithAdress>
    <izvorni_sadrzaj>RATIO B.C. d.o.o. Vinkovićeva 9, 10000 Zagreb</izvorni_sadrzaj>
    <derivirana_varijabla naziv="DomainObject.Predmet.ProtustrankaWithAdress_1">RATIO B.C. d.o.o. Vinkovićeva 9, 10000 Zagreb</derivirana_varijabla>
  </DomainObject.Predmet.ProtustrankaWithAdress>
  <DomainObject.Predmet.ProtustrankaWithAdressOIB>
    <izvorni_sadrzaj>RATIO B.C. d.o.o., OIB 76270415901, Vinkovićeva 9, 10000 Zagreb</izvorni_sadrzaj>
    <derivirana_varijabla naziv="DomainObject.Predmet.ProtustrankaWithAdressOIB_1">RATIO B.C. d.o.o., OIB 76270415901, Vinkovićeva 9, 10000 Zagreb</derivirana_varijabla>
  </DomainObject.Predmet.ProtustrankaWithAdressOIB>
  <DomainObject.Predmet.ProtustrankaNazivFormated>
    <izvorni_sadrzaj>RATIO B.C. d.o.o.</izvorni_sadrzaj>
    <derivirana_varijabla naziv="DomainObject.Predmet.ProtustrankaNazivFormated_1">RATIO B.C. d.o.o.</derivirana_varijabla>
  </DomainObject.Predmet.ProtustrankaNazivFormated>
  <DomainObject.Predmet.ProtustrankaNazivFormatedOIB>
    <izvorni_sadrzaj>RATIO B.C. d.o.o., OIB 76270415901</izvorni_sadrzaj>
    <derivirana_varijabla naziv="DomainObject.Predmet.ProtustrankaNazivFormatedOIB_1">RATIO B.C. d.o.o., OIB 76270415901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RATIO B.C. d.o.o.</item>
    </izvorni_sadrzaj>
    <derivirana_varijabla naziv="DomainObject.Predmet.ProtuStrankaListFormated_1">
      <item>RATIO B.C. d.o.o.</item>
    </derivirana_varijabla>
  </DomainObject.Predmet.ProtuStrankaListFormated>
  <DomainObject.Predmet.ProtuStrankaListFormatedOIB>
    <izvorni_sadrzaj>
      <item>RATIO B.C. d.o.o., OIB 76270415901</item>
    </izvorni_sadrzaj>
    <derivirana_varijabla naziv="DomainObject.Predmet.ProtuStrankaListFormatedOIB_1">
      <item>RATIO B.C. d.o.o., OIB 76270415901</item>
    </derivirana_varijabla>
  </DomainObject.Predmet.ProtuStrankaListFormatedOIB>
  <DomainObject.Predmet.ProtuStrankaListFormatedWithAdress>
    <izvorni_sadrzaj>
      <item>RATIO B.C. d.o.o., Vinkovićeva 9, 10000 Zagreb</item>
    </izvorni_sadrzaj>
    <derivirana_varijabla naziv="DomainObject.Predmet.ProtuStrankaListFormatedWithAdress_1">
      <item>RATIO B.C. d.o.o., Vinkovićeva 9, 10000 Zagreb</item>
    </derivirana_varijabla>
  </DomainObject.Predmet.ProtuStrankaListFormatedWithAdress>
  <DomainObject.Predmet.ProtuStrankaListFormatedWithAdressOIB>
    <izvorni_sadrzaj>
      <item>RATIO B.C. d.o.o., OIB 76270415901, Vinkovićeva 9, 10000 Zagreb</item>
    </izvorni_sadrzaj>
    <derivirana_varijabla naziv="DomainObject.Predmet.ProtuStrankaListFormatedWithAdressOIB_1">
      <item>RATIO B.C. d.o.o., OIB 76270415901, Vinkovićeva 9, 10000 Zagreb</item>
    </derivirana_varijabla>
  </DomainObject.Predmet.ProtuStrankaListFormatedWithAdressOIB>
  <DomainObject.Predmet.ProtuStrankaListNazivFormated>
    <izvorni_sadrzaj>
      <item>RATIO B.C. d.o.o.</item>
    </izvorni_sadrzaj>
    <derivirana_varijabla naziv="DomainObject.Predmet.ProtuStrankaListNazivFormated_1">
      <item>RATIO B.C. d.o.o.</item>
    </derivirana_varijabla>
  </DomainObject.Predmet.ProtuStrankaListNazivFormated>
  <DomainObject.Predmet.ProtuStrankaListNazivFormatedOIB>
    <izvorni_sadrzaj>
      <item>RATIO B.C. d.o.o., OIB 76270415901</item>
    </izvorni_sadrzaj>
    <derivirana_varijabla naziv="DomainObject.Predmet.ProtuStrankaListNazivFormatedOIB_1">
      <item>RATIO B.C. d.o.o., OIB 76270415901</item>
    </derivirana_varijabla>
  </DomainObject.Predmet.ProtuStrankaListNazivFormatedOIB>
  <DomainObject.Predmet.OstaliListFormated>
    <izvorni_sadrzaj>
      <item>Darko Turopoljac</item>
    </izvorni_sadrzaj>
    <derivirana_varijabla naziv="DomainObject.Predmet.OstaliListFormated_1">
      <item>Darko Turopoljac</item>
    </derivirana_varijabla>
  </DomainObject.Predmet.OstaliListFormated>
  <DomainObject.Predmet.OstaliListFormatedOIB>
    <izvorni_sadrzaj>
      <item>Darko Turopoljac, OIB 69040231976</item>
    </izvorni_sadrzaj>
    <derivirana_varijabla naziv="DomainObject.Predmet.OstaliListFormatedOIB_1">
      <item>Darko Turopoljac, OIB 69040231976</item>
    </derivirana_varijabla>
  </DomainObject.Predmet.OstaliListFormatedOIB>
  <DomainObject.Predmet.OstaliListFormatedWithAdress>
    <izvorni_sadrzaj>
      <item>Darko Turopoljac, Ferenščica Ii. 25, 10000 Zagreb</item>
    </izvorni_sadrzaj>
    <derivirana_varijabla naziv="DomainObject.Predmet.OstaliListFormatedWithAdress_1">
      <item>Darko Turopoljac, Ferenščica Ii. 25, 10000 Zagreb</item>
    </derivirana_varijabla>
  </DomainObject.Predmet.OstaliListFormatedWithAdress>
  <DomainObject.Predmet.OstaliListFormatedWithAdressOIB>
    <izvorni_sadrzaj>
      <item>Darko Turopoljac, OIB 69040231976, Ferenščica Ii. 25, 10000 Zagreb</item>
    </izvorni_sadrzaj>
    <derivirana_varijabla naziv="DomainObject.Predmet.OstaliListFormatedWithAdressOIB_1">
      <item>Darko Turopoljac, OIB 69040231976, Ferenščica Ii. 25, 10000 Zagreb</item>
    </derivirana_varijabla>
  </DomainObject.Predmet.OstaliListFormatedWithAdressOIB>
  <DomainObject.Predmet.OstaliListNazivFormated>
    <izvorni_sadrzaj>
      <item>Darko Turopoljac</item>
    </izvorni_sadrzaj>
    <derivirana_varijabla naziv="DomainObject.Predmet.OstaliListNazivFormated_1">
      <item>Darko Turopoljac</item>
    </derivirana_varijabla>
  </DomainObject.Predmet.OstaliListNazivFormated>
  <DomainObject.Predmet.OstaliListNazivFormatedOIB>
    <izvorni_sadrzaj>
      <item>Darko Turopoljac, OIB 69040231976</item>
    </izvorni_sadrzaj>
    <derivirana_varijabla naziv="DomainObject.Predmet.OstaliListNazivFormatedOIB_1">
      <item>Darko Turopoljac, OIB 69040231976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RATIO B.C. d.o.o.</izvorni_sadrzaj>
    <derivirana_varijabla naziv="DomainObject.Predmet.ProtustrankaIDrugi_1">RATIO B.C.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RATIO B.C. d.o.o., OIB 76270415901, Vinkovićeva 9, 10000 Zagreb</izvorni_sadrzaj>
    <derivirana_varijabla naziv="DomainObject.Predmet.ProtustrankaIDrugiAdressOIB_1">RATIO B.C. d.o.o., OIB 76270415901, Vinkovićeva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RATIO B.C. d.o.o.</item>
      <item>Darko Turopoljac</item>
    </izvorni_sadrzaj>
    <derivirana_varijabla naziv="DomainObject.Predmet.SudioniciListNaziv_1">
      <item>FINA Regionalni centar Zagreb</item>
      <item>RATIO B.C. d.o.o.</item>
      <item>Darko Turopoljac</item>
    </derivirana_varijabla>
  </DomainObject.Predmet.SudioniciListNaziv>
  <DomainObject.Predmet.SudioniciListAdressOIB>
    <izvorni_sadrzaj>
      <item>RATIO B.C. d.o.o., OIB 76270415901, Vinkovićeva 9,10000 Zagreb</item>
      <item>FINA Regionalni centar Zagreb, OIB 85821130368, Trg svibanjskih žrtava 1995. br. 1,10000 Zagreb</item>
      <item>Darko Turopoljac, OIB 69040231976, Ferenščica Ii. 25,10000 Zagreb</item>
    </izvorni_sadrzaj>
    <derivirana_varijabla naziv="DomainObject.Predmet.SudioniciListAdressOIB_1">
      <item>RATIO B.C. d.o.o., OIB 76270415901, Vinkovićeva 9,10000 Zagreb</item>
      <item>FINA Regionalni centar Zagreb, OIB 85821130368, Trg svibanjskih žrtava 1995. br. 1,10000 Zagreb</item>
      <item>Darko Turopoljac, OIB 69040231976, Ferenščica Ii.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76270415901</item>
      <item>, OIB 69040231976</item>
    </izvorni_sadrzaj>
    <derivirana_varijabla naziv="DomainObject.Predmet.SudioniciListNazivOIB_1">
      <item>, OIB 85821130368</item>
      <item>, OIB 76270415901</item>
      <item>, OIB 69040231976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AD2EAD-4C10-49D5-A03F-FBDEDE0823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808</properties:Words>
  <properties:Characters>4728</properties:Characters>
  <properties:Lines>162</properties:Lines>
  <properties:Paragraphs>104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2019-06-13T08:21:00Z</dcterms:created>
  <dc:creator>Matea Bizjak</dc:creator>
  <cp:lastModifiedBy>Vinka Mihalinčić</cp:lastModifiedBy>
  <cp:lastPrinted>2019-06-13T08:37:00Z</cp:lastPrinted>
  <dcterms:modified xmlns:xsi="http://www.w3.org/2001/XMLSchema-instance" xsi:type="dcterms:W3CDTF">2019-06-13T08:37:00Z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(1._St-2320-18- Rj-_utvrđene_i_osporene_tražbine_(NOVI_SZ).docx)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