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946d" w14:paraId="c0e946d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43420A">
        <w:rPr>
          <w:rFonts w:hAnsi="Times New Roman" w:ascii="Times New Roman"/>
        </w:rPr>
        <w:t>4562</w:t>
      </w:r>
      <w:r w:rsidR="005D2910">
        <w:rPr>
          <w:rFonts w:hAnsi="Times New Roman" w:ascii="Times New Roman"/>
        </w:rPr>
        <w:t>/16-</w:t>
      </w:r>
      <w:r w:rsidR="00E43DA0">
        <w:rPr>
          <w:rFonts w:hAnsi="Times New Roman" w:ascii="Times New Roman"/>
        </w:rPr>
        <w:t>1</w:t>
      </w:r>
      <w:r w:rsidR="0043420A">
        <w:rPr>
          <w:rFonts w:hAnsi="Times New Roman" w:ascii="Times New Roman"/>
        </w:rPr>
        <w:t>5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C21409" w:rsidRPr="00C21409">
        <w:rPr>
          <w:rFonts w:hAnsi="Times New Roman" w:ascii="Times New Roman"/>
        </w:rPr>
        <w:t>OPTABILIS d.o.o., Zagreb, Huzjanova 10, OIB: 49055565026</w:t>
      </w:r>
      <w:r>
        <w:rPr>
          <w:rFonts w:hAnsi="Times New Roman" w:ascii="Times New Roman"/>
        </w:rPr>
        <w:t xml:space="preserve">, </w:t>
      </w:r>
      <w:r w:rsidR="00BC2F44">
        <w:rPr>
          <w:rFonts w:hAnsi="Times New Roman" w:ascii="Times New Roman"/>
        </w:rPr>
        <w:t>21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C21409" w:rsidRPr="00C21409">
        <w:rPr>
          <w:rFonts w:hAnsi="Times New Roman" w:ascii="Times New Roman"/>
        </w:rPr>
        <w:t>OPTABILIS d.o.o., Zagreb, Huzjanova 10, OIB: 49055565026</w:t>
      </w:r>
      <w:r w:rsidR="00464385" w:rsidRPr="005C4796">
        <w:rPr>
          <w:rFonts w:hAnsi="Times New Roman" w:ascii="Times New Roman"/>
        </w:rPr>
        <w:t xml:space="preserve">, </w:t>
      </w:r>
      <w:r w:rsidR="00BC2F44">
        <w:rPr>
          <w:rFonts w:hAnsi="Times New Roman" w:ascii="Times New Roman"/>
        </w:rPr>
        <w:t>21</w:t>
      </w:r>
      <w:r w:rsidR="00464385"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BC2F44">
        <w:rPr>
          <w:rFonts w:hAnsi="Times New Roman" w:ascii="Times New Roman"/>
        </w:rPr>
        <w:t>1</w:t>
      </w:r>
      <w:r w:rsidR="00C21409">
        <w:rPr>
          <w:rFonts w:hAnsi="Times New Roman" w:ascii="Times New Roman"/>
        </w:rPr>
        <w:t>3</w:t>
      </w:r>
      <w:r w:rsidR="00BC2F44">
        <w:rPr>
          <w:rFonts w:hAnsi="Times New Roman" w:ascii="Times New Roman"/>
        </w:rPr>
        <w:t>,</w:t>
      </w:r>
      <w:r w:rsidR="00C21409">
        <w:rPr>
          <w:rFonts w:hAnsi="Times New Roman" w:ascii="Times New Roman"/>
        </w:rPr>
        <w:t>10</w:t>
      </w:r>
      <w:r w:rsidR="00464385" w:rsidRPr="006E4748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0639FD">
        <w:rPr>
          <w:rFonts w:hAnsi="Times New Roman" w:ascii="Times New Roman"/>
        </w:rPr>
        <w:t xml:space="preserve">Ivan </w:t>
      </w:r>
      <w:r w:rsidR="00C84532">
        <w:rPr>
          <w:rFonts w:hAnsi="Times New Roman" w:ascii="Times New Roman"/>
        </w:rPr>
        <w:t>Prpić</w:t>
      </w:r>
      <w:r w:rsidR="006F5D23" w:rsidRPr="006F5D23">
        <w:rPr>
          <w:rFonts w:hAnsi="Times New Roman" w:ascii="Times New Roman"/>
        </w:rPr>
        <w:t xml:space="preserve">, </w:t>
      </w:r>
      <w:r w:rsidR="00C84532">
        <w:rPr>
          <w:rFonts w:hAnsi="Times New Roman" w:ascii="Times New Roman"/>
        </w:rPr>
        <w:t>iz Zagreba</w:t>
      </w:r>
      <w:r w:rsidR="006F5D23" w:rsidRPr="006F5D23">
        <w:rPr>
          <w:rFonts w:hAnsi="Times New Roman" w:ascii="Times New Roman"/>
        </w:rPr>
        <w:t xml:space="preserve">, </w:t>
      </w:r>
      <w:r w:rsidR="00C84532">
        <w:rPr>
          <w:rFonts w:hAnsi="Times New Roman" w:ascii="Times New Roman"/>
        </w:rPr>
        <w:t>Hruševečka ulica 11</w:t>
      </w:r>
      <w:r w:rsidR="006F5D23" w:rsidRPr="006F5D23">
        <w:rPr>
          <w:rFonts w:hAnsi="Times New Roman" w:ascii="Times New Roman"/>
        </w:rPr>
        <w:t xml:space="preserve">, OIB: </w:t>
      </w:r>
      <w:r w:rsidR="00C84532">
        <w:rPr>
          <w:rFonts w:hAnsi="Times New Roman" w:ascii="Times New Roman"/>
        </w:rPr>
        <w:t>16795120342.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F41377" w:rsidRPr="00F41377">
        <w:rPr>
          <w:rFonts w:hAnsi="Times New Roman" w:ascii="Times New Roman"/>
        </w:rPr>
        <w:t>OPTABILIS d.o.o., Zagreb, Huzjanova 10, OIB: 49055565026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F41377" w:rsidRPr="00F41377">
        <w:rPr>
          <w:rFonts w:hAnsi="Times New Roman" w:ascii="Times New Roman"/>
        </w:rPr>
        <w:t>OPTABILIS d.o.o., Zagreb, Huzjanova 10, OIB: 49055565026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BE4D8E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B17079">
        <w:rPr>
          <w:rFonts w:hAnsi="Times New Roman" w:ascii="Times New Roman"/>
        </w:rPr>
        <w:t>s</w:t>
      </w:r>
      <w:r w:rsidR="00BE4D8E">
        <w:rPr>
          <w:rFonts w:hAnsi="Times New Roman" w:ascii="Times New Roman"/>
        </w:rPr>
        <w:t>vibnja</w:t>
      </w:r>
      <w:r w:rsidR="000639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F41377" w:rsidRPr="00F41377">
        <w:rPr>
          <w:rFonts w:hAnsi="Times New Roman" w:ascii="Times New Roman"/>
        </w:rPr>
        <w:t>OPTABILIS d.o.o., Zagreb, Huzjanova 10, OIB: 49055565026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BE4D8E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BE4D8E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C84532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BE4D8E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BE4D8E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BE4D8E">
        <w:rPr>
          <w:rFonts w:hAnsi="Times New Roman" w:ascii="Times New Roman"/>
        </w:rPr>
        <w:t>254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BE4D8E">
        <w:rPr>
          <w:rFonts w:hAnsi="Times New Roman" w:ascii="Times New Roman"/>
        </w:rPr>
        <w:t>35.689,41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kn, te da ima </w:t>
      </w:r>
      <w:r w:rsidR="00BE4D8E">
        <w:rPr>
          <w:rFonts w:hAnsi="Times New Roman" w:ascii="Times New Roman"/>
        </w:rPr>
        <w:t>tri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2F0EB1">
        <w:rPr>
          <w:rFonts w:hAnsi="Times New Roman" w:ascii="Times New Roman"/>
        </w:rPr>
        <w:t>13</w:t>
      </w:r>
      <w:r w:rsidR="0054026A">
        <w:rPr>
          <w:rFonts w:hAnsi="Times New Roman" w:ascii="Times New Roman"/>
        </w:rPr>
        <w:t xml:space="preserve">. </w:t>
      </w:r>
      <w:r w:rsidR="00B17079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2F0EB1">
        <w:rPr>
          <w:rFonts w:hAnsi="Times New Roman" w:ascii="Times New Roman"/>
        </w:rPr>
        <w:t>6</w:t>
      </w:r>
      <w:r w:rsidR="00E43DA0">
        <w:rPr>
          <w:rFonts w:hAnsi="Times New Roman" w:ascii="Times New Roman"/>
        </w:rPr>
        <w:t xml:space="preserve">. </w:t>
      </w:r>
      <w:r w:rsidR="000639FD">
        <w:rPr>
          <w:rFonts w:hAnsi="Times New Roman" w:ascii="Times New Roman"/>
        </w:rPr>
        <w:t>veljače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r w:rsidR="002F0EB1">
        <w:rPr>
          <w:rFonts w:hAnsi="Times New Roman" w:ascii="Times New Roman"/>
        </w:rPr>
        <w:t>14</w:t>
      </w:r>
      <w:r>
        <w:rPr>
          <w:rFonts w:hAnsi="Times New Roman" w:ascii="Times New Roman"/>
        </w:rPr>
        <w:t>.</w:t>
      </w:r>
      <w:r w:rsidR="002F0EB1">
        <w:rPr>
          <w:rFonts w:hAnsi="Times New Roman" w:ascii="Times New Roman"/>
        </w:rPr>
        <w:t xml:space="preserve"> prosinca </w:t>
      </w:r>
      <w:r w:rsidR="007A6C48">
        <w:rPr>
          <w:rFonts w:hAnsi="Times New Roman" w:ascii="Times New Roman"/>
        </w:rPr>
        <w:t>201</w:t>
      </w:r>
      <w:r w:rsidR="002F0EB1">
        <w:rPr>
          <w:rFonts w:hAnsi="Times New Roman" w:ascii="Times New Roman"/>
        </w:rPr>
        <w:t>6</w:t>
      </w:r>
      <w:r w:rsidR="007A6C48">
        <w:rPr>
          <w:rFonts w:hAnsi="Times New Roman" w:ascii="Times New Roman"/>
        </w:rPr>
        <w:t>.</w:t>
      </w:r>
      <w:r w:rsidR="00DC51C0">
        <w:rPr>
          <w:rFonts w:hAnsi="Times New Roman" w:ascii="Times New Roman"/>
        </w:rPr>
        <w:t xml:space="preserve"> </w:t>
      </w:r>
      <w:r w:rsidR="002F0EB1">
        <w:rPr>
          <w:rFonts w:hAnsi="Times New Roman" w:ascii="Times New Roman"/>
        </w:rPr>
        <w:t xml:space="preserve">u </w:t>
      </w:r>
      <w:r w:rsidR="00DC51C0">
        <w:rPr>
          <w:rFonts w:hAnsi="Times New Roman" w:ascii="Times New Roman"/>
        </w:rPr>
        <w:t>cijelosti osta</w:t>
      </w:r>
      <w:r w:rsidR="002F0EB1">
        <w:rPr>
          <w:rFonts w:hAnsi="Times New Roman" w:ascii="Times New Roman"/>
        </w:rPr>
        <w:t>o</w:t>
      </w:r>
      <w:r w:rsidR="00DC51C0">
        <w:rPr>
          <w:rFonts w:hAnsi="Times New Roman" w:ascii="Times New Roman"/>
        </w:rPr>
        <w:t xml:space="preserve"> kod navoda iz prijedloga za ot</w:t>
      </w:r>
      <w:r w:rsidR="00442882">
        <w:rPr>
          <w:rFonts w:hAnsi="Times New Roman" w:ascii="Times New Roman"/>
        </w:rPr>
        <w:t xml:space="preserve">varanje stečajnog postupka od </w:t>
      </w:r>
      <w:r w:rsidR="00A728D6">
        <w:rPr>
          <w:rFonts w:hAnsi="Times New Roman" w:ascii="Times New Roman"/>
        </w:rPr>
        <w:t>24</w:t>
      </w:r>
      <w:r w:rsidR="00DC51C0">
        <w:rPr>
          <w:rFonts w:hAnsi="Times New Roman" w:ascii="Times New Roman"/>
        </w:rPr>
        <w:t xml:space="preserve">. </w:t>
      </w:r>
      <w:r w:rsidR="00B17079">
        <w:rPr>
          <w:rFonts w:hAnsi="Times New Roman" w:ascii="Times New Roman"/>
        </w:rPr>
        <w:t>s</w:t>
      </w:r>
      <w:r w:rsidR="00A728D6">
        <w:rPr>
          <w:rFonts w:hAnsi="Times New Roman" w:ascii="Times New Roman"/>
        </w:rPr>
        <w:t>vibnja</w:t>
      </w:r>
      <w:r w:rsidR="00DC51C0">
        <w:rPr>
          <w:rFonts w:hAnsi="Times New Roman" w:ascii="Times New Roman"/>
        </w:rPr>
        <w:t xml:space="preserve"> 2016., te jamči da su podaci o danima i iznosima neizvršenih osnova za plaćanje u prijedlogu za otvaranje stečajnog postupka istovjetni podacima u Očevidniku </w:t>
      </w:r>
      <w:r w:rsidR="00A728D6">
        <w:rPr>
          <w:rFonts w:hAnsi="Times New Roman" w:ascii="Times New Roman"/>
        </w:rPr>
        <w:t xml:space="preserve">redoslijeda osnova za plaćanje, a također je </w:t>
      </w:r>
      <w:r w:rsidR="00A728D6">
        <w:rPr>
          <w:rFonts w:hAnsi="Times New Roman" w:ascii="Times New Roman"/>
        </w:rPr>
        <w:lastRenderedPageBreak/>
        <w:t>uvidom u prijedlog utvrđeno da izvješćuje sud da ne raspolaže drugim podacima o imovini pravne osobe.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71098A">
        <w:rPr>
          <w:rFonts w:hAnsi="Times New Roman" w:ascii="Times New Roman"/>
        </w:rPr>
        <w:t>4562</w:t>
      </w:r>
      <w:r w:rsidR="00C7290D">
        <w:rPr>
          <w:rFonts w:hAnsi="Times New Roman" w:ascii="Times New Roman"/>
        </w:rPr>
        <w:t>/16</w:t>
      </w:r>
      <w:r>
        <w:rPr>
          <w:rFonts w:hAnsi="Times New Roman" w:ascii="Times New Roman"/>
        </w:rPr>
        <w:t xml:space="preserve"> od </w:t>
      </w:r>
      <w:r w:rsidR="000639FD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. </w:t>
      </w:r>
      <w:r w:rsidR="00C7290D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C7290D">
        <w:rPr>
          <w:rFonts w:hAnsi="Times New Roman" w:ascii="Times New Roman"/>
        </w:rPr>
        <w:t>1</w:t>
      </w:r>
      <w:r w:rsidR="000639FD">
        <w:rPr>
          <w:rFonts w:hAnsi="Times New Roman" w:ascii="Times New Roman"/>
        </w:rPr>
        <w:t>0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0639FD">
        <w:rPr>
          <w:rFonts w:hAnsi="Times New Roman" w:ascii="Times New Roman"/>
        </w:rPr>
        <w:t>17</w:t>
      </w:r>
      <w:r w:rsidR="000C3F20">
        <w:rPr>
          <w:rFonts w:hAnsi="Times New Roman" w:ascii="Times New Roman"/>
        </w:rPr>
        <w:t xml:space="preserve">. </w:t>
      </w:r>
      <w:r w:rsidR="00C7290D">
        <w:rPr>
          <w:rFonts w:hAnsi="Times New Roman" w:ascii="Times New Roman"/>
        </w:rPr>
        <w:t>ožujka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0639FD">
        <w:rPr>
          <w:rFonts w:hAnsi="Times New Roman" w:ascii="Times New Roman"/>
        </w:rPr>
        <w:t>21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026356" w:rsidP="001115CA" w:rsidR="00026356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4181F">
        <w:rPr>
          <w:rFonts w:hAnsi="Times New Roman" w:ascii="Times New Roman"/>
        </w:rPr>
        <w:t>, v.r.</w:t>
      </w:r>
    </w:p>
    <w:p w:rsidRDefault="0014181F" w:rsidP="003D1C43" w:rsidR="0014181F">
      <w:pPr>
        <w:ind w:firstLine="720"/>
        <w:jc w:val="right"/>
        <w:rPr>
          <w:rFonts w:hAnsi="Times New Roman" w:ascii="Times New Roman"/>
        </w:rPr>
      </w:pPr>
    </w:p>
    <w:p w:rsidRDefault="0014181F" w:rsidP="003D1C43" w:rsidR="0014181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4181F" w:rsidP="003D1C43" w:rsidR="0014181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4181F" w:rsidP="003D1C43" w:rsidR="0014181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039E0" w:rsidP="003D1C43" w:rsidR="005039E0">
      <w:pPr>
        <w:ind w:firstLine="720"/>
        <w:jc w:val="right"/>
        <w:rPr>
          <w:rFonts w:hAnsi="Times New Roman" w:ascii="Times New Roman"/>
        </w:rPr>
      </w:pPr>
    </w:p>
    <w:p w:rsidRDefault="005039E0" w:rsidP="003D1C43" w:rsidR="005039E0">
      <w:pPr>
        <w:ind w:firstLine="720"/>
        <w:jc w:val="right"/>
        <w:rPr>
          <w:rFonts w:hAnsi="Times New Roman" w:ascii="Times New Roman"/>
        </w:rPr>
      </w:pP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71098A" w:rsidP="0014181F" w:rsidR="0071098A">
      <w:pPr>
        <w:rPr>
          <w:rFonts w:hAnsi="Times New Roman" w:ascii="Times New Roman"/>
        </w:rPr>
      </w:pPr>
    </w:p>
    <w:p w:rsidRDefault="0014181F" w:rsidP="0014181F" w:rsidR="0014181F">
      <w:pPr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14181F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62CF8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AA9" w:rsidR="00314AA9">
      <w:r>
        <w:separator/>
      </w:r>
    </w:p>
  </w:endnote>
  <w:endnote w:id="0" w:type="continuationSeparator">
    <w:p w:rsidRDefault="00314AA9" w:rsidR="00314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AA9" w:rsidR="00314AA9">
      <w:r>
        <w:separator/>
      </w:r>
    </w:p>
  </w:footnote>
  <w:footnote w:id="0" w:type="continuationSeparator">
    <w:p w:rsidRDefault="00314AA9" w:rsidR="00314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181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43420A" w:rsidRPr="0043420A">
      <w:rPr>
        <w:rFonts w:hAnsi="Times New Roman" w:ascii="Times New Roman"/>
      </w:rPr>
      <w:t>4562/16-15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639FD"/>
    <w:rsid w:val="00072634"/>
    <w:rsid w:val="000734A6"/>
    <w:rsid w:val="000818FB"/>
    <w:rsid w:val="00081DEC"/>
    <w:rsid w:val="00091187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4181F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743DD"/>
    <w:rsid w:val="00286107"/>
    <w:rsid w:val="0029593A"/>
    <w:rsid w:val="002A192F"/>
    <w:rsid w:val="002A3EC8"/>
    <w:rsid w:val="002F043B"/>
    <w:rsid w:val="002F0EB1"/>
    <w:rsid w:val="002F2321"/>
    <w:rsid w:val="00314AA9"/>
    <w:rsid w:val="0031523D"/>
    <w:rsid w:val="00320B08"/>
    <w:rsid w:val="0032226F"/>
    <w:rsid w:val="00327BE0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420A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039E0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1098A"/>
    <w:rsid w:val="00735736"/>
    <w:rsid w:val="00737A4B"/>
    <w:rsid w:val="00776156"/>
    <w:rsid w:val="00777C26"/>
    <w:rsid w:val="007849EC"/>
    <w:rsid w:val="00793CE7"/>
    <w:rsid w:val="00793E1F"/>
    <w:rsid w:val="007A6C48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07B09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28D6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5134C"/>
    <w:rsid w:val="00B63CF5"/>
    <w:rsid w:val="00B65F6F"/>
    <w:rsid w:val="00B670B8"/>
    <w:rsid w:val="00B700D8"/>
    <w:rsid w:val="00B85CD3"/>
    <w:rsid w:val="00B90381"/>
    <w:rsid w:val="00BB7245"/>
    <w:rsid w:val="00BC0144"/>
    <w:rsid w:val="00BC2F44"/>
    <w:rsid w:val="00BE4D8E"/>
    <w:rsid w:val="00C07402"/>
    <w:rsid w:val="00C156FD"/>
    <w:rsid w:val="00C21409"/>
    <w:rsid w:val="00C25A1D"/>
    <w:rsid w:val="00C3099F"/>
    <w:rsid w:val="00C41834"/>
    <w:rsid w:val="00C61CA0"/>
    <w:rsid w:val="00C7290D"/>
    <w:rsid w:val="00C77B87"/>
    <w:rsid w:val="00C84532"/>
    <w:rsid w:val="00C92BB5"/>
    <w:rsid w:val="00CB732E"/>
    <w:rsid w:val="00CE253B"/>
    <w:rsid w:val="00CF1B38"/>
    <w:rsid w:val="00CF68C5"/>
    <w:rsid w:val="00D01F2C"/>
    <w:rsid w:val="00D071AA"/>
    <w:rsid w:val="00D17692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092C"/>
    <w:rsid w:val="00E61343"/>
    <w:rsid w:val="00E635C7"/>
    <w:rsid w:val="00E72FA9"/>
    <w:rsid w:val="00EA59E4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1377"/>
    <w:rsid w:val="00F45317"/>
    <w:rsid w:val="00F47904"/>
    <w:rsid w:val="00F56224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41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8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8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8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8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41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8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81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8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8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4562</izvorni_sadrzaj>
    <derivirana_varijabla naziv="DomainObject.Predmet.Broj_1">4562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St-4562/2016</izvorni_sadrzaj>
    <derivirana_varijabla naziv="DomainObject.Predmet.OznakaBroj_1">St-4562/2016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OPTABILIS d.o.o. zastupanog po punomoćniku Maja Košić</izvorni_sadrzaj>
    <derivirana_varijabla naziv="DomainObject.Predmet.ProtustrankaFormated_1">  OPTABILIS d.o.o. zastupanog po punomoćniku Maja Košić</derivirana_varijabla>
  </DomainObject.Predmet.ProtustrankaFormated>
  <DomainObject.Predmet.ProtustrankaFormatedOIB>
    <izvorni_sadrzaj>  OPTABILIS d.o.o., OIB 49055565026 zastupanog po punomoćniku Maja Košić</izvorni_sadrzaj>
    <derivirana_varijabla naziv="DomainObject.Predmet.ProtustrankaFormatedOIB_1">  OPTABILIS d.o.o., OIB 49055565026 zastupanog po punomoćniku Maja Košić</derivirana_varijabla>
  </DomainObject.Predmet.ProtustrankaFormatedOIB>
  <DomainObject.Predmet.ProtustrankaFormatedWithAdress>
    <izvorni_sadrzaj> OPTABILIS d.o.o., Huzjanova 10, 10000 Zagreb zastupanog po punomoćniku Maja Košić</izvorni_sadrzaj>
    <derivirana_varijabla naziv="DomainObject.Predmet.ProtustrankaFormatedWithAdress_1"> OPTABILIS d.o.o., Huzjanova 10, 10000 Zagreb zastupanog po punomoćniku Maja Košić</derivirana_varijabla>
  </DomainObject.Predmet.ProtustrankaFormatedWithAdress>
  <DomainObject.Predmet.ProtustrankaFormatedWithAdressOIB>
    <izvorni_sadrzaj> OPTABILIS d.o.o., OIB 49055565026, Huzjanova 10, 10000 Zagreb zastupanog po punomoćniku Maja Košić</izvorni_sadrzaj>
    <derivirana_varijabla naziv="DomainObject.Predmet.ProtustrankaFormatedWithAdressOIB_1"> OPTABILIS d.o.o., OIB 49055565026, Huzjanova 10, 10000 Zagreb zastupanog po punomoćniku Maja Košić</derivirana_varijabla>
  </DomainObject.Predmet.ProtustrankaFormatedWithAdressOIB>
  <DomainObject.Predmet.ProtustrankaWithAdress>
    <izvorni_sadrzaj>OPTABILIS d.o.o. Huzjanova 10, 10000 Zagreb</izvorni_sadrzaj>
    <derivirana_varijabla naziv="DomainObject.Predmet.ProtustrankaWithAdress_1">OPTABILIS d.o.o. Huzjanova 10, 10000 Zagreb</derivirana_varijabla>
  </DomainObject.Predmet.ProtustrankaWithAdress>
  <DomainObject.Predmet.ProtustrankaWithAdressOIB>
    <izvorni_sadrzaj>OPTABILIS d.o.o., OIB 49055565026, Huzjanova 10, 10000 Zagreb</izvorni_sadrzaj>
    <derivirana_varijabla naziv="DomainObject.Predmet.ProtustrankaWithAdressOIB_1">OPTABILIS d.o.o., OIB 49055565026, Huzjanova 10, 10000 Zagreb</derivirana_varijabla>
  </DomainObject.Predmet.ProtustrankaWithAdressOIB>
  <DomainObject.Predmet.ProtustrankaNazivFormated>
    <izvorni_sadrzaj>OPTABILIS d.o.o.</izvorni_sadrzaj>
    <derivirana_varijabla naziv="DomainObject.Predmet.ProtustrankaNazivFormated_1">OPTABILIS d.o.o.</derivirana_varijabla>
  </DomainObject.Predmet.ProtustrankaNazivFormated>
  <DomainObject.Predmet.ProtustrankaNazivFormatedOIB>
    <izvorni_sadrzaj>OPTABILIS d.o.o., OIB 49055565026</izvorni_sadrzaj>
    <derivirana_varijabla naziv="DomainObject.Predmet.ProtustrankaNazivFormatedOIB_1">OPTABILIS d.o.o., OIB 49055565026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OPTABILIS d.o.o. zastupanog po punomoćniku Maja Košić</item>
    </izvorni_sadrzaj>
    <derivirana_varijabla naziv="DomainObject.Predmet.ProtuStrankaListFormated_1">
      <item>OPTABILIS d.o.o. zastupanog po punomoćniku Maja Košić</item>
    </derivirana_varijabla>
  </DomainObject.Predmet.ProtuStrankaListFormated>
  <DomainObject.Predmet.ProtuStrankaListFormatedOIB>
    <izvorni_sadrzaj>
      <item>OPTABILIS d.o.o., OIB 49055565026 zastupanog po punomoćniku Maja Košić</item>
    </izvorni_sadrzaj>
    <derivirana_varijabla naziv="DomainObject.Predmet.ProtuStrankaListFormatedOIB_1">
      <item>OPTABILIS d.o.o., OIB 49055565026 zastupanog po punomoćniku Maja Košić</item>
    </derivirana_varijabla>
  </DomainObject.Predmet.ProtuStrankaListFormatedOIB>
  <DomainObject.Predmet.ProtuStrankaListFormatedWithAdress>
    <izvorni_sadrzaj>
      <item>OPTABILIS d.o.o., Huzjanova 10, 10000 Zagreb zastupanog po punomoćniku Maja Košić</item>
    </izvorni_sadrzaj>
    <derivirana_varijabla naziv="DomainObject.Predmet.ProtuStrankaListFormatedWithAdress_1">
      <item>OPTABILIS d.o.o., Huzjanova 10, 10000 Zagreb zastupanog po punomoćniku Maja Košić</item>
    </derivirana_varijabla>
  </DomainObject.Predmet.ProtuStrankaListFormatedWithAdress>
  <DomainObject.Predmet.ProtuStrankaListFormatedWithAdressOIB>
    <izvorni_sadrzaj>
      <item>OPTABILIS d.o.o., OIB 49055565026, Huzjanova 10, 10000 Zagreb zastupanog po punomoćniku Maja Košić</item>
    </izvorni_sadrzaj>
    <derivirana_varijabla naziv="DomainObject.Predmet.ProtuStrankaListFormatedWithAdressOIB_1">
      <item>OPTABILIS d.o.o., OIB 49055565026, Huzjanova 10, 10000 Zagreb zastupanog po punomoćniku Maja Košić</item>
    </derivirana_varijabla>
  </DomainObject.Predmet.ProtuStrankaListFormatedWithAdressOIB>
  <DomainObject.Predmet.ProtuStrankaListNazivFormated>
    <izvorni_sadrzaj>
      <item>OPTABILIS d.o.o.</item>
    </izvorni_sadrzaj>
    <derivirana_varijabla naziv="DomainObject.Predmet.ProtuStrankaListNazivFormated_1">
      <item>OPTABILIS d.o.o.</item>
    </derivirana_varijabla>
  </DomainObject.Predmet.ProtuStrankaListNazivFormated>
  <DomainObject.Predmet.ProtuStrankaListNazivFormatedOIB>
    <izvorni_sadrzaj>
      <item>OPTABILIS d.o.o., OIB 49055565026</item>
    </izvorni_sadrzaj>
    <derivirana_varijabla naziv="DomainObject.Predmet.ProtuStrankaListNazivFormatedOIB_1">
      <item>OPTABILIS d.o.o., OIB 49055565026</item>
    </derivirana_varijabla>
  </DomainObject.Predmet.ProtuStrankaListNazivFormatedOIB>
  <DomainObject.Predmet.OstaliListFormated>
    <izvorni_sadrzaj>
      <item>Maja Košić punomoćnik sudionika u postupku OPTABILIS d.o.o.</item>
    </izvorni_sadrzaj>
    <derivirana_varijabla naziv="DomainObject.Predmet.OstaliListFormated_1">
      <item>Maja Košić punomoćnik sudionika u postupku OPTABILIS d.o.o.</item>
    </derivirana_varijabla>
  </DomainObject.Predmet.OstaliListFormated>
  <DomainObject.Predmet.OstaliListFormatedOIB>
    <izvorni_sadrzaj>
      <item>Maja Košić, OIB 60156666351 punomoćnik sudionika u postupku OPTABILIS d.o.o.</item>
    </izvorni_sadrzaj>
    <derivirana_varijabla naziv="DomainObject.Predmet.OstaliListFormatedOIB_1">
      <item>Maja Košić, OIB 60156666351 punomoćnik sudionika u postupku OPTABILIS d.o.o.</item>
    </derivirana_varijabla>
  </DomainObject.Predmet.OstaliListFormatedOIB>
  <DomainObject.Predmet.OstaliListFormatedWithAdress>
    <izvorni_sadrzaj>
      <item>Maja Košić, Ulica Ladislava Šabana 8, 10360 Sesvete punomoćnik sudionika u postupku OPTABILIS d.o.o.</item>
    </izvorni_sadrzaj>
    <derivirana_varijabla naziv="DomainObject.Predmet.OstaliListFormatedWithAdress_1">
      <item>Maja Košić, Ulica Ladislava Šabana 8, 10360 Sesvete punomoćnik sudionika u postupku OPTABILIS d.o.o.</item>
    </derivirana_varijabla>
  </DomainObject.Predmet.OstaliListFormatedWithAdress>
  <DomainObject.Predmet.OstaliListFormatedWithAdressOIB>
    <izvorni_sadrzaj>
      <item>Maja Košić, OIB 60156666351, Ulica Ladislava Šabana 8, 10360 Sesvete punomoćnik sudionika u postupku OPTABILIS d.o.o.</item>
    </izvorni_sadrzaj>
    <derivirana_varijabla naziv="DomainObject.Predmet.OstaliListFormatedWithAdressOIB_1">
      <item>Maja Košić, OIB 60156666351, Ulica Ladislava Šabana 8, 10360 Sesvete punomoćnik sudionika u postupku OPTABILIS d.o.o.</item>
    </derivirana_varijabla>
  </DomainObject.Predmet.OstaliListFormatedWithAdressOIB>
  <DomainObject.Predmet.OstaliListNazivFormated>
    <izvorni_sadrzaj>
      <item>Maja Košić</item>
    </izvorni_sadrzaj>
    <derivirana_varijabla naziv="DomainObject.Predmet.OstaliListNazivFormated_1">
      <item>Maja Košić</item>
    </derivirana_varijabla>
  </DomainObject.Predmet.OstaliListNazivFormated>
  <DomainObject.Predmet.OstaliListNazivFormatedOIB>
    <izvorni_sadrzaj>
      <item>Maja Košić, OIB 60156666351</item>
    </izvorni_sadrzaj>
    <derivirana_varijabla naziv="DomainObject.Predmet.OstaliListNazivFormatedOIB_1">
      <item>Maja Košić, OIB 60156666351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OPTABILIS d.o.o.</izvorni_sadrzaj>
    <derivirana_varijabla naziv="DomainObject.Predmet.ProtustrankaIDrugi_1">OPTABILIS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OPTABILIS d.o.o., OIB 49055565026, Huzjanova 10, 10000 Zagreb</izvorni_sadrzaj>
    <derivirana_varijabla naziv="DomainObject.Predmet.ProtustrankaIDrugiAdressOIB_1">OPTABILIS d.o.o., OIB 49055565026, Huzjanova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OPTABILIS d.o.o.</item>
      <item>Maja Košić</item>
    </izvorni_sadrzaj>
    <derivirana_varijabla naziv="DomainObject.Predmet.SudioniciListNaziv_1">
      <item>FINA Regionalni centar Zagreb</item>
      <item>OPTABILIS d.o.o.</item>
      <item>Maja Košić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OPTABILIS d.o.o., OIB 49055565026, Huzjanova 10,10000 Zagreb</item>
      <item>Maja Košić, OIB 60156666351, Ulica Ladislava Šabana 8,10360 Sesvete</item>
    </izvorni_sadrzaj>
    <derivirana_varijabla naziv="DomainObject.Predmet.SudioniciListAdressOIB_1">
      <item>FINA Regionalni centar Zagreb, OIB 85821130368, Trg svibanjskih žrtava 1995. br. 1,10000 Zagreb</item>
      <item>OPTABILIS d.o.o., OIB 49055565026, Huzjanova 10,10000 Zagreb</item>
      <item>Maja Košić, OIB 60156666351, Ulica Ladislava Šabana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49055565026</item>
      <item>, OIB 60156666351</item>
    </izvorni_sadrzaj>
    <derivirana_varijabla naziv="DomainObject.Predmet.SudioniciListNazivOIB_1">
      <item>, OIB 85821130368</item>
      <item>, OIB 49055565026</item>
      <item>, OIB 60156666351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ED541-CC8C-44A5-A13B-CB9A9A458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748</properties:Words>
  <properties:Characters>3977</properties:Characters>
  <properties:Lines>103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2017-04-21T11:01:00Z</dcterms:created>
  <dc:creator>x</dc:creator>
  <cp:lastModifiedBy>Žana Livaja</cp:lastModifiedBy>
  <cp:lastPrinted>2017-04-21T11:08:00Z</cp:lastPrinted>
  <dcterms:modified xmlns:xsi="http://www.w3.org/2001/XMLSchema-instance" xsi:type="dcterms:W3CDTF">2017-04-21T11:08:00Z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