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d34b" w14:paraId="7f6d34b" w:rsidRDefault="00331AC8" w:rsidP="00910611" w:rsidR="00331AC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AC8" w:rsidP="00910611" w:rsidR="00331AC8">
      <w:r>
        <w:rPr>
          <w:rFonts w:eastAsia="MS Mincho"/>
        </w:rPr>
        <w:t xml:space="preserve">   REPUBLIKA HRVATSKA</w:t>
      </w:r>
    </w:p>
    <w:p w:rsidRDefault="00331AC8" w:rsidP="00910611" w:rsidR="00331AC8">
      <w:r>
        <w:rPr>
          <w:rFonts w:eastAsia="MS Mincho"/>
        </w:rPr>
        <w:t>TRGOVAČKI SUD U RIJECI</w:t>
      </w:r>
    </w:p>
    <w:p w:rsidRDefault="00331AC8" w:rsidR="00331AC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732A0D" w:rsidR="00732A0D">
      <w:pPr>
        <w:ind w:firstLine="708"/>
      </w:pPr>
      <w:r>
        <w:t xml:space="preserve">     </w:t>
      </w:r>
    </w:p>
    <w:p w:rsidRDefault="00732A0D" w:rsidP="00732A0D" w:rsidR="00732A0D">
      <w:pPr>
        <w:ind w:firstLine="708"/>
      </w:pPr>
    </w:p>
    <w:p w:rsidRDefault="00732A0D" w:rsidP="00732A0D" w:rsidR="00732A0D">
      <w:pPr>
        <w:ind w:firstLine="708"/>
      </w:pPr>
    </w:p>
    <w:p w:rsidRDefault="00732A0D" w:rsidP="00732A0D" w:rsidR="00732A0D">
      <w:pPr>
        <w:ind w:firstLine="708"/>
      </w:pPr>
    </w:p>
    <w:p w:rsidRDefault="00732A0D" w:rsidP="00732A0D" w:rsidR="00732A0D">
      <w:pPr>
        <w:ind w:firstLine="708"/>
        <w:rPr>
          <w:rFonts w:eastAsia="MS Mincho"/>
        </w:rPr>
      </w:pPr>
      <w:r>
        <w:tab/>
      </w:r>
      <w:r>
        <w:tab/>
      </w:r>
    </w:p>
    <w:p w:rsidRDefault="0011553C" w:rsidP="0011553C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3D2648">
        <w:rPr>
          <w:noProof/>
        </w:rPr>
        <w:t>osl. br: 15 St-243</w:t>
      </w:r>
      <w:r w:rsidR="00B12FD9">
        <w:rPr>
          <w:noProof/>
        </w:rPr>
        <w:t>/14-96</w:t>
      </w:r>
    </w:p>
    <w:p w:rsidRDefault="0008168B" w:rsidP="00543B99" w:rsidR="0008168B">
      <w:pPr>
        <w:jc w:val="center"/>
        <w:rPr>
          <w:b/>
          <w:noProof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nad dužnikom </w:t>
      </w:r>
      <w:r w:rsidR="006A41F9">
        <w:t xml:space="preserve"> </w:t>
      </w:r>
      <w:r w:rsidR="0010744E">
        <w:t xml:space="preserve"> </w:t>
      </w:r>
      <w:r w:rsidR="0010744E" w:rsidRPr="0010744E">
        <w:rPr>
          <w:b/>
        </w:rPr>
        <w:t>VILE RUŽMARIN d.o.o. KAŠTELIR, Brnobići bb, OIB 25415040789</w:t>
      </w:r>
      <w:r w:rsidR="006A41F9" w:rsidRPr="0010744E">
        <w:rPr>
          <w:b/>
        </w:rPr>
        <w:t xml:space="preserve">, </w:t>
      </w:r>
      <w:r w:rsidRPr="00732A0D">
        <w:rPr>
          <w:b/>
        </w:rPr>
        <w:t xml:space="preserve"> </w:t>
      </w:r>
      <w:r w:rsidRPr="0011553C">
        <w:t xml:space="preserve">dana </w:t>
      </w:r>
      <w:r w:rsidR="006A41F9">
        <w:t>21. studenog</w:t>
      </w:r>
      <w:r w:rsidR="0008168B" w:rsidRPr="0011553C">
        <w:t xml:space="preserve"> </w:t>
      </w:r>
      <w:r w:rsidRPr="0011553C">
        <w:t>2016.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r i j e š i o  j e</w:t>
      </w:r>
    </w:p>
    <w:p w:rsidRDefault="00543B99" w:rsidP="00543B99" w:rsidR="00543B99" w:rsidRPr="006C5385"/>
    <w:p w:rsidRDefault="00907DB9" w:rsidP="00907DB9" w:rsidR="00543B99">
      <w:pPr>
        <w:pStyle w:val="Odlomakpopisa"/>
        <w:ind w:left="0"/>
      </w:pPr>
      <w:r>
        <w:tab/>
      </w:r>
      <w:r w:rsidR="00543B99" w:rsidRPr="006C5385">
        <w:t xml:space="preserve">Stečajnom upravitelju </w:t>
      </w:r>
      <w:r w:rsidR="00617CC4">
        <w:t xml:space="preserve"> Ivoru Pliskovac </w:t>
      </w:r>
      <w:r w:rsidR="006A41F9">
        <w:t xml:space="preserve"> iz Rijeke, </w:t>
      </w:r>
      <w:r w:rsidR="00617CC4">
        <w:t>Ive Marinkovića 2</w:t>
      </w:r>
      <w:r w:rsidR="006A41F9">
        <w:t xml:space="preserve">,  OIB </w:t>
      </w:r>
      <w:r w:rsidR="00617CC4">
        <w:t>33771945074</w:t>
      </w:r>
      <w:r w:rsidR="00543B99" w:rsidRPr="006C5385">
        <w:t xml:space="preserve"> određuje se konačna nagrada za rad u stečajnom postupku</w:t>
      </w:r>
      <w:r w:rsidR="00543B99">
        <w:t xml:space="preserve"> </w:t>
      </w:r>
      <w:r w:rsidR="00543B99" w:rsidRPr="006C5385">
        <w:t>u iznosu od</w:t>
      </w:r>
      <w:r w:rsidR="00543B99">
        <w:t xml:space="preserve"> </w:t>
      </w:r>
      <w:r>
        <w:t xml:space="preserve">281.999,63 </w:t>
      </w:r>
      <w:r w:rsidR="00543B99">
        <w:t>kn</w:t>
      </w:r>
      <w:r w:rsidR="00543B99" w:rsidRPr="006C5385">
        <w:t xml:space="preserve"> </w:t>
      </w:r>
      <w:r w:rsidR="006A41F9">
        <w:t>bruto</w:t>
      </w:r>
      <w:r w:rsidR="00543B99" w:rsidRPr="006C5385">
        <w:t>.</w:t>
      </w:r>
    </w:p>
    <w:p w:rsidRDefault="006A41F9" w:rsidP="006A41F9" w:rsidR="006A41F9">
      <w:pPr>
        <w:pStyle w:val="Odlomakpopisa"/>
        <w:ind w:left="1425"/>
      </w:pPr>
    </w:p>
    <w:p w:rsidRDefault="00543B99" w:rsidP="00543B99" w:rsidR="00543B99" w:rsidRPr="006C5385"/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</w:t>
      </w:r>
      <w:r>
        <w:t xml:space="preserve">u razdoblju </w:t>
      </w:r>
      <w:r w:rsidR="006A41F9">
        <w:t xml:space="preserve">nakon </w:t>
      </w:r>
      <w:r>
        <w:t xml:space="preserve">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 xml:space="preserve">unovčena </w:t>
      </w:r>
      <w:r>
        <w:t xml:space="preserve"> </w:t>
      </w:r>
      <w:r w:rsidRPr="006C5385">
        <w:t>u vrijednosti od</w:t>
      </w:r>
      <w:r w:rsidR="006A41F9">
        <w:t xml:space="preserve"> </w:t>
      </w:r>
      <w:r w:rsidR="00907DB9">
        <w:t>3.600.000,00</w:t>
      </w:r>
      <w:r>
        <w:t xml:space="preserve"> kn</w:t>
      </w:r>
      <w:r w:rsidRPr="006C5385">
        <w:t>, pa je na temelju čl</w:t>
      </w:r>
      <w:r>
        <w:t>. 7.</w:t>
      </w:r>
      <w:r w:rsidRPr="006C5385">
        <w:t xml:space="preserve"> Uredbe o kriterijima i načinu obračuna i plaćanja nagrada stečajnim </w:t>
      </w:r>
      <w:r w:rsidRPr="006C5385">
        <w:lastRenderedPageBreak/>
        <w:t>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od </w:t>
      </w:r>
      <w:r w:rsidR="00907DB9">
        <w:t>281.999,63</w:t>
      </w:r>
      <w:r w:rsidR="006A41F9">
        <w:t xml:space="preserve">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p w:rsidRDefault="00543B99" w:rsidP="00543B99" w:rsidR="00543B99">
      <w:pPr>
        <w:jc w:val="both"/>
      </w:pPr>
    </w:p>
    <w:p w:rsidRDefault="00543B99" w:rsidP="00543B99" w:rsidR="00543B99">
      <w:pPr>
        <w:jc w:val="both"/>
      </w:pPr>
    </w:p>
    <w:p w:rsidRDefault="00732A0D" w:rsidP="00543B99" w:rsidR="00732A0D">
      <w:pPr>
        <w:jc w:val="both"/>
      </w:pPr>
    </w:p>
    <w:p w:rsidRDefault="00732A0D" w:rsidP="00543B99" w:rsidR="00732A0D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6A41F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</w:t>
            </w:r>
            <w:r w:rsidR="00907DB9">
              <w:rPr>
                <w:color w:val="000000"/>
              </w:rPr>
              <w:t>3.999,88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41F9" w:rsidP="006A41F9" w:rsidR="00543B99" w:rsidRPr="00AB799D">
            <w:pPr>
              <w:jc w:val="center"/>
            </w:pPr>
            <w:r>
              <w:t>19.</w:t>
            </w:r>
            <w:r w:rsidR="00907DB9">
              <w:t>999,90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7DB9" w:rsidP="006A41F9" w:rsidR="00543B99" w:rsidRPr="00AB799D">
            <w:pPr>
              <w:jc w:val="center"/>
            </w:pPr>
            <w:r>
              <w:t>39.999,92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7DB9" w:rsidP="00907DB9" w:rsidR="00543B99" w:rsidRPr="00AB799D">
            <w:pPr>
              <w:jc w:val="center"/>
            </w:pPr>
            <w:r>
              <w:t>181.999,93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7DB9" w:rsidP="006A41F9" w:rsidR="00543B99" w:rsidRPr="00AB799D">
            <w:pPr>
              <w:jc w:val="center"/>
            </w:pPr>
            <w:r>
              <w:t>281.999,63</w:t>
            </w:r>
          </w:p>
        </w:tc>
      </w:tr>
    </w:tbl>
    <w:p w:rsidRDefault="00543B99" w:rsidP="00543B99" w:rsidR="00543B99">
      <w:pPr>
        <w:jc w:val="both"/>
      </w:pPr>
    </w:p>
    <w:p w:rsidRDefault="00543B99" w:rsidP="00543B99" w:rsidR="00543B99">
      <w:pPr>
        <w:jc w:val="both"/>
      </w:pPr>
      <w:r w:rsidRPr="006C5385">
        <w:tab/>
        <w:t xml:space="preserve">Prilikom određivanja konačne nagrade za rad stečajnom </w:t>
      </w:r>
      <w:r w:rsidR="006A41F9">
        <w:t xml:space="preserve">upravitelju, stečajni sudac je </w:t>
      </w:r>
      <w:r w:rsidRPr="006C5385">
        <w:t>cijenio obujam i složenost poslova</w:t>
      </w:r>
      <w:r w:rsidR="007234AB">
        <w:t>,</w:t>
      </w:r>
      <w:r w:rsidR="006A41F9">
        <w:t xml:space="preserve"> kao i uloženi trud stečajnog upravitelja, </w:t>
      </w:r>
      <w:r w:rsidRPr="006C5385">
        <w:t xml:space="preserve"> pa je temeljem navedenog odlučeno kao </w:t>
      </w:r>
      <w:r>
        <w:t>u točk</w:t>
      </w:r>
      <w:r w:rsidR="006A41F9">
        <w:t>i</w:t>
      </w:r>
      <w:r>
        <w:t xml:space="preserve"> 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A96465" w:rsidP="00543B99" w:rsidR="00A96465" w:rsidRPr="006C5385">
      <w:pPr>
        <w:jc w:val="both"/>
      </w:pPr>
      <w:r>
        <w:tab/>
        <w:t xml:space="preserve">Slijedom navedenog, temeljem čl. 94. st. </w:t>
      </w:r>
      <w:r w:rsidR="00EF5336">
        <w:t>1. i 2</w:t>
      </w:r>
      <w:r>
        <w:t xml:space="preserve">. u vezi čl. 442. st. 2. SZ-a valjalo je odlučiti kao u </w:t>
      </w:r>
      <w:r w:rsidR="00EF5336">
        <w:t xml:space="preserve"> izreci</w:t>
      </w:r>
      <w:r>
        <w:t xml:space="preserve">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6A41F9">
        <w:t>21. studenog</w:t>
      </w:r>
      <w:r>
        <w:t xml:space="preserve"> </w:t>
      </w:r>
      <w:r w:rsidRPr="006C5385">
        <w:t>201</w:t>
      </w:r>
      <w:r>
        <w:t>6</w:t>
      </w:r>
      <w:r w:rsidRPr="006C5385">
        <w:t>. godine</w:t>
      </w:r>
    </w:p>
    <w:p w:rsidRDefault="00543B99" w:rsidP="00543B99" w:rsidR="00543B99">
      <w:pPr>
        <w:jc w:val="center"/>
      </w:pPr>
    </w:p>
    <w:p w:rsidRDefault="00543B99" w:rsidP="00543B99" w:rsidR="00543B99" w:rsidRPr="006C5385">
      <w:pPr>
        <w:jc w:val="center"/>
      </w:pPr>
    </w:p>
    <w:p w:rsidRDefault="00543B99" w:rsidP="00543B99" w:rsidR="00543B99" w:rsidRPr="006C5385"/>
    <w:p w:rsidRDefault="00543B99" w:rsidP="00441D9F" w:rsidR="00543B99" w:rsidRPr="006C5385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6C5385">
        <w:t xml:space="preserve">Stečajni sudac </w:t>
      </w:r>
    </w:p>
    <w:p w:rsidRDefault="00543B99" w:rsidP="00C175E5" w:rsidR="00543B99" w:rsidRPr="006C53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</w:p>
    <w:p w:rsidRDefault="00543B99" w:rsidP="00543B99" w:rsidR="00543B99" w:rsidRPr="006C5385"/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441D9F" w:rsidRPr="00DB5FB4">
        <w:t xml:space="preserve">Žalba se podnosi </w:t>
      </w:r>
      <w:r w:rsidR="00441D9F">
        <w:t>u dva primjerka, istekom osmoga dana od dana objave pismena na mrežnoj stranici e-Oglasna ploča suda,</w:t>
      </w:r>
      <w:r w:rsidR="00441D9F" w:rsidRPr="00DB5FB4">
        <w:t xml:space="preserve">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</w:p>
    <w:p w:rsidRDefault="00543B99" w:rsidP="00543B99" w:rsidR="00543B99">
      <w:pPr>
        <w:rPr>
          <w:sz w:val="20"/>
        </w:rPr>
      </w:pPr>
    </w:p>
    <w:p w:rsidRDefault="00A96465" w:rsidP="00543B99" w:rsidR="00441D9F">
      <w:pPr>
        <w:rPr>
          <w:sz w:val="20"/>
        </w:rPr>
      </w:pPr>
      <w:r>
        <w:rPr>
          <w:sz w:val="20"/>
        </w:rPr>
        <w:t>U Rijeci, 21. studenog</w:t>
      </w:r>
      <w:r w:rsidR="00441D9F">
        <w:rPr>
          <w:sz w:val="20"/>
        </w:rPr>
        <w:t xml:space="preserve"> 2016. 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Sudac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705A8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05A8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0744E"/>
    <w:rsid w:val="0011553C"/>
    <w:rsid w:val="001C0EE0"/>
    <w:rsid w:val="00331AC8"/>
    <w:rsid w:val="00356A1C"/>
    <w:rsid w:val="00393D7F"/>
    <w:rsid w:val="003D2648"/>
    <w:rsid w:val="00441D9F"/>
    <w:rsid w:val="004A7AFF"/>
    <w:rsid w:val="00543B99"/>
    <w:rsid w:val="00617CC4"/>
    <w:rsid w:val="006A41F9"/>
    <w:rsid w:val="007122FF"/>
    <w:rsid w:val="007204B3"/>
    <w:rsid w:val="007234AB"/>
    <w:rsid w:val="00732A0D"/>
    <w:rsid w:val="007652BE"/>
    <w:rsid w:val="00907DB9"/>
    <w:rsid w:val="009705A8"/>
    <w:rsid w:val="009B6322"/>
    <w:rsid w:val="00A94D21"/>
    <w:rsid w:val="00A95074"/>
    <w:rsid w:val="00A96465"/>
    <w:rsid w:val="00B12FD9"/>
    <w:rsid w:val="00B63EC6"/>
    <w:rsid w:val="00BA3C2B"/>
    <w:rsid w:val="00C175E5"/>
    <w:rsid w:val="00E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A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A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St-243/2014-96</izvorni_sadrzaj>
    <derivirana_varijabla naziv="DomainObject.Oznaka_1">St-243/2014-96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St-243/2014</izvorni_sadrzaj>
    <derivirana_varijabla naziv="DomainObject.Predmet.OznakaBroj_1">St-243/2014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RUŽMARIN d.o.o.  Kaštelir</izvorni_sadrzaj>
    <derivirana_varijabla naziv="DomainObject.Predmet.ProtustrankaFormated_1">  VILE RUŽMARIN d.o.o.  Kaštelir</derivirana_varijabla>
  </DomainObject.Predmet.ProtustrankaFormated>
  <DomainObject.Predmet.ProtustrankaFormatedOIB>
    <izvorni_sadrzaj>  VILE RUŽMARIN d.o.o.  Kaštelir, OIB 25415040789</izvorni_sadrzaj>
    <derivirana_varijabla naziv="DomainObject.Predmet.ProtustrankaFormatedOIB_1">  VILE RUŽMARIN d.o.o.  Kaštelir, OIB 25415040789</derivirana_varijabla>
  </DomainObject.Predmet.ProtustrankaFormatedOIB>
  <DomainObject.Predmet.ProtustrankaFormatedWithAdress>
    <izvorni_sadrzaj> VILE RUŽMARIN d.o.o.  Kaštelir, Brnobići bb, 52464 Kaštelir</izvorni_sadrzaj>
    <derivirana_varijabla naziv="DomainObject.Predmet.ProtustrankaFormatedWithAdress_1"> VILE RUŽMARIN d.o.o.  Kaštelir, Brnobići bb, 52464 Kaštelir</derivirana_varijabla>
  </DomainObject.Predmet.ProtustrankaFormatedWithAdress>
  <DomainObject.Predmet.ProtustrankaFormatedWithAdressOIB>
    <izvorni_sadrzaj> VILE RUŽMARIN d.o.o.  Kaštelir, OIB 25415040789, Brnobići bb, 52464 Kaštelir</izvorni_sadrzaj>
    <derivirana_varijabla naziv="DomainObject.Predmet.ProtustrankaFormatedWithAdressOIB_1"> VILE RUŽMARIN d.o.o.  Kaštelir, OIB 25415040789, Brnobići bb, 52464 Kaštelir</derivirana_varijabla>
  </DomainObject.Predmet.ProtustrankaFormatedWithAdressOIB>
  <DomainObject.Predmet.ProtustrankaWithAdress>
    <izvorni_sadrzaj>VILE RUŽMARIN d.o.o.  Kaštelir Brnobići bb, 52464 Kaštelir</izvorni_sadrzaj>
    <derivirana_varijabla naziv="DomainObject.Predmet.ProtustrankaWithAdress_1">VILE RUŽMARIN d.o.o.  Kaštelir Brnobići bb, 52464 Kaštelir</derivirana_varijabla>
  </DomainObject.Predmet.ProtustrankaWithAdress>
  <DomainObject.Predmet.ProtustrankaWithAdressOIB>
    <izvorni_sadrzaj>VILE RUŽMARIN d.o.o.  Kaštelir, OIB 25415040789, Brnobići bb, 52464 Kaštelir</izvorni_sadrzaj>
    <derivirana_varijabla naziv="DomainObject.Predmet.ProtustrankaWithAdressOIB_1">VILE RUŽMARIN d.o.o.  Kaštelir, OIB 25415040789, Brnobići bb, 52464 Kaštelir</derivirana_varijabla>
  </DomainObject.Predmet.ProtustrankaWithAdressOIB>
  <DomainObject.Predmet.ProtustrankaNazivFormated>
    <izvorni_sadrzaj>VILE RUŽMARIN d.o.o.  Kaštelir</izvorni_sadrzaj>
    <derivirana_varijabla naziv="DomainObject.Predmet.ProtustrankaNazivFormated_1">VILE RUŽMARIN d.o.o.  Kaštelir</derivirana_varijabla>
  </DomainObject.Predmet.ProtustrankaNazivFormated>
  <DomainObject.Predmet.ProtustrankaNazivFormatedOIB>
    <izvorni_sadrzaj>VILE RUŽMARIN d.o.o.  Kaštelir, OIB 25415040789</izvorni_sadrzaj>
    <derivirana_varijabla naziv="DomainObject.Predmet.ProtustrankaNazivFormatedOIB_1">VILE RUŽMARIN d.o.o.  Kaštelir, OIB 25415040789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VILE RUŽMARIN d.o.o.  Kaštelir</item>
    </izvorni_sadrzaj>
    <derivirana_varijabla naziv="DomainObject.Predmet.ProtuStrankaListFormated_1">
      <item>VILE RUŽMARIN d.o.o.  Kaštelir</item>
    </derivirana_varijabla>
  </DomainObject.Predmet.ProtuStrankaListFormated>
  <DomainObject.Predmet.ProtuStrankaListFormatedOIB>
    <izvorni_sadrzaj>
      <item>VILE RUŽMARIN d.o.o.  Kaštelir, OIB 25415040789</item>
    </izvorni_sadrzaj>
    <derivirana_varijabla naziv="DomainObject.Predmet.ProtuStrankaListFormatedOIB_1">
      <item>VILE RUŽMARIN d.o.o.  Kaštelir, OIB 25415040789</item>
    </derivirana_varijabla>
  </DomainObject.Predmet.ProtuStrankaListFormatedOIB>
  <DomainObject.Predmet.ProtuStrankaListFormatedWithAdress>
    <izvorni_sadrzaj>
      <item>VILE RUŽMARIN d.o.o.  Kaštelir, Brnobići bb, 52464 Kaštelir</item>
    </izvorni_sadrzaj>
    <derivirana_varijabla naziv="DomainObject.Predmet.ProtuStrankaListFormatedWithAdress_1">
      <item>VILE RUŽMARIN d.o.o.  Kaštelir, Brnobići bb, 52464 Kaštelir</item>
    </derivirana_varijabla>
  </DomainObject.Predmet.ProtuStrankaListFormatedWithAdress>
  <DomainObject.Predmet.ProtuStrankaListFormatedWithAdressOIB>
    <izvorni_sadrzaj>
      <item>VILE RUŽMARIN d.o.o.  Kaštelir, OIB 25415040789, Brnobići bb, 52464 Kaštelir</item>
    </izvorni_sadrzaj>
    <derivirana_varijabla naziv="DomainObject.Predmet.ProtuStrankaListFormatedWithAdressOIB_1">
      <item>VILE RUŽMARIN d.o.o.  Kaštelir, OIB 25415040789, Brnobići bb, 52464 Kaštelir</item>
    </derivirana_varijabla>
  </DomainObject.Predmet.ProtuStrankaListFormatedWithAdressOIB>
  <DomainObject.Predmet.ProtuStrankaListNazivFormated>
    <izvorni_sadrzaj>
      <item>VILE RUŽMARIN d.o.o.  Kaštelir</item>
    </izvorni_sadrzaj>
    <derivirana_varijabla naziv="DomainObject.Predmet.ProtuStrankaListNazivFormated_1">
      <item>VILE RUŽMARIN d.o.o.  Kaštelir</item>
    </derivirana_varijabla>
  </DomainObject.Predmet.ProtuStrankaListNazivFormated>
  <DomainObject.Predmet.ProtuStrankaListNazivFormatedOIB>
    <izvorni_sadrzaj>
      <item>VILE RUŽMARIN d.o.o.  Kaštelir, OIB 25415040789</item>
    </izvorni_sadrzaj>
    <derivirana_varijabla naziv="DomainObject.Predmet.ProtuStrankaListNazivFormatedOIB_1">
      <item>VILE RUŽMARIN d.o.o.  Kaštelir, OIB 25415040789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Formated_1"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derivirana_varijabla>
  </DomainObject.Predmet.OstaliListFormated>
  <DomainObject.Predmet.OstaliListFormatedOIB>
    <izvorni_sadrzaj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FormatedOIB_1"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derivirana_varijabla>
  </DomainObject.Predmet.OstaliListFormatedWithAdressOIB>
  <DomainObject.Predmet.OstaliListNazivFormated>
    <izvorni_sadrzaj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NazivFormated_1"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OstaliListNazivFormated>
  <DomainObject.Predmet.OstaliListNazivFormatedOIB>
    <izvorni_sadrzaj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NazivFormatedOIB_1"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St-243/2014-96</izvorni_sadrzaj>
    <derivirana_varijabla naziv="DomainObject.PoslovniBrojDokumenta_1">St-243/2014-96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VILE RUŽMARIN d.o.o.  Kaštelir</izvorni_sadrzaj>
    <derivirana_varijabla naziv="DomainObject.Predmet.ProtustrankaIDrugi_1">VILE RUŽMARIN d.o.o.  Kaštelir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VILE RUŽMARIN d.o.o.  Kaštelir, OIB 25415040789, Brnobići bb, 52464 Kaštelir</izvorni_sadrzaj>
    <derivirana_varijabla naziv="DomainObject.Predmet.ProtustrankaIDrugiAdressOIB_1">VILE RUŽMARIN d.o.o.  Kaštelir, OIB 25415040789, Brnobići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SudioniciListNaziv_1"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SudioniciListNaziv>
  <DomainObject.Predmet.SudioniciListAdressOIB>
    <izvorni_sadrzaj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izvorni_sadrzaj>
    <derivirana_varijabla naziv="DomainObject.Predmet.SudioniciListAdressOIB_1"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izvorni_sadrzaj>
    <derivirana_varijabla naziv="DomainObject.Predmet.SudioniciListNazivOIB_1"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2913</properties:Characters>
  <properties:Lines>108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2016-11-21T08:43:00Z</dcterms:created>
  <dc:creator>korisnik</dc:creator>
  <cp:lastModifiedBy>Jasna Radulović</cp:lastModifiedBy>
  <cp:lastPrinted>2016-11-21T08:49:00Z</cp:lastPrinted>
  <dcterms:modified xmlns:xsi="http://www.w3.org/2001/XMLSchema-instance" xsi:type="dcterms:W3CDTF">2016-11-21T10:22:00Z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St-243/2014-96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