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52e0" w14:paraId="ec952e0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D72D08" w:rsidR="00702F9C" w:rsidRPr="00BF2229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0C156F">
        <w:rPr>
          <w:lang w:val="pt-BR"/>
        </w:rPr>
        <w:t xml:space="preserve"> St-5676/16</w:t>
      </w: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702F9C" w:rsidP="00D72D08" w:rsidR="005866EA">
      <w:pPr>
        <w:tabs>
          <w:tab w:pos="6270" w:val="left"/>
        </w:tabs>
        <w:jc w:val="both"/>
      </w:pPr>
      <w:r w:rsidRPr="00BF2229">
        <w:t>TRGOVAČKI SUD U ZAGREBU</w:t>
      </w:r>
      <w:r w:rsidR="00496897">
        <w:t>,</w:t>
      </w:r>
      <w:r w:rsidRPr="00BF2229">
        <w:t xml:space="preserve"> po sucu </w:t>
      </w:r>
      <w:r w:rsidR="00496897">
        <w:t>Gordanu Zubaku</w:t>
      </w:r>
      <w:r w:rsidRPr="00BF2229">
        <w:t xml:space="preserve">, u stečajnom postupku nad dužnikom </w:t>
      </w:r>
      <w:r w:rsidR="000C156F" w:rsidRPr="000C156F">
        <w:rPr>
          <w:bCs/>
        </w:rPr>
        <w:t>STUDIO X d.o.o. u stečaju, Zagreb, Koledinečka 38, OIB: 81806088258</w:t>
      </w:r>
      <w:r w:rsidRPr="00BF2229">
        <w:t xml:space="preserve">, </w:t>
      </w:r>
      <w:r w:rsidR="00D72D08">
        <w:br/>
      </w:r>
      <w:r w:rsidR="000C156F">
        <w:t>10. srpnja</w:t>
      </w:r>
      <w:r w:rsidR="00E377F9">
        <w:t xml:space="preserve"> 2017</w:t>
      </w:r>
      <w:r>
        <w:t>.</w:t>
      </w:r>
    </w:p>
    <w:p w:rsidRDefault="00D72D08" w:rsidP="005866EA" w:rsidR="00D72D08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E377F9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 w:rsidR="000C156F">
        <w:t>Slavici</w:t>
      </w:r>
      <w:r w:rsidR="000C156F" w:rsidRPr="000C156F">
        <w:t xml:space="preserve"> Orehovec iz Čakovca, France Prešerna 11b, OIB: 69855771162</w:t>
      </w:r>
      <w:r w:rsidR="00766798">
        <w:t>, određuje se nagrada u</w:t>
      </w:r>
      <w:r w:rsidR="00D72D08">
        <w:t xml:space="preserve"> </w:t>
      </w:r>
      <w:r w:rsidR="00766798">
        <w:t xml:space="preserve">iznosu od </w:t>
      </w:r>
      <w:r w:rsidR="000C156F">
        <w:t>999,56</w:t>
      </w:r>
      <w:r w:rsidR="00766798">
        <w:t xml:space="preserve"> kn.</w:t>
      </w: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D72D08" w:rsidP="005866EA" w:rsidR="00D72D0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0C156F">
        <w:t>5. srpnja</w:t>
      </w:r>
      <w:r w:rsidR="00D72D08">
        <w:t xml:space="preserve"> 2017</w:t>
      </w:r>
      <w:r w:rsidR="00766798">
        <w:t xml:space="preserve">. </w:t>
      </w:r>
      <w:r w:rsidR="00D72D08">
        <w:t>stečajni</w:t>
      </w:r>
      <w:r>
        <w:t xml:space="preserve"> je upravitelj </w:t>
      </w:r>
      <w:r w:rsidR="00D72D08">
        <w:t>predložio</w:t>
      </w:r>
      <w:r>
        <w:t xml:space="preserve"> određivanje nagrade</w:t>
      </w:r>
      <w:r w:rsidR="000C156F">
        <w:t xml:space="preserve"> jer je unovčio pokretninu</w:t>
      </w:r>
      <w:r w:rsidR="00D72D08">
        <w:t xml:space="preserve"> stečajnog dužnika u ukupnom iznosu od </w:t>
      </w:r>
      <w:r w:rsidR="000C156F">
        <w:t>6.247,27</w:t>
      </w:r>
      <w:r w:rsidR="00D72D08">
        <w:t xml:space="preserve"> kn</w:t>
      </w:r>
      <w:r>
        <w:t>.</w:t>
      </w:r>
    </w:p>
    <w:p w:rsidRDefault="005866EA" w:rsidP="00D72D08" w:rsidR="005866EA">
      <w:pPr>
        <w:jc w:val="both"/>
      </w:pPr>
    </w:p>
    <w:p w:rsidRDefault="00D72D08" w:rsidP="00F41166" w:rsidR="000C08D7">
      <w:pPr>
        <w:ind w:firstLine="720"/>
        <w:jc w:val="both"/>
      </w:pPr>
      <w:r>
        <w:t>Prema čl. 94</w:t>
      </w:r>
      <w:r w:rsidR="000C08D7">
        <w:t>. st.</w:t>
      </w:r>
      <w:r>
        <w:t xml:space="preserve"> 1. Stečajnog zakona </w:t>
      </w:r>
      <w:r w:rsidRPr="00D72D08">
        <w:t xml:space="preserve">(„Narodne novine“ broj 71/15, dalje: SZ) </w:t>
      </w:r>
      <w:r>
        <w:t xml:space="preserve"> </w:t>
      </w:r>
      <w:r w:rsidR="005866EA">
        <w:t xml:space="preserve"> stečajni upravitelj i</w:t>
      </w:r>
      <w:r>
        <w:t>ma pravo na nagradu za svoj rad i</w:t>
      </w:r>
      <w:r w:rsidR="005866EA">
        <w:t xml:space="preserve"> </w:t>
      </w:r>
      <w:r w:rsidRPr="00D72D08">
        <w:t>naknadu stvarnih troškova</w:t>
      </w:r>
      <w:r w:rsidR="005866EA">
        <w:t xml:space="preserve">. </w:t>
      </w:r>
      <w:r w:rsidRPr="00D72D08">
        <w:t xml:space="preserve">Nagradu stečajnom upravitelju rješenjem određuje sud prema uredbi kojom Vlada Republike Hrvatske utvrđuje kriterije i način obračuna i plaćanja nagrade stečajnim </w:t>
      </w:r>
      <w:r>
        <w:t>upraviteljima (stavak 2. članka 94</w:t>
      </w:r>
      <w:r w:rsidR="005866EA">
        <w:t>. SZ-a).</w:t>
      </w:r>
    </w:p>
    <w:p w:rsidRDefault="00E42BEB" w:rsidP="00766798" w:rsidR="00E42BEB">
      <w:pPr>
        <w:jc w:val="both"/>
      </w:pPr>
    </w:p>
    <w:p w:rsidRDefault="00E42BEB" w:rsidP="00E42BEB" w:rsidR="005866EA">
      <w:pPr>
        <w:ind w:firstLine="720"/>
        <w:jc w:val="both"/>
      </w:pPr>
      <w:r>
        <w:t xml:space="preserve">Nadalje, prema čl. 7. </w:t>
      </w:r>
      <w:r w:rsidR="00D72D08">
        <w:t>Uredbe</w:t>
      </w:r>
      <w:r w:rsidR="00D72D08" w:rsidRPr="00D72D08">
        <w:t xml:space="preserve"> o kriterijima i načinu obračuna i plaćanja nagrada stečajnim upraviteljima („Narodne novine“ broj 105/15 dalje: Uredba)</w:t>
      </w:r>
      <w:r w:rsidR="00D72D08">
        <w:t xml:space="preserve"> </w:t>
      </w:r>
      <w:r w:rsidR="005866EA">
        <w:t>nagrada stečajnom upravitelju s osnove vrijednosti unovčene stečajne mase obračunava se primjenom tablica vrijednosti unovčene stečajne mase  i nagrade u postocima:</w:t>
      </w:r>
    </w:p>
    <w:p w:rsidRDefault="00D72D08" w:rsidP="00E42BEB" w:rsidR="00D72D08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                                                 </w:t>
      </w:r>
      <w:r w:rsidR="005649F5">
        <w:t xml:space="preserve">  </w:t>
      </w:r>
      <w:r w:rsidR="007B7199">
        <w:t xml:space="preserve">do    </w:t>
      </w:r>
      <w:r w:rsidR="005649F5">
        <w:t xml:space="preserve">100.000,00 kn  - 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</w:t>
      </w:r>
      <w:r w:rsidR="005649F5">
        <w:t xml:space="preserve">  100.000,01            </w:t>
      </w:r>
      <w:r>
        <w:t xml:space="preserve">do     </w:t>
      </w:r>
      <w:r w:rsidR="005649F5">
        <w:t xml:space="preserve">300.000,00 kn -  </w:t>
      </w:r>
      <w:r w:rsidR="00E42BEB">
        <w:t xml:space="preserve"> </w:t>
      </w:r>
      <w:r w:rsidR="005649F5">
        <w:t xml:space="preserve">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</w:t>
      </w:r>
      <w:r w:rsidR="005649F5">
        <w:t xml:space="preserve">     300.000,01            do     500.000,00 kn -  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</w:t>
      </w:r>
      <w:r w:rsidR="005649F5">
        <w:t xml:space="preserve">  500.000,01            </w:t>
      </w:r>
      <w:r>
        <w:t xml:space="preserve">do  </w:t>
      </w:r>
      <w:r w:rsidR="005649F5">
        <w:t xml:space="preserve"> </w:t>
      </w:r>
      <w:r>
        <w:t xml:space="preserve"> </w:t>
      </w:r>
      <w:r w:rsidR="007B7199">
        <w:t xml:space="preserve">1.000.000,00 kn -   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</w:t>
      </w:r>
      <w:r w:rsidR="005649F5">
        <w:t xml:space="preserve"> </w:t>
      </w:r>
      <w:r>
        <w:t xml:space="preserve">1.000.000,01       </w:t>
      </w:r>
      <w:r w:rsidR="00E42BEB">
        <w:t xml:space="preserve">     do    5.000.000,00 kn -    </w:t>
      </w:r>
      <w:r>
        <w:t>7%</w:t>
      </w:r>
    </w:p>
    <w:p w:rsidRDefault="005866EA" w:rsidP="005866EA" w:rsidR="005866EA">
      <w:pPr>
        <w:ind w:firstLine="720"/>
        <w:jc w:val="both"/>
      </w:pPr>
      <w:r>
        <w:t xml:space="preserve">na razliku  </w:t>
      </w:r>
      <w:r w:rsidR="005649F5">
        <w:t xml:space="preserve"> 5.000.000,01            do   </w:t>
      </w:r>
      <w:r>
        <w:t xml:space="preserve">10.000.000,00 kn -  </w:t>
      </w:r>
      <w:r w:rsidR="007B7199">
        <w:t xml:space="preserve"> </w:t>
      </w:r>
      <w:r>
        <w:t>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</w:t>
      </w:r>
      <w:r w:rsidR="005649F5">
        <w:t xml:space="preserve"> </w:t>
      </w:r>
      <w:r>
        <w:t xml:space="preserve">do  </w:t>
      </w:r>
      <w:r w:rsidR="005649F5">
        <w:t xml:space="preserve"> </w:t>
      </w:r>
      <w:r>
        <w:t xml:space="preserve">12.000.000,00 kn -  </w:t>
      </w:r>
      <w:r w:rsidR="005649F5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</w:t>
      </w:r>
      <w:r w:rsidR="005649F5">
        <w:t xml:space="preserve"> </w:t>
      </w:r>
      <w:r w:rsidR="00E42BEB">
        <w:t xml:space="preserve">  </w:t>
      </w:r>
      <w:r>
        <w:t>1%</w:t>
      </w:r>
    </w:p>
    <w:p w:rsidRDefault="00D72D08" w:rsidP="005866EA" w:rsidR="00D72D08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lastRenderedPageBreak/>
        <w:t xml:space="preserve">Iz podataka u spisu proizlazi da je </w:t>
      </w:r>
      <w:r w:rsidR="00766798">
        <w:t xml:space="preserve">u ovom stečajnom postupku unovčena imovina stečajnog dužnika u iznosu od </w:t>
      </w:r>
      <w:r w:rsidR="000C156F" w:rsidRPr="000C156F">
        <w:t>6.247,27 kn</w:t>
      </w:r>
      <w:r w:rsidR="00766798">
        <w:t>. Slijedom navede</w:t>
      </w:r>
      <w:r w:rsidR="00D72D08">
        <w:t>nog na temelju čl. 7. Uredbe stečajnom upravitelju</w:t>
      </w:r>
      <w:r w:rsidR="00766798">
        <w:t xml:space="preserve"> pripada nagrada u</w:t>
      </w:r>
      <w:r w:rsidR="00A21FE4">
        <w:t xml:space="preserve"> bruto</w:t>
      </w:r>
      <w:r w:rsidR="00766798">
        <w:t xml:space="preserve"> iznosu od </w:t>
      </w:r>
      <w:r w:rsidR="000C156F">
        <w:t>999,56</w:t>
      </w:r>
      <w:r w:rsidR="00D72D08" w:rsidRPr="00D72D08">
        <w:t xml:space="preserve"> kn</w:t>
      </w:r>
    </w:p>
    <w:p w:rsidRDefault="005866EA" w:rsidP="007F266E" w:rsidR="005866EA"/>
    <w:p w:rsidRDefault="005649F5" w:rsidP="007F266E" w:rsidR="005649F5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0C156F">
        <w:t>10. srpnja</w:t>
      </w:r>
      <w:r w:rsidR="005866EA" w:rsidRPr="00A21FE4">
        <w:rPr>
          <w:color w:val="FF0000"/>
        </w:rPr>
        <w:t xml:space="preserve"> </w:t>
      </w:r>
      <w:r w:rsidR="00D72D08">
        <w:t>2017</w:t>
      </w:r>
      <w:r w:rsidR="005866EA">
        <w:t xml:space="preserve">. </w:t>
      </w:r>
    </w:p>
    <w:p w:rsidRDefault="005649F5" w:rsidP="005866EA" w:rsidR="005649F5">
      <w:pPr>
        <w:jc w:val="center"/>
      </w:pP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C81343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5649F5" w:rsidP="00422EE0" w:rsidR="005649F5">
      <w:pPr>
        <w:jc w:val="both"/>
      </w:pPr>
    </w:p>
    <w:p w:rsidRDefault="00366454" w:rsidP="00422EE0" w:rsidR="00366454">
      <w:pPr>
        <w:jc w:val="both"/>
      </w:pPr>
    </w:p>
    <w:p w:rsidRDefault="00C81343" w:rsidP="00BA7734" w:rsidR="00C81343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</w:t>
      </w:r>
    </w:p>
    <w:p w:rsidRDefault="00C81343" w:rsidP="00BA7734" w:rsidR="00C81343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F266E" w:rsidP="00C81343" w:rsidR="007F266E">
      <w:pPr>
        <w:pStyle w:val="Odlomakpopisa"/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13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0C156F">
      <w:t>5676</w:t>
    </w:r>
    <w:r w:rsidR="005866EA">
      <w:t>/</w:t>
    </w:r>
    <w:r w:rsidR="000C156F">
      <w:t>16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2C6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C156F"/>
    <w:rsid w:val="000D6E67"/>
    <w:rsid w:val="000E6D9D"/>
    <w:rsid w:val="000F2F8E"/>
    <w:rsid w:val="000F6BA9"/>
    <w:rsid w:val="001010D3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649F5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B7199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1343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2D08"/>
    <w:rsid w:val="00DB2501"/>
    <w:rsid w:val="00DB2873"/>
    <w:rsid w:val="00DD5D5D"/>
    <w:rsid w:val="00DD7BB0"/>
    <w:rsid w:val="00E00585"/>
    <w:rsid w:val="00E04F68"/>
    <w:rsid w:val="00E2104F"/>
    <w:rsid w:val="00E25F85"/>
    <w:rsid w:val="00E377F9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</izvorni_sadrzaj>
    <derivirana_varijabla naziv="DomainObject.Primjedba_1">nagrada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5676</izvorni_sadrzaj>
    <derivirana_varijabla naziv="DomainObject.Predmet.Broj_1">5676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St-5676/2016</izvorni_sadrzaj>
    <derivirana_varijabla naziv="DomainObject.Predmet.OznakaBroj_1">St-5676/2016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dostavljene u registatoru</izvorni_sadrzaj>
    <derivirana_varijabla naziv="DomainObject.Predmet.PrimjedbaSuca_1">Prijave tražbina dostavljene u registatoru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X d.o.o. zastupanog po punomoćniku Tomislav Puklin</izvorni_sadrzaj>
    <derivirana_varijabla naziv="DomainObject.Predmet.ProtustrankaFormated_1">  STUDIO X d.o.o. zastupanog po punomoćniku Tomislav Puklin</derivirana_varijabla>
  </DomainObject.Predmet.ProtustrankaFormated>
  <DomainObject.Predmet.ProtustrankaFormatedOIB>
    <izvorni_sadrzaj>  STUDIO X d.o.o., OIB 81806088258 zastupanog po punomoćniku Tomislav Puklin</izvorni_sadrzaj>
    <derivirana_varijabla naziv="DomainObject.Predmet.ProtustrankaFormatedOIB_1">  STUDIO X d.o.o., OIB 81806088258 zastupanog po punomoćniku Tomislav Puklin</derivirana_varijabla>
  </DomainObject.Predmet.ProtustrankaFormatedOIB>
  <DomainObject.Predmet.ProtustrankaFormatedWithAdress>
    <izvorni_sadrzaj> STUDIO X d.o.o., Koledinečka 38, 10000 Zagreb zastupanog po punomoćniku Tomislav Puklin</izvorni_sadrzaj>
    <derivirana_varijabla naziv="DomainObject.Predmet.ProtustrankaFormatedWithAdress_1"> STUDIO X d.o.o., Koledinečka 38, 10000 Zagreb zastupanog po punomoćniku Tomislav Puklin</derivirana_varijabla>
  </DomainObject.Predmet.ProtustrankaFormatedWithAdress>
  <DomainObject.Predmet.ProtustrankaFormatedWithAdressOIB>
    <izvorni_sadrzaj> STUDIO X d.o.o., OIB 81806088258, Koledinečka 38, 10000 Zagreb zastupanog po punomoćniku Tomislav Puklin</izvorni_sadrzaj>
    <derivirana_varijabla naziv="DomainObject.Predmet.ProtustrankaFormatedWithAdressOIB_1"> STUDIO X d.o.o., OIB 81806088258, Koledinečka 38, 10000 Zagreb zastupanog po punomoćniku Tomislav Puklin</derivirana_varijabla>
  </DomainObject.Predmet.ProtustrankaFormatedWithAdressOIB>
  <DomainObject.Predmet.ProtustrankaWithAdress>
    <izvorni_sadrzaj>STUDIO X d.o.o. Koledinečka 38, 10000 Zagreb</izvorni_sadrzaj>
    <derivirana_varijabla naziv="DomainObject.Predmet.ProtustrankaWithAdress_1">STUDIO X d.o.o. Koledinečka 38, 10000 Zagreb</derivirana_varijabla>
  </DomainObject.Predmet.ProtustrankaWithAdress>
  <DomainObject.Predmet.ProtustrankaWithAdressOIB>
    <izvorni_sadrzaj>STUDIO X d.o.o., OIB 81806088258, Koledinečka 38, 10000 Zagreb</izvorni_sadrzaj>
    <derivirana_varijabla naziv="DomainObject.Predmet.ProtustrankaWithAdressOIB_1">STUDIO X d.o.o., OIB 81806088258, Koledinečka 38, 10000 Zagreb</derivirana_varijabla>
  </DomainObject.Predmet.ProtustrankaWithAdressOIB>
  <DomainObject.Predmet.ProtustrankaNazivFormated>
    <izvorni_sadrzaj>STUDIO X d.o.o.</izvorni_sadrzaj>
    <derivirana_varijabla naziv="DomainObject.Predmet.ProtustrankaNazivFormated_1">STUDIO X d.o.o.</derivirana_varijabla>
  </DomainObject.Predmet.ProtustrankaNazivFormated>
  <DomainObject.Predmet.ProtustrankaNazivFormatedOIB>
    <izvorni_sadrzaj>STUDIO X d.o.o., OIB 81806088258</izvorni_sadrzaj>
    <derivirana_varijabla naziv="DomainObject.Predmet.ProtustrankaNazivFormatedOIB_1">STUDIO X d.o.o., OIB 81806088258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X d.o.o. zastupanog po punomoćniku Tomislav Puklin</item>
    </izvorni_sadrzaj>
    <derivirana_varijabla naziv="DomainObject.Predmet.ProtuStrankaListFormated_1">
      <item>STUDIO X d.o.o. zastupanog po punomoćniku Tomislav Puklin</item>
    </derivirana_varijabla>
  </DomainObject.Predmet.ProtuStrankaListFormated>
  <DomainObject.Predmet.ProtuStrankaListFormatedOIB>
    <izvorni_sadrzaj>
      <item>STUDIO X d.o.o., OIB 81806088258 zastupanog po punomoćniku Tomislav Puklin</item>
    </izvorni_sadrzaj>
    <derivirana_varijabla naziv="DomainObject.Predmet.ProtuStrankaListFormatedOIB_1">
      <item>STUDIO X d.o.o., OIB 81806088258 zastupanog po punomoćniku Tomislav Puklin</item>
    </derivirana_varijabla>
  </DomainObject.Predmet.ProtuStrankaListFormatedOIB>
  <DomainObject.Predmet.ProtuStrankaListFormatedWithAdress>
    <izvorni_sadrzaj>
      <item>STUDIO X d.o.o., Koledinečka 38, 10000 Zagreb zastupanog po punomoćniku Tomislav Puklin</item>
    </izvorni_sadrzaj>
    <derivirana_varijabla naziv="DomainObject.Predmet.ProtuStrankaListFormatedWithAdress_1">
      <item>STUDIO X d.o.o., Koledinečka 38, 10000 Zagreb zastupanog po punomoćniku Tomislav Puklin</item>
    </derivirana_varijabla>
  </DomainObject.Predmet.ProtuStrankaListFormatedWithAdress>
  <DomainObject.Predmet.ProtuStrankaListFormatedWithAdressOIB>
    <izvorni_sadrzaj>
      <item>STUDIO X d.o.o., OIB 81806088258, Koledinečka 38, 10000 Zagreb zastupanog po punomoćniku Tomislav Puklin</item>
    </izvorni_sadrzaj>
    <derivirana_varijabla naziv="DomainObject.Predmet.ProtuStrankaListFormatedWithAdressOIB_1">
      <item>STUDIO X d.o.o., OIB 81806088258, Koledinečka 38, 10000 Zagreb zastupanog po punomoćniku Tomislav Puklin</item>
    </derivirana_varijabla>
  </DomainObject.Predmet.ProtuStrankaListFormatedWithAdressOIB>
  <DomainObject.Predmet.ProtuStrankaListNazivFormated>
    <izvorni_sadrzaj>
      <item>STUDIO X d.o.o.</item>
    </izvorni_sadrzaj>
    <derivirana_varijabla naziv="DomainObject.Predmet.ProtuStrankaListNazivFormated_1">
      <item>STUDIO X d.o.o.</item>
    </derivirana_varijabla>
  </DomainObject.Predmet.ProtuStrankaListNazivFormated>
  <DomainObject.Predmet.ProtuStrankaListNazivFormatedOIB>
    <izvorni_sadrzaj>
      <item>STUDIO X d.o.o., OIB 81806088258</item>
    </izvorni_sadrzaj>
    <derivirana_varijabla naziv="DomainObject.Predmet.ProtuStrankaListNazivFormatedOIB_1">
      <item>STUDIO X d.o.o., OIB 81806088258</item>
    </derivirana_varijabla>
  </DomainObject.Predmet.ProtuStrankaListNazivFormatedOIB>
  <DomainObject.Predmet.OstaliListFormated>
    <izvorni_sadrzaj>
      <item>Tomislav Puklin punomoćnik sudionika u postupku STUDIO X d.o.o.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izvorni_sadrzaj>
    <derivirana_varijabla naziv="DomainObject.Predmet.OstaliListFormated_1">
      <item>Tomislav Puklin punomoćnik sudionika u postupku STUDIO X d.o.o.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derivirana_varijabla>
  </DomainObject.Predmet.OstaliListFormated>
  <DomainObject.Predmet.OstaliListFormatedOIB>
    <izvorni_sadrzaj>
      <item>Tomislav Puklin, OIB 05757417498 punomoćnik sudionika u postupku STUDIO X d.o.o.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  <item>URBA-JUG d.o.o. za poslovanje nekretninama u stečaju, OIB 16169555835</item>
    </izvorni_sadrzaj>
    <derivirana_varijabla naziv="DomainObject.Predmet.OstaliListFormatedOIB_1">
      <item>Tomislav Puklin, OIB 05757417498 punomoćnik sudionika u postupku STUDIO X d.o.o.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  <item>URBA-JUG d.o.o. za poslovanje nekretninama u stečaju, OIB 16169555835</item>
    </derivirana_varijabla>
  </DomainObject.Predmet.OstaliListFormatedOIB>
  <DomainObject.Predmet.OstaliListFormatedWithAdress>
    <izvorni_sadrzaj>
      <item>Tomislav Puklin, Grana 72, 42220 Grana punomoćnik sudionika u postupku STUDIO X d.o.o.</item>
      <item>ŽUPANIJSKO DRŽAVNO ODVJETNIŠTVO U ZAGREBU, Savska Cesta 41, 10000 Zagreb</item>
      <item>Financijska agencija, Ulica grada Vukovara 70, 10000 Zagreb</item>
      <item>PARTNER BANKA d.d. ZAGREB, Vončinina 2, 10000 Zagreb</item>
      <item>CROATIA BANKA, dioničko društvo, Roberta Frangeša Mihanovića 9, 10000 Zagreb</item>
      <item>URBA-JUG d.o.o. za poslovanje nekretninama u stečaju, Koledinečka 38, 10000 Zagreb</item>
    </izvorni_sadrzaj>
    <derivirana_varijabla naziv="DomainObject.Predmet.OstaliListFormatedWithAdress_1">
      <item>Tomislav Puklin, Grana 72, 42220 Grana punomoćnik sudionika u postupku STUDIO X d.o.o.</item>
      <item>ŽUPANIJSKO DRŽAVNO ODVJETNIŠTVO U ZAGREBU, Savska Cesta 41, 10000 Zagreb</item>
      <item>Financijska agencija, Ulica grada Vukovara 70, 10000 Zagreb</item>
      <item>PARTNER BANKA d.d. ZAGREB, Vončinina 2, 10000 Zagreb</item>
      <item>CROATIA BANKA, dioničko društvo, Roberta Frangeša Mihanovića 9, 10000 Zagreb</item>
      <item>URBA-JUG d.o.o. za poslovanje nekretninama u stečaju, Koledinečka 38, 10000 Zagreb</item>
    </derivirana_varijabla>
  </DomainObject.Predmet.OstaliListFormatedWithAdress>
  <DomainObject.Predmet.OstaliListFormatedWithAdressOIB>
    <izvorni_sadrzaj>
      <item>Tomislav Puklin, OIB 05757417498, Grana 72, 42220 Grana punomoćnik sudionika u postupku STUDIO X d.o.o.</item>
      <item>ŽUPANIJSKO DRŽAVNO ODVJETNIŠTVO U ZAGREBU, OIB 16488001145, Savska Cesta 41, 10000 Zagreb</item>
      <item>Financijska agencija, OIB 85821130368, Ulica grada Vukovara 70, 10000 Zagreb</item>
      <item>PARTNER BANKA d.d. ZAGREB, OIB 71221608291, Vončinina 2, 10000 Zagreb</item>
      <item>CROATIA BANKA, dioničko društvo, OIB 32247795989, Roberta Frangeša Mihanovića 9, 10000 Zagreb</item>
      <item>URBA-JUG d.o.o. za poslovanje nekretninama u stečaju, OIB 16169555835, Koledinečka 38, 10000 Zagreb</item>
    </izvorni_sadrzaj>
    <derivirana_varijabla naziv="DomainObject.Predmet.OstaliListFormatedWithAdressOIB_1">
      <item>Tomislav Puklin, OIB 05757417498, Grana 72, 42220 Grana punomoćnik sudionika u postupku STUDIO X d.o.o.</item>
      <item>ŽUPANIJSKO DRŽAVNO ODVJETNIŠTVO U ZAGREBU, OIB 16488001145, Savska Cesta 41, 10000 Zagreb</item>
      <item>Financijska agencija, OIB 85821130368, Ulica grada Vukovara 70, 10000 Zagreb</item>
      <item>PARTNER BANKA d.d. ZAGREB, OIB 71221608291, Vončinina 2, 10000 Zagreb</item>
      <item>CROATIA BANKA, dioničko društvo, OIB 32247795989, Roberta Frangeša Mihanovića 9, 10000 Zagreb</item>
      <item>URBA-JUG d.o.o. za poslovanje nekretninama u stečaju, OIB 16169555835, Koledinečka 38, 10000 Zagreb</item>
    </derivirana_varijabla>
  </DomainObject.Predmet.OstaliListFormatedWithAdressOIB>
  <DomainObject.Predmet.OstaliListNazivFormated>
    <izvorni_sadrzaj>
      <item>Tomislav Puklin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izvorni_sadrzaj>
    <derivirana_varijabla naziv="DomainObject.Predmet.OstaliListNazivFormated_1">
      <item>Tomislav Puklin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derivirana_varijabla>
  </DomainObject.Predmet.OstaliListNazivFormated>
  <DomainObject.Predmet.OstaliListNazivFormatedOIB>
    <izvorni_sadrzaj>
      <item>Tomislav Puklin, OIB 05757417498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  <item>URBA-JUG d.o.o. za poslovanje nekretninama u stečaju, OIB 16169555835</item>
    </izvorni_sadrzaj>
    <derivirana_varijabla naziv="DomainObject.Predmet.OstaliListNazivFormatedOIB_1">
      <item>Tomislav Puklin, OIB 05757417498</item>
      <item>ŽUPANIJSKO DRŽAVNO ODVJETNIŠTVO U ZAGREBU, OIB 16488001145</item>
      <item>Financijska agencija, OIB 85821130368</item>
      <item>PARTNER BANKA d.d. ZAGREB, OIB 71221608291</item>
      <item>CROATIA BANKA, dioničko društvo, OIB 32247795989</item>
      <item>URBA-JUG d.o.o. za poslovanje nekretninama u stečaju, OIB 16169555835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X d.o.o.</izvorni_sadrzaj>
    <derivirana_varijabla naziv="DomainObject.Predmet.ProtustrankaIDrugi_1">STUDIO 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X d.o.o., OIB 81806088258, Koledinečka 38, 10000 Zagreb</izvorni_sadrzaj>
    <derivirana_varijabla naziv="DomainObject.Predmet.ProtustrankaIDrugiAdressOIB_1">STUDIO X d.o.o., OIB 81806088258,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X d.o.o.</item>
      <item>FINA Regionalni centar Zagreb</item>
      <item>Tomislav Puklin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izvorni_sadrzaj>
    <derivirana_varijabla naziv="DomainObject.Predmet.SudioniciListNaziv_1">
      <item>STUDIO X d.o.o.</item>
      <item>FINA Regionalni centar Zagreb</item>
      <item>Tomislav Puklin</item>
      <item>ŽUPANIJSKO DRŽAVNO ODVJETNIŠTVO U ZAGREBU</item>
      <item>Financijska agencija</item>
      <item>PARTNER BANKA d.d. ZAGREB</item>
      <item>CROATIA BANKA, dioničko društvo</item>
      <item>URBA-JUG d.o.o. za poslovanje nekretninama u stečaju</item>
    </derivirana_varijabla>
  </DomainObject.Predmet.SudioniciListNaziv>
  <DomainObject.Predmet.SudioniciListAdressOIB>
    <izvorni_sadrzaj>
      <item>STUDIO X d.o.o., OIB 81806088258, Koledinečka 38,10000 Zagreb</item>
      <item>FINA Regionalni centar Zagreb, OIB 85821130368, Trg svibanjskih žrtava 1995. 1,10000 Zagreb</item>
      <item>Tomislav Puklin, OIB 05757417498, Grana 72,42220 Grana</item>
      <item>ŽUPANIJSKO DRŽAVNO ODVJETNIŠTVO U ZAGREBU, OIB 16488001145, Savska Cesta 41,10000 Zagreb</item>
      <item>Financijska agencija, OIB 85821130368, Ulica grada Vukovara 70,10000 Zagreb</item>
      <item>PARTNER BANKA d.d. ZAGREB, OIB 71221608291, Vončinina 2,10000 Zagreb</item>
      <item>CROATIA BANKA, dioničko društvo, OIB 32247795989, Roberta Frangeša Mihanovića 9,10000 Zagreb</item>
      <item>URBA-JUG d.o.o. za poslovanje nekretninama u stečaju, OIB 16169555835, Koledinečka 38,10000 Zagreb</item>
    </izvorni_sadrzaj>
    <derivirana_varijabla naziv="DomainObject.Predmet.SudioniciListAdressOIB_1">
      <item>STUDIO X d.o.o., OIB 81806088258, Koledinečka 38,10000 Zagreb</item>
      <item>FINA Regionalni centar Zagreb, OIB 85821130368, Trg svibanjskih žrtava 1995. 1,10000 Zagreb</item>
      <item>Tomislav Puklin, OIB 05757417498, Grana 72,42220 Grana</item>
      <item>ŽUPANIJSKO DRŽAVNO ODVJETNIŠTVO U ZAGREBU, OIB 16488001145, Savska Cesta 41,10000 Zagreb</item>
      <item>Financijska agencija, OIB 85821130368, Ulica grada Vukovara 70,10000 Zagreb</item>
      <item>PARTNER BANKA d.d. ZAGREB, OIB 71221608291, Vončinina 2,10000 Zagreb</item>
      <item>CROATIA BANKA, dioničko društvo, OIB 32247795989, Roberta Frangeša Mihanovića 9,10000 Zagreb</item>
      <item>URBA-JUG d.o.o. za poslovanje nekretninama u stečaju, OIB 16169555835, Koledinečka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81806088258</item>
      <item>, OIB 85821130368</item>
      <item>, OIB 05757417498</item>
      <item>, OIB 16488001145</item>
      <item>, OIB 85821130368</item>
      <item>, OIB 71221608291</item>
      <item>, OIB 32247795989</item>
      <item>, OIB 16169555835</item>
    </izvorni_sadrzaj>
    <derivirana_varijabla naziv="DomainObject.Predmet.SudioniciListNazivOIB_1">
      <item>, OIB 81806088258</item>
      <item>, OIB 85821130368</item>
      <item>, OIB 05757417498</item>
      <item>, OIB 16488001145</item>
      <item>, OIB 85821130368</item>
      <item>, OIB 71221608291</item>
      <item>, OIB 32247795989</item>
      <item>, OIB 16169555835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1825</properties:Characters>
  <properties:Lines>65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2017-07-10T09:16:00Z</dcterms:created>
  <dc:creator>Korisnik</dc:creator>
  <cp:lastModifiedBy>Katica Franjić</cp:lastModifiedBy>
  <cp:lastPrinted>2017-07-10T13:14:00Z</cp:lastPrinted>
  <dcterms:modified xmlns:xsi="http://www.w3.org/2001/XMLSchema-instance" xsi:type="dcterms:W3CDTF">2017-07-10T13:14:00Z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