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7d7" w14:paraId="9c2b7d7" w:rsidRDefault="00144EB5" w:rsidP="00910611" w:rsidR="00144EB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EB5" w:rsidP="00910611" w:rsidR="00144EB5">
      <w:r>
        <w:rPr>
          <w:rFonts w:eastAsia="MS Mincho"/>
        </w:rPr>
        <w:t xml:space="preserve">   REPUBLIKA HRVATSKA</w:t>
      </w:r>
    </w:p>
    <w:p w:rsidRDefault="00144EB5" w:rsidP="00910611" w:rsidR="00144EB5">
      <w:r>
        <w:rPr>
          <w:rFonts w:eastAsia="MS Mincho"/>
        </w:rPr>
        <w:t>TRGOVAČKI SUD U RIJECI</w:t>
      </w:r>
    </w:p>
    <w:p w:rsidRDefault="00144EB5" w:rsidR="00144EB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44EB5" w:rsidR="00144EB5" w:rsidRPr="00910611">
      <w:pPr>
        <w:rPr>
          <w:rFonts w:eastAsia="MS Mincho"/>
        </w:rPr>
      </w:pPr>
    </w:p>
    <w:p w:rsidRDefault="0087210C" w:rsidP="0087210C" w:rsidR="00726A98" w:rsidRPr="00554561">
      <w:pPr>
        <w:jc w:val="center"/>
      </w:pPr>
      <w:r w:rsidRPr="00554561">
        <w:t>R E P U B L I K A    H R V A T S K A</w:t>
      </w:r>
    </w:p>
    <w:p w:rsidRDefault="0087210C" w:rsidP="0087210C" w:rsidR="0087210C" w:rsidRPr="00554561">
      <w:pPr>
        <w:jc w:val="center"/>
      </w:pPr>
    </w:p>
    <w:p w:rsidRDefault="00726A98" w:rsidP="00726A98" w:rsidR="00726A98" w:rsidRPr="00554561">
      <w:pPr>
        <w:jc w:val="center"/>
      </w:pPr>
      <w:r w:rsidRPr="00554561">
        <w:t>R</w:t>
      </w:r>
      <w:r w:rsidR="004E30EC" w:rsidRPr="00554561">
        <w:t xml:space="preserve"> </w:t>
      </w:r>
      <w:r w:rsidRPr="00554561">
        <w:t>J</w:t>
      </w:r>
      <w:r w:rsidR="004E30EC" w:rsidRPr="00554561">
        <w:t xml:space="preserve"> </w:t>
      </w:r>
      <w:r w:rsidRPr="00554561">
        <w:t>E</w:t>
      </w:r>
      <w:r w:rsidR="004E30EC" w:rsidRPr="00554561">
        <w:t xml:space="preserve"> </w:t>
      </w:r>
      <w:r w:rsidRPr="00554561">
        <w:t>Š</w:t>
      </w:r>
      <w:r w:rsidR="004E30EC" w:rsidRPr="00554561">
        <w:t xml:space="preserve"> </w:t>
      </w:r>
      <w:r w:rsidRPr="00554561">
        <w:t>E</w:t>
      </w:r>
      <w:r w:rsidR="004E30EC" w:rsidRPr="00554561">
        <w:t xml:space="preserve"> </w:t>
      </w:r>
      <w:r w:rsidRPr="00554561">
        <w:t>N</w:t>
      </w:r>
      <w:r w:rsidR="004E30EC" w:rsidRPr="00554561">
        <w:t xml:space="preserve"> </w:t>
      </w:r>
      <w:r w:rsidRPr="00554561">
        <w:t>J</w:t>
      </w:r>
      <w:r w:rsidR="004E30EC" w:rsidRPr="00554561">
        <w:t xml:space="preserve"> </w:t>
      </w:r>
      <w:r w:rsidRPr="00554561">
        <w:t>E</w:t>
      </w: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8142DC">
        <w:t xml:space="preserve"> OIB 88785964957, </w:t>
      </w:r>
      <w:r w:rsidRPr="0087210C">
        <w:t xml:space="preserve">po sucu </w:t>
      </w:r>
      <w:r w:rsidR="008142DC">
        <w:t xml:space="preserve">pojedincu </w:t>
      </w:r>
      <w:r w:rsidRPr="0087210C">
        <w:t xml:space="preserve">Danieli Korlević, </w:t>
      </w:r>
      <w:r w:rsidR="007C580C" w:rsidRPr="007C580C">
        <w:t>u nastavku postupka radi naknadne diobe</w:t>
      </w:r>
      <w:r w:rsidR="007C580C" w:rsidRPr="007C580C">
        <w:rPr>
          <w:b/>
        </w:rPr>
        <w:t xml:space="preserve"> </w:t>
      </w:r>
      <w:r w:rsidR="007C580C" w:rsidRPr="00554561">
        <w:t>Stečajne mase iza CENTRUM društvo s ograničenom odgovornošću za trgovinu i usluge</w:t>
      </w:r>
      <w:r w:rsidR="008142DC" w:rsidRPr="00554561">
        <w:t>,</w:t>
      </w:r>
      <w:r w:rsidR="007C580C" w:rsidRPr="00554561">
        <w:t xml:space="preserve"> Zagreb, Pavla Hatza 10</w:t>
      </w:r>
      <w:r w:rsidR="00554561">
        <w:t>,</w:t>
      </w:r>
      <w:r w:rsidR="008142DC">
        <w:t xml:space="preserve"> </w:t>
      </w:r>
      <w:r w:rsidR="0087210C">
        <w:t>odlučujući o zahtjevu stečajnog upravitelja za naknad</w:t>
      </w:r>
      <w:r w:rsidR="008142DC">
        <w:t>u</w:t>
      </w:r>
      <w:r w:rsidR="0087210C">
        <w:t xml:space="preserve"> troškova, </w:t>
      </w:r>
      <w:r w:rsidR="004E30EC" w:rsidRPr="0087210C">
        <w:t xml:space="preserve">dana </w:t>
      </w:r>
      <w:r w:rsidR="00554561">
        <w:t>19. srpnja 2018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7C580C" w:rsidRPr="0087174D">
        <w:t>Jelenk</w:t>
      </w:r>
      <w:r w:rsidR="007C580C">
        <w:t>u</w:t>
      </w:r>
      <w:r w:rsidR="007C580C" w:rsidRPr="0087174D">
        <w:t xml:space="preserve"> Lehki iz Zagreba, Pavla Hatza 10, OIB 96068307857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7C580C">
        <w:t>varnih troškova</w:t>
      </w:r>
      <w:r w:rsidR="004E30EC" w:rsidRPr="0087210C">
        <w:t xml:space="preserve"> </w:t>
      </w:r>
      <w:r w:rsidR="00554561">
        <w:t>u razdoblju 01. prosinca 2017. do 30. srpnja 2018. godine u</w:t>
      </w:r>
      <w:r w:rsidR="004E30EC" w:rsidRPr="0087210C">
        <w:t xml:space="preserve"> ukupnom iznosu</w:t>
      </w:r>
      <w:r w:rsidR="00A038D7">
        <w:t xml:space="preserve"> </w:t>
      </w:r>
      <w:r w:rsidR="00554561">
        <w:t>2.435,50</w:t>
      </w:r>
      <w:r w:rsidR="002B3D90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A038D7" w:rsidR="007C58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8330D8">
        <w:t>sudu</w:t>
      </w:r>
      <w:r w:rsidR="00726A98" w:rsidRPr="0087210C">
        <w:t xml:space="preserve"> zahtjev za naknadu stvarnih troškova koje je imao</w:t>
      </w:r>
      <w:r w:rsidR="0087210C">
        <w:t xml:space="preserve"> u razdoblju</w:t>
      </w:r>
      <w:r w:rsidR="008330D8" w:rsidRPr="008330D8">
        <w:t xml:space="preserve"> </w:t>
      </w:r>
      <w:r w:rsidR="00554561">
        <w:t xml:space="preserve">01. prosinca 2017. do 30. srpnja 2018. godine </w:t>
      </w:r>
      <w:r w:rsidR="008330D8" w:rsidRPr="008330D8">
        <w:t xml:space="preserve">u ukupnom iznosu </w:t>
      </w:r>
      <w:r w:rsidR="00554561">
        <w:t>2.435,50</w:t>
      </w:r>
      <w:r w:rsidR="008330D8" w:rsidRPr="008330D8">
        <w:t xml:space="preserve"> kn.</w:t>
      </w:r>
      <w:r w:rsidR="00A038D7">
        <w:t xml:space="preserve"> </w:t>
      </w:r>
    </w:p>
    <w:p w:rsidRDefault="007C580C" w:rsidP="00A038D7" w:rsidR="00726A98" w:rsidRPr="0087210C">
      <w:pPr>
        <w:jc w:val="both"/>
      </w:pPr>
      <w:r>
        <w:tab/>
      </w:r>
      <w:r w:rsidR="00726A98" w:rsidRPr="0087210C">
        <w:t>Stečajni upravitelj sačinio je obračun stvarnih troškova</w:t>
      </w:r>
      <w:r>
        <w:t>,</w:t>
      </w:r>
      <w:r w:rsidR="00726A98" w:rsidRPr="0087210C">
        <w:t xml:space="preserve"> te je svaki nastali trošak </w:t>
      </w:r>
      <w:r w:rsidR="00A038D7">
        <w:t xml:space="preserve">specificirao </w:t>
      </w:r>
      <w:r w:rsidR="00726A98" w:rsidRPr="0087210C">
        <w:t xml:space="preserve">i naznačio na što se odnosi. </w:t>
      </w:r>
    </w:p>
    <w:p w:rsidRDefault="00726A98" w:rsidP="00726A98" w:rsidR="00B34411">
      <w:pPr>
        <w:jc w:val="both"/>
      </w:pPr>
      <w:r w:rsidRPr="0087210C">
        <w:t xml:space="preserve">           U obračunu stvarnih troškova specificirani su slijedeći nastali troškovi: </w:t>
      </w:r>
      <w:r w:rsidR="007C580C">
        <w:t xml:space="preserve">materijalni troškovi </w:t>
      </w:r>
      <w:r w:rsidR="00554561">
        <w:t xml:space="preserve">35,50 kn, </w:t>
      </w:r>
      <w:r w:rsidR="007C580C">
        <w:t>a koji se odnose na troškove poštarine</w:t>
      </w:r>
      <w:r w:rsidR="00554561">
        <w:t xml:space="preserve">, </w:t>
      </w:r>
      <w:r w:rsidR="00B34411">
        <w:t xml:space="preserve">trošak ureda </w:t>
      </w:r>
      <w:r w:rsidR="0006089C">
        <w:t xml:space="preserve">stečajnog upravitelja </w:t>
      </w:r>
      <w:r w:rsidR="00B34411">
        <w:t>obračunava se u postotku</w:t>
      </w:r>
      <w:r w:rsidR="00554561">
        <w:t xml:space="preserve"> manjem</w:t>
      </w:r>
      <w:r w:rsidR="00B34411">
        <w:t xml:space="preserve"> od </w:t>
      </w:r>
      <w:r w:rsidR="0006089C">
        <w:t xml:space="preserve">10% </w:t>
      </w:r>
      <w:r w:rsidR="00B34411">
        <w:t xml:space="preserve">stvarnih troškova </w:t>
      </w:r>
      <w:r w:rsidR="0006089C">
        <w:t xml:space="preserve">i </w:t>
      </w:r>
      <w:r w:rsidR="00B34411">
        <w:t xml:space="preserve">iznosi 300,00 x </w:t>
      </w:r>
      <w:r w:rsidR="00554561">
        <w:t>8</w:t>
      </w:r>
      <w:r w:rsidR="00B34411">
        <w:t xml:space="preserve"> =</w:t>
      </w:r>
      <w:r w:rsidR="00554561">
        <w:t>2.4</w:t>
      </w:r>
      <w:r w:rsidR="00B34411">
        <w:t>00,00 kn.</w:t>
      </w:r>
    </w:p>
    <w:p w:rsidRDefault="007C580C" w:rsidP="00726A98" w:rsidR="00726A98" w:rsidRPr="0087210C">
      <w:pPr>
        <w:jc w:val="both"/>
      </w:pPr>
      <w:r>
        <w:tab/>
      </w:r>
      <w:r w:rsidR="00726A98" w:rsidRPr="0087210C">
        <w:t xml:space="preserve"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8330D8">
        <w:t>sud</w:t>
      </w:r>
      <w:r w:rsidR="00726A98" w:rsidRPr="0087210C">
        <w:t xml:space="preserve"> procjenjuje zasebno za svaki pojedini slučaj.</w:t>
      </w:r>
    </w:p>
    <w:p w:rsidRDefault="00726A98" w:rsidP="00726A98" w:rsidR="00E720EE">
      <w:pPr>
        <w:jc w:val="both"/>
      </w:pPr>
      <w:r w:rsidRPr="0087210C">
        <w:tab/>
      </w:r>
      <w:r w:rsidR="008330D8">
        <w:t>Sud</w:t>
      </w:r>
      <w:r w:rsidRPr="0087210C">
        <w:t xml:space="preserve">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554561">
        <w:t>138-153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</w:t>
      </w:r>
      <w:r w:rsidR="00B34411">
        <w:t xml:space="preserve">proteklom </w:t>
      </w:r>
      <w:r w:rsidR="0092554C">
        <w:t>razdoblju</w:t>
      </w:r>
      <w:r w:rsidR="00DF2D3A" w:rsidRPr="00DF2D3A">
        <w:t xml:space="preserve"> </w:t>
      </w:r>
      <w:r w:rsidRPr="0087210C">
        <w:t>stečajni upravitelj imao određene izdatke nastale u vezi s obavljanjem poslova koji su bili nužni i opravdani u obavljanju njegov</w:t>
      </w:r>
      <w:r w:rsidR="0006089C">
        <w:t>e</w:t>
      </w:r>
      <w:r w:rsidRPr="0087210C">
        <w:t xml:space="preserve"> dužnosti </w:t>
      </w:r>
      <w:r w:rsidR="0006089C">
        <w:t>u</w:t>
      </w:r>
      <w:r w:rsidR="007D652C">
        <w:t xml:space="preserve"> </w:t>
      </w:r>
      <w:r w:rsidR="00B34411">
        <w:t>nastavk</w:t>
      </w:r>
      <w:r w:rsidR="0006089C">
        <w:t>u</w:t>
      </w:r>
      <w:r w:rsidR="00B34411">
        <w:t xml:space="preserve"> postupka radi naknadne diobe </w:t>
      </w:r>
      <w:r w:rsidR="007D652C">
        <w:t>(</w:t>
      </w:r>
      <w:r w:rsidR="00B34411">
        <w:t>materijal</w:t>
      </w:r>
      <w:r w:rsidR="00554561">
        <w:t>ni troškovi, poštarine</w:t>
      </w:r>
      <w:r w:rsidR="007D652C">
        <w:t>)</w:t>
      </w:r>
      <w:r w:rsidR="002B3D90">
        <w:t xml:space="preserve"> u iznosu </w:t>
      </w:r>
      <w:r w:rsidR="00554561">
        <w:t>35,50</w:t>
      </w:r>
      <w:r w:rsidR="002B3D90">
        <w:t xml:space="preserve"> kn</w:t>
      </w:r>
      <w:r w:rsidR="00554561">
        <w:t xml:space="preserve"> i zakup ureda stečajnog upravitelja u iznosu 2.400,00 kn.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</w:t>
      </w:r>
      <w:r w:rsidR="008330D8">
        <w:t xml:space="preserve"> </w:t>
      </w:r>
      <w:r w:rsidR="00DF2B68">
        <w:t>Stečajnog zakona (Narodne novine broj</w:t>
      </w:r>
      <w:r w:rsidRPr="0078557E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554561">
        <w:t>19. srpnja 2018</w:t>
      </w:r>
      <w:r w:rsidR="004E30EC" w:rsidRPr="0087210C">
        <w:t>. godine</w:t>
      </w:r>
    </w:p>
    <w:p w:rsidRDefault="00144EB5" w:rsidP="001B7B25" w:rsidR="00144EB5">
      <w:pPr>
        <w:jc w:val="right"/>
      </w:pPr>
    </w:p>
    <w:p w:rsidRDefault="0092554C" w:rsidP="001B7B25" w:rsidR="00726A98" w:rsidRPr="0087210C">
      <w:pPr>
        <w:jc w:val="right"/>
      </w:pPr>
      <w:r>
        <w:t xml:space="preserve">  </w:t>
      </w:r>
      <w:r w:rsidR="004E30EC" w:rsidRPr="0087210C">
        <w:t xml:space="preserve"> </w:t>
      </w:r>
      <w:r w:rsidR="002B0852">
        <w:t>S</w:t>
      </w:r>
      <w:r w:rsidR="00726A98" w:rsidRPr="0087210C">
        <w:t>udac</w:t>
      </w:r>
    </w:p>
    <w:p w:rsidRDefault="00726A98" w:rsidP="001B7B25" w:rsidR="00144EB5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</w:p>
    <w:p w:rsidRDefault="00144EB5" w:rsidP="001B7B25" w:rsidR="00144EB5">
      <w:pPr>
        <w:jc w:val="right"/>
      </w:pPr>
    </w:p>
    <w:p w:rsidRDefault="0057109E" w:rsidP="001B7B25" w:rsidR="00726A98">
      <w:pPr>
        <w:jc w:val="right"/>
      </w:pPr>
      <w:r>
        <w:t xml:space="preserve"> </w:t>
      </w: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lastRenderedPageBreak/>
        <w:t>UPUTA O PRAVNOM LIJEKU:</w:t>
      </w:r>
    </w:p>
    <w:p w:rsidRDefault="0078557E" w:rsidP="002B0852" w:rsidR="00A50178" w:rsidRPr="00144EB5">
      <w:pPr>
        <w:jc w:val="both"/>
        <w:rPr>
          <w:sz w:val="28"/>
        </w:rPr>
      </w:pPr>
      <w:r w:rsidRPr="00144EB5">
        <w:t xml:space="preserve">Protiv rješenja pravo na žalbu ima stečajni upravitelj, dužnik pojedinac i svaki stečajni vjerovnik (čl.94. st.5. </w:t>
      </w:r>
      <w:r w:rsidR="002B3D90" w:rsidRPr="00144EB5">
        <w:t xml:space="preserve">SZ).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sectPr w:rsidR="00A50178" w:rsidRPr="00144EB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E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7C580C">
      <w:t>1372</w:t>
    </w:r>
    <w:r w:rsidR="00FA3826">
      <w:t>/2016-</w:t>
    </w:r>
    <w:r w:rsidR="00554561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6089C"/>
    <w:rsid w:val="00083C06"/>
    <w:rsid w:val="000B7215"/>
    <w:rsid w:val="000F679A"/>
    <w:rsid w:val="00103308"/>
    <w:rsid w:val="00130D98"/>
    <w:rsid w:val="00144EB5"/>
    <w:rsid w:val="001A516D"/>
    <w:rsid w:val="001B63B2"/>
    <w:rsid w:val="001B7B25"/>
    <w:rsid w:val="001F4E79"/>
    <w:rsid w:val="00240BB0"/>
    <w:rsid w:val="00246E0F"/>
    <w:rsid w:val="002678EC"/>
    <w:rsid w:val="00295EC0"/>
    <w:rsid w:val="002B0852"/>
    <w:rsid w:val="002B3D90"/>
    <w:rsid w:val="002B555F"/>
    <w:rsid w:val="002D3686"/>
    <w:rsid w:val="00300D0E"/>
    <w:rsid w:val="00317BF0"/>
    <w:rsid w:val="00334500"/>
    <w:rsid w:val="003B52A0"/>
    <w:rsid w:val="00412D1D"/>
    <w:rsid w:val="00444F90"/>
    <w:rsid w:val="00461C87"/>
    <w:rsid w:val="00497451"/>
    <w:rsid w:val="004E30EC"/>
    <w:rsid w:val="005056FB"/>
    <w:rsid w:val="005436E9"/>
    <w:rsid w:val="00554561"/>
    <w:rsid w:val="00564439"/>
    <w:rsid w:val="0057109E"/>
    <w:rsid w:val="005C78E0"/>
    <w:rsid w:val="005E7C86"/>
    <w:rsid w:val="006259BB"/>
    <w:rsid w:val="006467AF"/>
    <w:rsid w:val="00671DED"/>
    <w:rsid w:val="00703AF7"/>
    <w:rsid w:val="00726A98"/>
    <w:rsid w:val="007340E2"/>
    <w:rsid w:val="007620E2"/>
    <w:rsid w:val="007667A7"/>
    <w:rsid w:val="0078557E"/>
    <w:rsid w:val="007C580C"/>
    <w:rsid w:val="007D652C"/>
    <w:rsid w:val="008142DC"/>
    <w:rsid w:val="00826319"/>
    <w:rsid w:val="008330D8"/>
    <w:rsid w:val="0087210C"/>
    <w:rsid w:val="008B0A17"/>
    <w:rsid w:val="008D05AB"/>
    <w:rsid w:val="008E043C"/>
    <w:rsid w:val="008E17EB"/>
    <w:rsid w:val="008E6371"/>
    <w:rsid w:val="00911D0E"/>
    <w:rsid w:val="009200DC"/>
    <w:rsid w:val="0092554C"/>
    <w:rsid w:val="00A038D7"/>
    <w:rsid w:val="00A16B40"/>
    <w:rsid w:val="00A50178"/>
    <w:rsid w:val="00A97AE9"/>
    <w:rsid w:val="00AD4630"/>
    <w:rsid w:val="00AE6791"/>
    <w:rsid w:val="00B038A4"/>
    <w:rsid w:val="00B329DE"/>
    <w:rsid w:val="00B34411"/>
    <w:rsid w:val="00B8178D"/>
    <w:rsid w:val="00BE27EC"/>
    <w:rsid w:val="00C00193"/>
    <w:rsid w:val="00C43913"/>
    <w:rsid w:val="00C700DD"/>
    <w:rsid w:val="00D15BB1"/>
    <w:rsid w:val="00D47925"/>
    <w:rsid w:val="00D57061"/>
    <w:rsid w:val="00D90E68"/>
    <w:rsid w:val="00DF2B68"/>
    <w:rsid w:val="00DF2D3A"/>
    <w:rsid w:val="00DF4959"/>
    <w:rsid w:val="00E61991"/>
    <w:rsid w:val="00E720EE"/>
    <w:rsid w:val="00E95AF5"/>
    <w:rsid w:val="00EA2B71"/>
    <w:rsid w:val="00EC5EF8"/>
    <w:rsid w:val="00F14A21"/>
    <w:rsid w:val="00F2309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St-290/15</izvorni_sadrzaj>
    <derivirana_varijabla naziv="DomainObject.Predmet.PrimjedbaSuca_1">Nastavak postupka radi naknadne diobe,
veza St-290/15</derivirana_varijabla>
  </DomainObject.Predmet.PrimjedbaSuca>
  <DomainObject.Predmet.ProtustrankaFormated>
    <izvorni_sadrzaj>  Stečajna masa CENTRUM d.o.o.</izvorni_sadrzaj>
    <derivirana_varijabla naziv="DomainObject.Predmet.ProtustrankaFormated_1">  Stečajna masa CENTRUM d.o.o.</derivirana_varijabla>
  </DomainObject.Predmet.ProtustrankaFormated>
  <DomainObject.Predmet.ProtustrankaFormatedOIB>
    <izvorni_sadrzaj>  Stečajna masa CENTRUM d.o.o., OIB 13924931441</izvorni_sadrzaj>
    <derivirana_varijabla naziv="DomainObject.Predmet.ProtustrankaFormatedOIB_1">  Stečajna masa CENTRUM d.o.o., OIB 13924931441</derivirana_varijabla>
  </DomainObject.Predmet.ProtustrankaFormatedOIB>
  <DomainObject.Predmet.ProtustrankaFormatedWithAdress>
    <izvorni_sadrzaj> Stečajna masa CENTRUM d.o.o., Milutina Barača 7, 51000 Rijeka</izvorni_sadrzaj>
    <derivirana_varijabla naziv="DomainObject.Predmet.ProtustrankaFormatedWithAdress_1"> Stečajna masa CENTRUM d.o.o., Milutina Barača 7, 51000 Rijeka</derivirana_varijabla>
  </DomainObject.Predmet.ProtustrankaFormatedWithAdress>
  <DomainObject.Predmet.ProtustrankaFormatedWithAdressOIB>
    <izvorni_sadrzaj> Stečajna masa CENTRUM d.o.o., OIB 13924931441, Milutina Barača 7, 51000 Rijeka</izvorni_sadrzaj>
    <derivirana_varijabla naziv="DomainObject.Predmet.ProtustrankaFormatedWithAdressOIB_1"> Stečajna masa CENTRUM d.o.o., OIB 13924931441, Milutina Barača 7, 51000 Rijeka</derivirana_varijabla>
  </DomainObject.Predmet.ProtustrankaFormatedWithAdressOIB>
  <DomainObject.Predmet.ProtustrankaWithAdress>
    <izvorni_sadrzaj>Stečajna masa CENTRUM d.o.o. Milutina Barača 7, 51000 Rijeka</izvorni_sadrzaj>
    <derivirana_varijabla naziv="DomainObject.Predmet.ProtustrankaWithAdress_1">Stečajna masa CENTRUM d.o.o. Milutina Barača 7, 51000 Rijeka</derivirana_varijabla>
  </DomainObject.Predmet.ProtustrankaWithAdress>
  <DomainObject.Predmet.ProtustrankaWithAdressOIB>
    <izvorni_sadrzaj>Stečajna masa CENTRUM d.o.o., OIB 13924931441, Milutina Barača 7, 51000 Rijeka</izvorni_sadrzaj>
    <derivirana_varijabla naziv="DomainObject.Predmet.ProtustrankaWithAdressOIB_1">Stečajna masa CENTRUM d.o.o., OIB 13924931441, Milutina Barača 7, 51000 Rijeka</derivirana_varijabla>
  </DomainObject.Predmet.ProtustrankaWithAdressOIB>
  <DomainObject.Predmet.ProtustrankaNazivFormated>
    <izvorni_sadrzaj>Stečajna masa CENTRUM d.o.o.</izvorni_sadrzaj>
    <derivirana_varijabla naziv="DomainObject.Predmet.ProtustrankaNazivFormated_1">Stečajna masa CENTRUM d.o.o.</derivirana_varijabla>
  </DomainObject.Predmet.ProtustrankaNazivFormated>
  <DomainObject.Predmet.ProtustrankaNazivFormatedOIB>
    <izvorni_sadrzaj>Stečajna masa CENTRUM d.o.o., OIB 13924931441</izvorni_sadrzaj>
    <derivirana_varijabla naziv="DomainObject.Predmet.ProtustrankaNazivFormatedOIB_1">Stečajna masa CENTRUM d.o.o., OIB 13924931441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CENTRUM d.o.o.</item>
    </izvorni_sadrzaj>
    <derivirana_varijabla naziv="DomainObject.Predmet.ProtuStrankaListFormated_1">
      <item>Stečajna masa CENTRUM d.o.o.</item>
    </derivirana_varijabla>
  </DomainObject.Predmet.ProtuStrankaListFormated>
  <DomainObject.Predmet.ProtuStrankaListFormatedOIB>
    <izvorni_sadrzaj>
      <item>Stečajna masa CENTRUM d.o.o., OIB 13924931441</item>
    </izvorni_sadrzaj>
    <derivirana_varijabla naziv="DomainObject.Predmet.ProtuStrankaListFormatedOIB_1">
      <item>Stečajna masa CENTRUM d.o.o., OIB 13924931441</item>
    </derivirana_varijabla>
  </DomainObject.Predmet.ProtuStrankaListFormatedOIB>
  <DomainObject.Predmet.ProtuStrankaListFormatedWithAdress>
    <izvorni_sadrzaj>
      <item>Stečajna masa CENTRUM d.o.o., Milutina Barača 7, 51000 Rijeka</item>
    </izvorni_sadrzaj>
    <derivirana_varijabla naziv="DomainObject.Predmet.ProtuStrankaListFormatedWithAdress_1">
      <item>Stečajna masa CENTRUM d.o.o., Milutina Barača 7, 51000 Rijeka</item>
    </derivirana_varijabla>
  </DomainObject.Predmet.ProtuStrankaListFormatedWithAdress>
  <DomainObject.Predmet.ProtuStrankaListFormatedWithAdressOIB>
    <izvorni_sadrzaj>
      <item>Stečajna masa CENTRUM d.o.o., OIB 13924931441, Milutina Barača 7, 51000 Rijeka</item>
    </izvorni_sadrzaj>
    <derivirana_varijabla naziv="DomainObject.Predmet.ProtuStrankaListFormatedWithAdressOIB_1">
      <item>Stečajna masa CENTRUM d.o.o., OIB 13924931441, Milutina Barača 7, 51000 Rijeka</item>
    </derivirana_varijabla>
  </DomainObject.Predmet.ProtuStrankaListFormatedWithAdressOIB>
  <DomainObject.Predmet.ProtuStrankaListNazivFormated>
    <izvorni_sadrzaj>
      <item>Stečajna masa CENTRUM d.o.o.</item>
    </izvorni_sadrzaj>
    <derivirana_varijabla naziv="DomainObject.Predmet.ProtuStrankaListNazivFormated_1">
      <item>Stečajna masa CENTRUM d.o.o.</item>
    </derivirana_varijabla>
  </DomainObject.Predmet.ProtuStrankaListNazivFormated>
  <DomainObject.Predmet.ProtuStrankaListNazivFormatedOIB>
    <izvorni_sadrzaj>
      <item>Stečajna masa CENTRUM d.o.o., OIB 13924931441</item>
    </izvorni_sadrzaj>
    <derivirana_varijabla naziv="DomainObject.Predmet.ProtuStrankaListNazivFormatedOIB_1">
      <item>Stečajna masa CENTRUM d.o.o., OIB 13924931441</item>
    </derivirana_varijabla>
  </DomainObject.Predmet.ProtuStrankaListNazivFormatedOIB>
  <DomainObject.Predmet.OstaliListFormated>
    <izvorni_sadrzaj>
      <item>DRAGAN BACANOVIĆ</item>
      <item>ANTONELA SESAR</item>
    </izvorni_sadrzaj>
    <derivirana_varijabla naziv="DomainObject.Predmet.OstaliListFormated_1">
      <item>DRAGAN BACANOVIĆ</item>
      <item>ANTONELA SESAR</item>
    </derivirana_varijabla>
  </DomainObject.Predmet.OstaliListFormated>
  <DomainObject.Predmet.OstaliListFormatedOIB>
    <izvorni_sadrzaj>
      <item>DRAGAN BACANOVIĆ</item>
      <item>ANTONELA SESAR</item>
    </izvorni_sadrzaj>
    <derivirana_varijabla naziv="DomainObject.Predmet.OstaliListFormatedOIB_1">
      <item>DRAGAN BACANOVIĆ</item>
      <item>ANTONELA SESAR</item>
    </derivirana_varijabla>
  </DomainObject.Predmet.OstaliListFormatedOIB>
  <DomainObject.Predmet.OstaliListFormatedWithAdress>
    <izvorni_sadrzaj>
      <item>DRAGAN BACANOVIĆ</item>
      <item>ANTONELA SESAR</item>
    </izvorni_sadrzaj>
    <derivirana_varijabla naziv="DomainObject.Predmet.OstaliListFormatedWithAdress_1">
      <item>DRAGAN BACANOVIĆ</item>
      <item>ANTONELA SESAR</item>
    </derivirana_varijabla>
  </DomainObject.Predmet.OstaliListFormatedWithAdress>
  <DomainObject.Predmet.OstaliListFormatedWithAdressOIB>
    <izvorni_sadrzaj>
      <item>DRAGAN BACANOVIĆ</item>
      <item>ANTONELA SESAR</item>
    </izvorni_sadrzaj>
    <derivirana_varijabla naziv="DomainObject.Predmet.OstaliListFormatedWithAdressOIB_1">
      <item>DRAGAN BACANOVIĆ</item>
      <item>ANTONELA SESAR</item>
    </derivirana_varijabla>
  </DomainObject.Predmet.OstaliListFormatedWithAdressOIB>
  <DomainObject.Predmet.OstaliListNazivFormated>
    <izvorni_sadrzaj>
      <item>DRAGAN BACANOVIĆ</item>
      <item>ANTONELA SESAR</item>
    </izvorni_sadrzaj>
    <derivirana_varijabla naziv="DomainObject.Predmet.OstaliListNazivFormated_1">
      <item>DRAGAN BACANOVIĆ</item>
      <item>ANTONELA SESAR</item>
    </derivirana_varijabla>
  </DomainObject.Predmet.OstaliListNazivFormated>
  <DomainObject.Predmet.OstaliListNazivFormatedOIB>
    <izvorni_sadrzaj>
      <item>DRAGAN BACANOVIĆ</item>
      <item>ANTONELA SESAR</item>
    </izvorni_sadrzaj>
    <derivirana_varijabla naziv="DomainObject.Predmet.OstaliListNazivFormatedOIB_1"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CENTRUM d.o.o.</izvorni_sadrzaj>
    <derivirana_varijabla naziv="DomainObject.Predmet.ProtustrankaIDrugi_1">Stečajna masa CENTRUM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CENTRUM d.o.o., OIB 13924931441, Milutina Barača 7, 51000 Rijeka</izvorni_sadrzaj>
    <derivirana_varijabla naziv="DomainObject.Predmet.ProtustrankaIDrugiAdressOIB_1">Stečajna masa CENTRUM d.o.o., OIB 13924931441,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CENTRUM d.o.o.</item>
      <item>DRAGAN BACANOVIĆ</item>
      <item>ANTONELA SESAR</item>
    </izvorni_sadrzaj>
    <derivirana_varijabla naziv="DomainObject.Predmet.SudioniciListNaziv_1">
      <item>JELENKO LEHKI Stečajni upravitelj</item>
      <item>Stečajna masa CENTRUM d.o.o.</item>
      <item>DRAGAN BACANOVIĆ</item>
      <item>ANTONELA SESAR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CENTRUM d.o.o., OIB 13924931441, Milutina Barača 7,51000 Rijeka</item>
      <item>DRAGAN BACANOVIĆ</item>
      <item>ANTONELA SESAR</item>
    </izvorni_sadrzaj>
    <derivirana_varijabla naziv="DomainObject.Predmet.SudioniciListAdressOIB_1">
      <item>JELENKO LEHKI Stečajni upravitelj, OIB 96068307857, Pavla Hatza 10,10000 Zagreb</item>
      <item>Stečajna masa CENTRUM d.o.o., OIB 13924931441, Milutina Barača 7,51000 Rijeka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13924931441</item>
      <item>, OIB null</item>
      <item>, OIB null</item>
    </izvorni_sadrzaj>
    <derivirana_varijabla naziv="DomainObject.Predmet.SudioniciListNazivOIB_1">
      <item>, OIB 96068307857</item>
      <item>, OIB 13924931441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4098D-F0A1-4B48-9CD6-185525F61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2264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2018-07-19T11:29:00Z</dcterms:created>
  <dc:creator>dcmelik</dc:creator>
  <cp:lastModifiedBy>Jasna Radulović</cp:lastModifiedBy>
  <cp:lastPrinted>2017-12-11T13:00:00Z</cp:lastPrinted>
  <dcterms:modified xmlns:xsi="http://www.w3.org/2001/XMLSchema-instance" xsi:type="dcterms:W3CDTF">2018-07-19T11:41:00Z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(1372 - 16-23 LEHKI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