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8050" w14:paraId="3488050" w:rsidRDefault="00AB4602" w:rsidP="00DF4C3E"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F4C3E" w:rsidP="00DF4C3E" w:rsidR="00DF4C3E">
      <w:pPr>
        <w:pStyle w:val="Bezproreda"/>
        <w:jc w:val="right"/>
      </w:pPr>
      <w:r>
        <w:t>Poslovni broj: 3 St-258/2016-36</w:t>
      </w:r>
    </w:p>
    <w:p w:rsidRDefault="00DF4C3E" w:rsidP="00DF4C3E" w:rsidR="00DF4C3E">
      <w:pPr>
        <w:pStyle w:val="Bezproreda"/>
      </w:pPr>
    </w:p>
    <w:p w:rsidRDefault="00DF4C3E" w:rsidP="00DF4C3E" w:rsidR="00DF4C3E">
      <w:pPr>
        <w:pStyle w:val="Bezproreda"/>
        <w:jc w:val="center"/>
      </w:pPr>
      <w:r>
        <w:t>R E P U B L I K A  H R V A T S K A</w:t>
      </w:r>
    </w:p>
    <w:p w:rsidRDefault="00DF4C3E" w:rsidP="00DF4C3E" w:rsidR="00DF4C3E">
      <w:pPr>
        <w:pStyle w:val="Bezproreda"/>
        <w:jc w:val="center"/>
      </w:pPr>
    </w:p>
    <w:p w:rsidRDefault="00DF4C3E" w:rsidP="00DF4C3E" w:rsidR="00DF4C3E">
      <w:pPr>
        <w:pStyle w:val="Bezproreda"/>
        <w:jc w:val="center"/>
      </w:pPr>
      <w:r>
        <w:t>R J E Š E N J E</w:t>
      </w:r>
    </w:p>
    <w:p w:rsidRDefault="00DF4C3E" w:rsidP="00DF4C3E" w:rsidR="00DF4C3E">
      <w:pPr>
        <w:pStyle w:val="Bezproreda"/>
        <w:rPr>
          <w:b/>
        </w:rPr>
      </w:pPr>
    </w:p>
    <w:p w:rsidRDefault="00DF4C3E" w:rsidP="00DF4C3E" w:rsidR="00DF4C3E">
      <w:pPr>
        <w:pStyle w:val="Bezproreda"/>
      </w:pPr>
      <w:r>
        <w:tab/>
        <w:t xml:space="preserve">Trgovački sud u Bjelovaru, OIB 07942269267, po stečajnoj sutkinji Sanjani Zorinc, u stečajnom postupku nad dužnikom SLAVONKA d.o.o. u stečaju, Čađavica, Kolodvorska </w:t>
      </w:r>
      <w:proofErr w:type="spellStart"/>
      <w:r>
        <w:t>bb</w:t>
      </w:r>
      <w:proofErr w:type="spellEnd"/>
      <w:r>
        <w:t xml:space="preserve">, OIB 41165302614, 27. travnja 2018.  </w:t>
      </w:r>
    </w:p>
    <w:p w:rsidRDefault="00DF4C3E" w:rsidP="00DF4C3E" w:rsidR="00DF4C3E">
      <w:pPr>
        <w:pStyle w:val="Bezproreda"/>
      </w:pPr>
    </w:p>
    <w:p w:rsidRDefault="00DF4C3E" w:rsidP="00DF4C3E" w:rsidR="00DF4C3E">
      <w:pPr>
        <w:pStyle w:val="Bezproreda"/>
        <w:jc w:val="center"/>
      </w:pPr>
      <w:r>
        <w:t>r i j e š i o  j e</w:t>
      </w:r>
    </w:p>
    <w:p w:rsidRDefault="00DF4C3E" w:rsidP="00DF4C3E" w:rsidR="00DF4C3E">
      <w:pPr>
        <w:pStyle w:val="Bezproreda"/>
      </w:pPr>
    </w:p>
    <w:p w:rsidRDefault="00DF4C3E" w:rsidP="00DF4C3E" w:rsidR="00DF4C3E">
      <w:pPr>
        <w:pStyle w:val="Bezproreda"/>
      </w:pPr>
      <w:r>
        <w:tab/>
        <w:t>Obustavlja se i zaključuje stečajni postupak.</w:t>
      </w:r>
    </w:p>
    <w:p w:rsidRDefault="00DF4C3E" w:rsidP="00DF4C3E" w:rsidR="00DF4C3E">
      <w:pPr>
        <w:pStyle w:val="Bezproreda"/>
      </w:pPr>
    </w:p>
    <w:p w:rsidRDefault="00DF4C3E" w:rsidP="00DF4C3E" w:rsidR="00DF4C3E">
      <w:pPr>
        <w:pStyle w:val="Bezproreda"/>
        <w:jc w:val="center"/>
      </w:pPr>
      <w:r>
        <w:t>Obrazloženje</w:t>
      </w:r>
    </w:p>
    <w:p w:rsidRDefault="00DF4C3E" w:rsidP="00DF4C3E" w:rsidR="00DF4C3E">
      <w:pPr>
        <w:pStyle w:val="Bezproreda"/>
      </w:pPr>
    </w:p>
    <w:p w:rsidRDefault="00DF4C3E" w:rsidP="00DF4C3E" w:rsidR="00DF4C3E">
      <w:pPr>
        <w:pStyle w:val="Bezproreda"/>
        <w:jc w:val="both"/>
      </w:pPr>
      <w:r>
        <w:tab/>
        <w:t>Budući da se nakon otvaranja stečajnog postupka pokazalo da stečajna masa nije dostatna ni za namirenje troškova postupka, temeljem čl. 293. st. 1. Stečajnog zakona (Narodne novine" br. 71/15, dalje SZ) riješeno je kao u izreci.</w:t>
      </w:r>
    </w:p>
    <w:p w:rsidRDefault="00DF4C3E" w:rsidP="00DF4C3E" w:rsidR="00DF4C3E">
      <w:pPr>
        <w:pStyle w:val="Bezproreda"/>
      </w:pPr>
    </w:p>
    <w:p w:rsidRDefault="00DF4C3E" w:rsidP="00DF4C3E" w:rsidR="00DF4C3E">
      <w:pPr>
        <w:pStyle w:val="Bezproreda"/>
        <w:jc w:val="both"/>
      </w:pPr>
      <w:r>
        <w:tab/>
        <w:t xml:space="preserve">Vjerovnici stečajne mase su na ročištu 9. rujna 2017. godine suglasno odlučili da sud može temeljem čl. 293. SZ-a obustaviti stečajni postupak nakon što Republika Hrvatska, Ministarstvo financija prizna prvostupanjsku presudu ovog suda P-106/2013-9 od 14. studenog 2014. godine te nakon što se izjasni o načinu unovčenja pokretnine – automobila i zbrinjavanja povrća. </w:t>
      </w:r>
    </w:p>
    <w:p w:rsidRDefault="00DF4C3E" w:rsidP="00DF4C3E" w:rsidR="00DF4C3E">
      <w:pPr>
        <w:pStyle w:val="Bezproreda"/>
      </w:pPr>
    </w:p>
    <w:p w:rsidRDefault="00DF4C3E" w:rsidP="00DF4C3E" w:rsidR="00DF4C3E">
      <w:pPr>
        <w:pStyle w:val="Bezproreda"/>
        <w:jc w:val="both"/>
      </w:pPr>
      <w:r>
        <w:tab/>
        <w:t>Podneskom od 2. listopada 2017. godine Republika Hrvatska, Ministarstvo financija zastupana po Županijskom državnom odvjetništvu u Bjelovaru usuglasila se da stečajni upravitelj povuče žalbu izjavljenu protiv presude Trgovačkog suda u Bjelovaru P-106/2013-9 od 14. studenog 2014. godine, čime je priznala tu prvostupanjsku presudu. Također, navela je da je suglasna da se automobil Opel COMBO proda kao otpad, a konzervirano povrće, koje zbog proteka roka više nije za uporabu, da se zbrine po važećim propisima.</w:t>
      </w:r>
    </w:p>
    <w:p w:rsidRDefault="00DF4C3E" w:rsidP="00DF4C3E" w:rsidR="00DF4C3E">
      <w:pPr>
        <w:pStyle w:val="Bezproreda"/>
      </w:pPr>
    </w:p>
    <w:p w:rsidRDefault="00DF4C3E" w:rsidP="00DF4C3E" w:rsidR="00DF4C3E">
      <w:pPr>
        <w:pStyle w:val="Bezproreda"/>
        <w:jc w:val="both"/>
      </w:pPr>
      <w:r>
        <w:tab/>
        <w:t>Nakon što je stečajni upravitelj unovčio automobil kao staro željezo za 700,00 kn te zbrinuo povrće, budući da druge imovine nije bilo, predložio je da se stečajni postupak temeljem čl. 293. SZ-a obustavi i zaključi, te je riješeno kao u izreci.</w:t>
      </w:r>
    </w:p>
    <w:p w:rsidRDefault="00DF4C3E" w:rsidP="00DF4C3E" w:rsidR="00DF4C3E">
      <w:pPr>
        <w:pStyle w:val="Bezproreda"/>
      </w:pPr>
    </w:p>
    <w:p w:rsidRDefault="00DF4C3E" w:rsidP="00DF4C3E" w:rsidR="00DF4C3E">
      <w:pPr>
        <w:pStyle w:val="Bezproreda"/>
        <w:jc w:val="center"/>
      </w:pPr>
      <w:r>
        <w:t>Bjelovar, 27. travnja 2018.</w:t>
      </w:r>
    </w:p>
    <w:p w:rsidRDefault="00DF4C3E" w:rsidP="00DF4C3E" w:rsidR="00DF4C3E">
      <w:pPr>
        <w:pStyle w:val="Bezproreda"/>
      </w:pPr>
    </w:p>
    <w:p w:rsidRDefault="00DF4C3E" w:rsidP="00DF4C3E" w:rsidR="00DF4C3E">
      <w:pPr>
        <w:pStyle w:val="Bezproreda"/>
      </w:pPr>
      <w:r>
        <w:t xml:space="preserve">                                                                                                         STEČAJNA SUTKINJA</w:t>
      </w:r>
    </w:p>
    <w:p w:rsidRDefault="00DF4C3E" w:rsidP="00DF4C3E" w:rsidR="00DF4C3E">
      <w:pPr>
        <w:pStyle w:val="Bezproreda"/>
      </w:pPr>
      <w:r>
        <w:t xml:space="preserve">                                                                                                            SANJANA ZORINC</w:t>
      </w:r>
    </w:p>
    <w:p w:rsidRDefault="00DF4C3E" w:rsidP="00DF4C3E" w:rsidR="00DF4C3E">
      <w:pPr>
        <w:pStyle w:val="Bezproreda"/>
      </w:pPr>
    </w:p>
    <w:p w:rsidRDefault="00DF4C3E" w:rsidP="00DF4C3E" w:rsidR="00DF4C3E">
      <w:pPr>
        <w:pStyle w:val="Bezproreda"/>
        <w:jc w:val="both"/>
      </w:pPr>
      <w:r>
        <w:t xml:space="preserve">POUKA O PRAVNOM LIJEKU: Protiv ovog rješenja pravo na žalbu imaju stečajni upravitelj i stečajni vjerovnici. Žalba se izjavljuje u roku od 8 dana od dostave rješenja. Dostava se smatra obavljenom istekom osmog dana od dana objave rješenja na mrežnoj stranici e-Oglasna ploča sudova. </w:t>
      </w:r>
    </w:p>
    <w:p w:rsidRDefault="00DF4C3E" w:rsidP="00DF4C3E" w:rsidR="00DF4C3E">
      <w:pPr>
        <w:pStyle w:val="Bezproreda"/>
        <w:jc w:val="both"/>
      </w:pPr>
    </w:p>
    <w:p w:rsidRDefault="00DF4C3E" w:rsidP="00DF4C3E" w:rsidR="00DF4C3E">
      <w:pPr>
        <w:pStyle w:val="Bezproreda"/>
        <w:jc w:val="center"/>
      </w:pPr>
      <w:r>
        <w:lastRenderedPageBreak/>
        <w:t>-2-</w:t>
      </w:r>
    </w:p>
    <w:p w:rsidRDefault="00DF4C3E" w:rsidP="00DF4C3E" w:rsidR="00DF4C3E">
      <w:pPr>
        <w:pStyle w:val="Bezproreda"/>
      </w:pPr>
    </w:p>
    <w:p w:rsidRDefault="00DF4C3E" w:rsidP="00DF4C3E" w:rsidR="00DF4C3E">
      <w:pPr>
        <w:pStyle w:val="Bezproreda"/>
        <w:jc w:val="right"/>
      </w:pPr>
      <w:r>
        <w:t>Poslovn</w:t>
      </w:r>
      <w:bookmarkStart w:name="_GoBack" w:id="0"/>
      <w:bookmarkEnd w:id="0"/>
      <w:r>
        <w:t>i broj: 3 St-258/2016-36</w:t>
      </w:r>
    </w:p>
    <w:p w:rsidRDefault="00DF4C3E" w:rsidP="00DF4C3E" w:rsidR="00DF4C3E">
      <w:pPr>
        <w:pStyle w:val="Bezproreda"/>
      </w:pPr>
    </w:p>
    <w:p w:rsidRDefault="00DF4C3E" w:rsidP="00DF4C3E" w:rsidR="00DF4C3E">
      <w:pPr>
        <w:pStyle w:val="Bezproreda"/>
      </w:pPr>
    </w:p>
    <w:p w:rsidRDefault="00DF4C3E" w:rsidP="00DF4C3E" w:rsidR="00DF4C3E">
      <w:pPr>
        <w:pStyle w:val="Bezproreda"/>
      </w:pPr>
    </w:p>
    <w:p w:rsidRDefault="00DF4C3E" w:rsidP="00DF4C3E" w:rsidR="00DF4C3E">
      <w:pPr>
        <w:pStyle w:val="Bezproreda"/>
      </w:pPr>
      <w:proofErr w:type="spellStart"/>
      <w:r>
        <w:t>Rj</w:t>
      </w:r>
      <w:proofErr w:type="spellEnd"/>
      <w:r>
        <w:t>.</w:t>
      </w:r>
    </w:p>
    <w:p w:rsidRDefault="00DF4C3E" w:rsidP="00DF4C3E" w:rsidR="00DF4C3E">
      <w:pPr>
        <w:pStyle w:val="Bezproreda"/>
      </w:pPr>
      <w:r>
        <w:t>Dna: e-oglasna ploča</w:t>
      </w:r>
    </w:p>
    <w:p w:rsidRDefault="00DF4C3E" w:rsidP="00DF4C3E" w:rsidR="00DF4C3E">
      <w:pPr>
        <w:pStyle w:val="Bezproreda"/>
      </w:pPr>
      <w:r>
        <w:t xml:space="preserve">Sc. pravomoćnost </w:t>
      </w:r>
    </w:p>
    <w:p w:rsidRDefault="00DF4C3E" w:rsidP="00DF4C3E" w:rsidR="00DF4C3E">
      <w:pPr>
        <w:pStyle w:val="Bezproreda"/>
      </w:pPr>
      <w:proofErr w:type="spellStart"/>
      <w:r>
        <w:t>Bj</w:t>
      </w:r>
      <w:proofErr w:type="spellEnd"/>
      <w:r>
        <w:t>. 27.4.2018.</w:t>
      </w:r>
    </w:p>
    <w:p w:rsidRDefault="00DF4C3E" w:rsidP="00DF4C3E" w:rsidR="00DF4C3E">
      <w:pPr>
        <w:pStyle w:val="Bezproreda"/>
      </w:pPr>
    </w:p>
    <w:p w:rsidRDefault="00AE649C" w:rsidP="00DF4C3E"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C3E"/>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92678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St-258/2016-36</izvorni_sadrzaj>
    <derivirana_varijabla naziv="DomainObject.Oznaka_1">St-258/2016-36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St-258/2016</izvorni_sadrzaj>
    <derivirana_varijabla naziv="DomainObject.Predmet.OznakaBroj_1">St-258/2016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SLAVONKA društvo s ograničenom odgovornošću za proizvodnju i trgovinu, Čađavica</izvorni_sadrzaj>
    <derivirana_varijabla naziv="DomainObject.Predmet.ProtustrankaFormated_1">  SLAVONKA društvo s ograničenom odgovornošću za proizvodnju i trgovinu, Čađavica</derivirana_varijabla>
  </DomainObject.Predmet.ProtustrankaFormated>
  <DomainObject.Predmet.ProtustrankaFormatedOIB>
    <izvorni_sadrzaj>  SLAVONKA društvo s ograničenom odgovornošću za proizvodnju i trgovinu, Čađavica, OIB 41165302614</izvorni_sadrzaj>
    <derivirana_varijabla naziv="DomainObject.Predmet.ProtustrankaFormatedOIB_1">  SLAVONKA društvo s ograničenom odgovornošću za proizvodnju i trgovinu, Čađavica, OIB 41165302614</derivirana_varijabla>
  </DomainObject.Predmet.ProtustrankaFormatedOIB>
  <DomainObject.Predmet.ProtustrankaFormatedWithAdress>
    <izvorni_sadrzaj> SLAVONKA društvo s ograničenom odgovornošću za proizvodnju i trgovinu, Čađavica, Kolodvorska/bb, 33523 Čađavica</izvorni_sadrzaj>
    <derivirana_varijabla naziv="DomainObject.Predmet.ProtustrankaFormatedWithAdress_1"> SLAVONKA društvo s ograničenom odgovornošću za proizvodnju i trgovinu, Čađavica, Kolodvorska/bb, 33523 Čađavica</derivirana_varijabla>
  </DomainObject.Predmet.ProtustrankaFormatedWithAdress>
  <DomainObject.Predmet.ProtustrankaFormatedWithAdressOIB>
    <izvorni_sadrzaj> SLAVONKA društvo s ograničenom odgovornošću za proizvodnju i trgovinu, Čađavica, OIB 41165302614, Kolodvorska/bb, 33523 Čađavica</izvorni_sadrzaj>
    <derivirana_varijabla naziv="DomainObject.Predmet.ProtustrankaFormatedWithAdressOIB_1"> SLAVONKA društvo s ograničenom odgovornošću za proizvodnju i trgovinu, Čađavica, OIB 41165302614, Kolodvorska/bb, 33523 Čađavica</derivirana_varijabla>
  </DomainObject.Predmet.ProtustrankaFormatedWithAdressOIB>
  <DomainObject.Predmet.ProtustrankaWithAdress>
    <izvorni_sadrzaj>SLAVONKA društvo s ograničenom odgovornošću za proizvodnju i trgovinu, Čađavica Kolodvorska/bb, 33523 Čađavica</izvorni_sadrzaj>
    <derivirana_varijabla naziv="DomainObject.Predmet.ProtustrankaWithAdress_1">SLAVONKA društvo s ograničenom odgovornošću za proizvodnju i trgovinu, Čađavica Kolodvorska/bb, 33523 Čađavica</derivirana_varijabla>
  </DomainObject.Predmet.ProtustrankaWithAdress>
  <DomainObject.Predmet.ProtustrankaWithAdressOIB>
    <izvorni_sadrzaj>SLAVONKA društvo s ograničenom odgovornošću za proizvodnju i trgovinu, Čađavica, OIB 41165302614, Kolodvorska/bb, 33523 Čađavica</izvorni_sadrzaj>
    <derivirana_varijabla naziv="DomainObject.Predmet.ProtustrankaWithAdressOIB_1">SLAVONKA društvo s ograničenom odgovornošću za proizvodnju i trgovinu, Čađavica, OIB 41165302614, Kolodvorska/bb, 33523 Čađavica</derivirana_varijabla>
  </DomainObject.Predmet.ProtustrankaWithAdressOIB>
  <DomainObject.Predmet.ProtustrankaNazivFormated>
    <izvorni_sadrzaj>SLAVONKA društvo s ograničenom odgovornošću za proizvodnju i trgovinu, Čađavica</izvorni_sadrzaj>
    <derivirana_varijabla naziv="DomainObject.Predmet.ProtustrankaNazivFormated_1">SLAVONKA društvo s ograničenom odgovornošću za proizvodnju i trgovinu, Čađavica</derivirana_varijabla>
  </DomainObject.Predmet.ProtustrankaNazivFormated>
  <DomainObject.Predmet.ProtustrankaNazivFormatedOIB>
    <izvorni_sadrzaj>SLAVONKA društvo s ograničenom odgovornošću za proizvodnju i trgovinu, Čađavica, OIB 41165302614</izvorni_sadrzaj>
    <derivirana_varijabla naziv="DomainObject.Predmet.ProtustrankaNazivFormatedOIB_1">SLAVONKA društvo s ograničenom odgovornošću za proizvodnju i trgovinu, Čađavica, OIB 41165302614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PRIVREDNA BANKA ZAGREB - DIONIČKO DRUŠTVO</izvorni_sadrzaj>
    <derivirana_varijabla naziv="DomainObject.Predmet.StrankaFormated_1">  FINA, RC ZAGREB, Podružnica Bjelovar; PRIVREDNA BANKA ZAGREB - DIONIČKO DRUŠTVO</derivirana_varijabla>
  </DomainObject.Predmet.StrankaFormated>
  <DomainObject.Predmet.StrankaFormatedOIB>
    <izvorni_sadrzaj>  FINA, RC ZAGREB, Podružnica Bjelovar, OIB 85821130368; PRIVREDNA BANKA ZAGREB - DIONIČKO DRUŠTVO, OIB 02535697732</izvorni_sadrzaj>
    <derivirana_varijabla naziv="DomainObject.Predmet.StrankaFormatedOIB_1">  FINA, RC ZAGREB, Podružnica Bjelovar, OIB 85821130368; PRIVREDNA BANKA ZAGREB - DIONIČKO DRUŠTVO, OIB 02535697732</derivirana_varijabla>
  </DomainObject.Predmet.StrankaFormatedOIB>
  <DomainObject.Predmet.StrankaFormatedWithAdress>
    <izvorni_sadrzaj> FINA, RC ZAGREB, Podružnica Bjelovar, F. Supila 4, 43000 Bjelovar; PRIVREDNA BANKA ZAGREB - DIONIČKO DRUŠTVO, Radnička cesta 50, 10000 Zagreb</izvorni_sadrzaj>
    <derivirana_varijabla naziv="DomainObject.Predmet.StrankaFormatedWithAdress_1"> FINA, RC ZAGREB, Podružnica Bjelovar, F. Supila 4, 43000 Bjelovar; PRIVREDNA BANKA ZAGREB - DIONIČKO DRUŠTVO, Radnička cesta 50, 10000 Zagreb</derivirana_varijabla>
  </DomainObject.Predmet.StrankaFormatedWithAdress>
  <DomainObject.Predmet.StrankaFormatedWithAdressOIB>
    <izvorni_sadrzaj> FINA, RC ZAGREB, Podružnica Bjelovar, OIB 85821130368, F. Supila 4, 43000 Bjelovar; PRIVREDNA BANKA ZAGREB - DIONIČKO DRUŠTVO, OIB 02535697732, Radnička cesta 50, 10000 Zagreb</izvorni_sadrzaj>
    <derivirana_varijabla naziv="DomainObject.Predmet.StrankaFormatedWithAdressOIB_1"> FINA, RC ZAGREB, Podružnica Bjelovar, OIB 85821130368, F. Supila 4, 43000 Bjelovar; PRIVREDNA BANKA ZAGREB - DIONIČKO DRUŠTVO, OIB 02535697732, Radnička cesta 50, 10000 Zagreb</derivirana_varijabla>
  </DomainObject.Predmet.StrankaFormatedWithAdressOIB>
  <DomainObject.Predmet.StrankaWithAdress>
    <izvorni_sadrzaj>FINA, RC ZAGREB, Podružnica Bjelovar F. Supila 4,43000 Bjelovar,PRIVREDNA BANKA ZAGREB - DIONIČKO DRUŠTVO Radnička cesta 50,10000 Zagreb</izvorni_sadrzaj>
    <derivirana_varijabla naziv="DomainObject.Predmet.StrankaWithAdress_1">FINA, RC ZAGREB, Podružnica Bjelovar F. Supila 4,43000 Bjelovar,PRIVREDNA BANKA ZAGREB - DIONIČKO DRUŠTVO Radnička cesta 50,10000 Zagreb</derivirana_varijabla>
  </DomainObject.Predmet.StrankaWithAdress>
  <DomainObject.Predmet.StrankaWithAdressOIB>
    <izvorni_sadrzaj>FINA, RC ZAGREB, Podružnica Bjelovar, OIB 85821130368, F. Supila 4,43000 Bjelovar,PRIVREDNA BANKA ZAGREB - DIONIČKO DRUŠTVO, OIB 02535697732, Radnička cesta 50,10000 Zagreb</izvorni_sadrzaj>
    <derivirana_varijabla naziv="DomainObject.Predmet.StrankaWithAdressOIB_1">FINA, RC ZAGREB, Podružnica Bjelovar, OIB 85821130368, F. Supila 4,43000 Bjelovar,PRIVREDNA BANKA ZAGREB - DIONIČKO DRUŠTVO, OIB 02535697732, Radnička cesta 50,10000 Zagreb</derivirana_varijabla>
  </DomainObject.Predmet.StrankaWithAdressOIB>
  <DomainObject.Predmet.StrankaNazivFormated>
    <izvorni_sadrzaj>FINA, RC ZAGREB, Podružnica Bjelovar,PRIVREDNA BANKA ZAGREB - DIONIČKO DRUŠTVO</izvorni_sadrzaj>
    <derivirana_varijabla naziv="DomainObject.Predmet.StrankaNazivFormated_1">FINA, RC ZAGREB, Podružnica Bjelovar,PRIVREDNA BANKA ZAGREB - DIONIČKO DRUŠTVO</derivirana_varijabla>
  </DomainObject.Predmet.StrankaNazivFormated>
  <DomainObject.Predmet.StrankaNazivFormatedOIB>
    <izvorni_sadrzaj>FINA, RC ZAGREB, Podružnica Bjelovar, OIB 85821130368,PRIVREDNA BANKA ZAGREB - DIONIČKO DRUŠTVO, OIB 02535697732</izvorni_sadrzaj>
    <derivirana_varijabla naziv="DomainObject.Predmet.StrankaNazivFormatedOIB_1">FINA, RC ZAGREB, Podružnica Bjelovar,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PRIVREDNA BANKA ZAGREB - DIONIČKO DRUŠTVO</item>
    </izvorni_sadrzaj>
    <derivirana_varijabla naziv="DomainObject.Predmet.StrankaListFormated_1">
      <item>FINA, RC ZAGREB, Podružnica Bjelovar</item>
      <item>PRIVREDNA BANKA ZAGREB - DIONIČKO DRUŠTVO</item>
    </derivirana_varijabla>
  </DomainObject.Predmet.StrankaListFormated>
  <DomainObject.Predmet.StrankaListFormatedOIB>
    <izvorni_sadrzaj>
      <item>FINA, RC ZAGREB, Podružnica Bjelovar, OIB 85821130368</item>
      <item>PRIVREDNA BANKA ZAGREB - DIONIČKO DRUŠTVO, OIB 02535697732</item>
    </izvorni_sadrzaj>
    <derivirana_varijabla naziv="DomainObject.Predmet.StrankaListFormatedOIB_1">
      <item>FINA, RC ZAGREB, Podružnica Bjelovar, OIB 85821130368</item>
      <item>PRIVREDNA BANKA ZAGREB - DIONIČKO DRUŠTVO, OIB 02535697732</item>
    </derivirana_varijabla>
  </DomainObject.Predmet.StrankaListFormatedOIB>
  <DomainObject.Predmet.StrankaListFormatedWithAdress>
    <izvorni_sadrzaj>
      <item>FINA, RC ZAGREB, Podružnica Bjelovar, F. Supila 4, 43000 Bjelovar</item>
      <item>PRIVREDNA BANKA ZAGREB - DIONIČKO DRUŠTVO, Radnička cesta 50, 10000 Zagreb</item>
    </izvorni_sadrzaj>
    <derivirana_varijabla naziv="DomainObject.Predmet.StrankaListFormatedWithAdress_1">
      <item>FINA, RC ZAGREB, Podružnica Bjelovar, F. Supila 4, 43000 Bjelovar</item>
      <item>PRIVREDNA BANKA ZAGREB - DIONIČKO DRUŠTVO, Radnička cesta 50, 10000 Zagreb</item>
    </derivirana_varijabla>
  </DomainObject.Predmet.StrankaListFormatedWithAdress>
  <DomainObject.Predmet.StrankaListFormatedWithAdressOIB>
    <izvorni_sadrzaj>
      <item>FINA, RC ZAGREB, Podružnica Bjelovar, OIB 85821130368, F. Supila 4, 43000 Bjelovar</item>
      <item>PRIVREDNA BANKA ZAGREB - DIONIČKO DRUŠTVO, OIB 02535697732, Radnička cesta 50, 10000 Zagreb</item>
    </izvorni_sadrzaj>
    <derivirana_varijabla naziv="DomainObject.Predmet.StrankaListFormatedWithAdressOIB_1">
      <item>FINA, RC ZAGREB, Podružnica Bjelovar, OIB 85821130368, F. Supila 4, 43000 Bjelovar</item>
      <item>PRIVREDNA BANKA ZAGREB - DIONIČKO DRUŠTVO, OIB 02535697732, Radnička cesta 50, 10000 Zagreb</item>
    </derivirana_varijabla>
  </DomainObject.Predmet.StrankaListFormatedWithAdressOIB>
  <DomainObject.Predmet.StrankaListNazivFormated>
    <izvorni_sadrzaj>
      <item>FINA, RC ZAGREB, Podružnica Bjelovar</item>
      <item>PRIVREDNA BANKA ZAGREB - DIONIČKO DRUŠTVO</item>
    </izvorni_sadrzaj>
    <derivirana_varijabla naziv="DomainObject.Predmet.StrankaListNazivFormated_1">
      <item>FINA, RC ZAGREB, Podružnica Bjelovar</item>
      <item>PRIVREDNA BANKA ZAGREB - DIONIČKO DRUŠTVO</item>
    </derivirana_varijabla>
  </DomainObject.Predmet.StrankaListNazivFormated>
  <DomainObject.Predmet.StrankaListNazivFormatedOIB>
    <izvorni_sadrzaj>
      <item>FINA, RC ZAGREB, Podružnica Bjelovar, OIB 85821130368</item>
      <item>PRIVREDNA BANKA ZAGREB - DIONIČKO DRUŠTVO, OIB 02535697732</item>
    </izvorni_sadrzaj>
    <derivirana_varijabla naziv="DomainObject.Predmet.StrankaListNazivFormatedOIB_1">
      <item>FINA, RC ZAGREB, Podružnica Bjelovar, OIB 85821130368</item>
      <item>PRIVREDNA BANKA ZAGREB - DIONIČKO DRUŠTVO, OIB 02535697732</item>
    </derivirana_varijabla>
  </DomainObject.Predmet.StrankaListNazivFormatedOIB>
  <DomainObject.Predmet.ProtuStrankaListFormated>
    <izvorni_sadrzaj>
      <item>SLAVONKA društvo s ograničenom odgovornošću za proizvodnju i trgovinu, Čađavica</item>
    </izvorni_sadrzaj>
    <derivirana_varijabla naziv="DomainObject.Predmet.ProtuStrankaListFormated_1">
      <item>SLAVONKA društvo s ograničenom odgovornošću za proizvodnju i trgovinu, Čađavica</item>
    </derivirana_varijabla>
  </DomainObject.Predmet.ProtuStrankaListFormated>
  <DomainObject.Predmet.ProtuStrankaListFormatedOIB>
    <izvorni_sadrzaj>
      <item>SLAVONKA društvo s ograničenom odgovornošću za proizvodnju i trgovinu, Čađavica, OIB 41165302614</item>
    </izvorni_sadrzaj>
    <derivirana_varijabla naziv="DomainObject.Predmet.ProtuStrankaListFormatedOIB_1">
      <item>SLAVONKA društvo s ograničenom odgovornošću za proizvodnju i trgovinu, Čađavica, OIB 41165302614</item>
    </derivirana_varijabla>
  </DomainObject.Predmet.ProtuStrankaListFormatedOIB>
  <DomainObject.Predmet.ProtuStrankaListFormatedWithAdress>
    <izvorni_sadrzaj>
      <item>SLAVONKA društvo s ograničenom odgovornošću za proizvodnju i trgovinu, Čađavica, Kolodvorska/bb, 33523 Čađavica</item>
    </izvorni_sadrzaj>
    <derivirana_varijabla naziv="DomainObject.Predmet.ProtuStrankaListFormatedWithAdress_1">
      <item>SLAVONKA društvo s ograničenom odgovornošću za proizvodnju i trgovinu, Čađavica, Kolodvorska/bb, 33523 Čađavica</item>
    </derivirana_varijabla>
  </DomainObject.Predmet.ProtuStrankaListFormatedWithAdress>
  <DomainObject.Predmet.ProtuStrankaListFormatedWithAdressOIB>
    <izvorni_sadrzaj>
      <item>SLAVONKA društvo s ograničenom odgovornošću za proizvodnju i trgovinu, Čađavica, OIB 41165302614, Kolodvorska/bb, 33523 Čađavica</item>
    </izvorni_sadrzaj>
    <derivirana_varijabla naziv="DomainObject.Predmet.ProtuStrankaListFormatedWithAdressOIB_1">
      <item>SLAVONKA društvo s ograničenom odgovornošću za proizvodnju i trgovinu, Čađavica, OIB 41165302614, Kolodvorska/bb, 33523 Čađavica</item>
    </derivirana_varijabla>
  </DomainObject.Predmet.ProtuStrankaListFormatedWithAdressOIB>
  <DomainObject.Predmet.ProtuStrankaListNazivFormated>
    <izvorni_sadrzaj>
      <item>SLAVONKA društvo s ograničenom odgovornošću za proizvodnju i trgovinu, Čađavica</item>
    </izvorni_sadrzaj>
    <derivirana_varijabla naziv="DomainObject.Predmet.ProtuStrankaListNazivFormated_1">
      <item>SLAVONKA društvo s ograničenom odgovornošću za proizvodnju i trgovinu, Čađavica</item>
    </derivirana_varijabla>
  </DomainObject.Predmet.ProtuStrankaListNazivFormated>
  <DomainObject.Predmet.ProtuStrankaListNazivFormatedOIB>
    <izvorni_sadrzaj>
      <item>SLAVONKA društvo s ograničenom odgovornošću za proizvodnju i trgovinu, Čađavica, OIB 41165302614</item>
    </izvorni_sadrzaj>
    <derivirana_varijabla naziv="DomainObject.Predmet.ProtuStrankaListNazivFormatedOIB_1">
      <item>SLAVONKA društvo s ograničenom odgovornošću za proizvodnju i trgovinu, Čađavica, OIB 41165302614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St-258/2016-36</izvorni_sadrzaj>
    <derivirana_varijabla naziv="DomainObject.PoslovniBrojDokumenta_1">St-258/2016-36</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SLAVONKA društvo s ograničenom odgovornošću za proizvodnju i trgovinu, Čađavica</izvorni_sadrzaj>
    <derivirana_varijabla naziv="DomainObject.Predmet.ProtustrankaIDrugi_1">SLAVONKA društvo s ograničenom odgovornošću za proizvodnju i trgovinu, Čađavica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SLAVONKA društvo s ograničenom odgovornošću za proizvodnju i trgovinu, Čađavica, OIB 41165302614, Kolodvorska/bb, 33523 Čađavica</izvorni_sadrzaj>
    <derivirana_varijabla naziv="DomainObject.Predmet.ProtustrankaIDrugiAdressOIB_1">SLAVONKA društvo s ograničenom odgovornošću za proizvodnju i trgovinu, Čađavica, OIB 41165302614, Kolodvorska/bb, 33523 Čađavica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SLAVONKA društvo s ograničenom odgovornošću za proizvodnju i trgovinu, Čađavica</item>
      <item>PRIVREDNA BANKA ZAGREB - DIONIČKO DRUŠTVO</item>
    </izvorni_sadrzaj>
    <derivirana_varijabla naziv="DomainObject.Predmet.SudioniciListNaziv_1">
      <item>FINA, RC ZAGREB, Podružnica Bjelovar</item>
      <item>SLAVONKA društvo s ograničenom odgovornošću za proizvodnju i trgovinu, Čađavica</item>
      <item>PRIVREDNA BANKA ZAGREB - DIONIČKO DRUŠTVO</item>
    </derivirana_varijabla>
  </DomainObject.Predmet.SudioniciListNaziv>
  <DomainObject.Predmet.SudioniciListAdressOIB>
    <izvorni_sadrzaj>
      <item>FINA, RC ZAGREB, Podružnica Bjelovar, OIB 85821130368, F. Supila 4,43000 Bjelovar</item>
      <item>SLAVONKA društvo s ograničenom odgovornošću za proizvodnju i trgovinu, Čađavica, OIB 41165302614, Kolodvorska/bb,33523 Čađavica</item>
      <item>PRIVREDNA BANKA ZAGREB - DIONIČKO DRUŠTVO, OIB 02535697732, Radnička cesta 50,10000 Zagreb</item>
    </izvorni_sadrzaj>
    <derivirana_varijabla naziv="DomainObject.Predmet.SudioniciListAdressOIB_1">
      <item>FINA, RC ZAGREB, Podružnica Bjelovar, OIB 85821130368, F. Supila 4,43000 Bjelovar</item>
      <item>SLAVONKA društvo s ograničenom odgovornošću za proizvodnju i trgovinu, Čađavica, OIB 41165302614, Kolodvorska/bb,33523 Čađavica</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8072DB-60B4-468B-AE9B-28A7FE959B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1814</properties:Characters>
  <properties:Lines>59</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2018-04-27T10:15:00Z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St-258/2016-36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