
<file path=[Content_Types].xml><?xml version="1.0" encoding="utf-8"?>
<Types xmlns="http://schemas.openxmlformats.org/package/2006/content-types">
  <Default ContentType="image/x-emf" Extension="emf"/>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cb28fa" w14:paraId="0cb28fa" w:rsidRDefault="005D5CA8" w:rsidP="005D5CA8" w:rsidR="005D5CA8" w:rsidRPr="001B099A">
      <w:pPr>
        <w15:collapsed w:val="false"/>
        <w:rPr>
          <w:b/>
        </w:rPr>
      </w:pPr>
      <w:bookmarkStart w:name="_GoBack" w:id="0"/>
      <w:bookmarkEnd w:id="0"/>
      <w:r w:rsidRPr="001B099A">
        <w:rPr>
          <w:b/>
        </w:rPr>
        <w:t xml:space="preserve">         </w:t>
      </w:r>
      <w:r>
        <w:rPr>
          <w:b/>
        </w:rPr>
        <w:t xml:space="preserve">  </w:t>
      </w:r>
      <w:r w:rsidRPr="001B099A">
        <w:rPr>
          <w:b/>
        </w:rPr>
        <w:t xml:space="preserve">        </w:t>
      </w:r>
      <w:r w:rsidRPr="001B099A">
        <w:rPr>
          <w:b/>
          <w:noProof/>
        </w:rPr>
        <w:drawing>
          <wp:inline distR="0" distL="0" distB="0" distT="0">
            <wp:extent cy="673100" cx="526415"/>
            <wp:effectExtent b="0" r="6985" t="0" l="0"/>
            <wp:docPr descr="HR grb" name="Slika 3" id="3"/>
            <wp:cNvGraphicFramePr>
              <a:graphicFrameLocks noChangeAspect="true"/>
            </wp:cNvGraphicFramePr>
            <a:graphic>
              <a:graphicData uri="http://schemas.openxmlformats.org/drawingml/2006/picture">
                <pic:pic>
                  <pic:nvPicPr>
                    <pic:cNvPr descr="HR grb" name="Picture 1" id="0"/>
                    <pic:cNvPicPr>
                      <a:picLocks noChangeArrowheads="true" noChangeAspect="true"/>
                    </pic:cNvPicPr>
                  </pic:nvPicPr>
                  <pic:blipFill>
                    <a:blip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73100" cx="526415"/>
                    </a:xfrm>
                    <a:prstGeom prst="rect">
                      <a:avLst/>
                    </a:prstGeom>
                    <a:noFill/>
                    <a:ln>
                      <a:noFill/>
                    </a:ln>
                  </pic:spPr>
                </pic:pic>
              </a:graphicData>
            </a:graphic>
          </wp:inline>
        </w:drawing>
      </w:r>
      <w:r w:rsidRPr="001B099A">
        <w:rPr>
          <w:b/>
        </w:rPr>
        <w:t xml:space="preserve">                                                            </w:t>
      </w:r>
    </w:p>
    <w:p w:rsidRDefault="005D5CA8" w:rsidP="005D5CA8" w:rsidR="005D5CA8" w:rsidRPr="001B099A">
      <w:r w:rsidRPr="001B099A">
        <w:t xml:space="preserve">    REPUBLIKA HRVATSKA </w:t>
      </w:r>
      <w:r w:rsidRPr="001B099A">
        <w:tab/>
      </w:r>
      <w:r w:rsidRPr="001B099A">
        <w:tab/>
      </w:r>
      <w:r w:rsidRPr="001B099A">
        <w:tab/>
      </w:r>
      <w:r w:rsidRPr="001B099A">
        <w:tab/>
      </w:r>
      <w:r w:rsidRPr="001B099A">
        <w:tab/>
      </w:r>
    </w:p>
    <w:p w:rsidRDefault="005D5CA8" w:rsidP="005D5CA8" w:rsidR="005D5CA8" w:rsidRPr="001B099A">
      <w:r w:rsidRPr="001B099A">
        <w:t xml:space="preserve"> TRGOVAČKI SUD U PAZINU</w:t>
      </w:r>
    </w:p>
    <w:p w:rsidRDefault="005D5CA8" w:rsidP="005D5CA8" w:rsidR="005D5CA8" w:rsidRPr="001B099A">
      <w:pPr>
        <w:ind w:right="50"/>
      </w:pPr>
      <w:r w:rsidRPr="001B099A">
        <w:t xml:space="preserve">     52000 PAZIN, Dršćevka 1</w:t>
      </w:r>
      <w:r w:rsidRPr="001B099A">
        <w:tab/>
      </w:r>
      <w:r w:rsidRPr="001B099A">
        <w:tab/>
      </w:r>
      <w:r w:rsidRPr="001B099A">
        <w:tab/>
      </w:r>
      <w:r w:rsidRPr="001B099A">
        <w:tab/>
      </w:r>
      <w:r w:rsidRPr="001B099A">
        <w:tab/>
      </w:r>
      <w:r w:rsidRPr="001B099A">
        <w:tab/>
        <w:t xml:space="preserve"> Posl.br.: 2 St-2/15-220</w:t>
      </w:r>
    </w:p>
    <w:p w:rsidRDefault="005D5CA8" w:rsidP="005D5CA8" w:rsidR="005D5CA8" w:rsidRPr="001B099A">
      <w:pPr>
        <w:ind w:firstLine="708" w:left="5664"/>
        <w:rPr>
          <w:b/>
        </w:rPr>
      </w:pPr>
      <w:r w:rsidRPr="001B099A">
        <w:rPr>
          <w:b/>
        </w:rPr>
        <w:t xml:space="preserve">   </w:t>
      </w:r>
    </w:p>
    <w:p w:rsidRDefault="005D5CA8" w:rsidP="005D5CA8" w:rsidR="005D5CA8" w:rsidRPr="001B099A">
      <w:pPr>
        <w:rPr>
          <w:b/>
          <w:bCs/>
        </w:rPr>
      </w:pPr>
    </w:p>
    <w:p w:rsidRDefault="005D5CA8" w:rsidP="005D5CA8" w:rsidR="005D5CA8" w:rsidRPr="001B099A">
      <w:pPr>
        <w:ind w:right="512"/>
        <w:jc w:val="center"/>
      </w:pPr>
      <w:r w:rsidRPr="001B099A">
        <w:t xml:space="preserve">       U  I M E  R E P U B L I K E  H R V A T S K E</w:t>
      </w:r>
    </w:p>
    <w:p w:rsidRDefault="005D5CA8" w:rsidP="005D5CA8" w:rsidR="005D5CA8" w:rsidRPr="001B099A">
      <w:pPr>
        <w:ind w:right="512"/>
        <w:jc w:val="center"/>
      </w:pPr>
    </w:p>
    <w:p w:rsidRDefault="005D5CA8" w:rsidP="005D5CA8" w:rsidR="005D5CA8" w:rsidRPr="001B099A">
      <w:pPr>
        <w:ind w:right="512"/>
        <w:jc w:val="center"/>
      </w:pPr>
      <w:r w:rsidRPr="001B099A">
        <w:t xml:space="preserve">      R J E Š E N J E</w:t>
      </w:r>
    </w:p>
    <w:p w:rsidRDefault="005D5CA8" w:rsidP="005D5CA8" w:rsidR="005D5CA8" w:rsidRPr="001B099A">
      <w:pPr>
        <w:jc w:val="both"/>
      </w:pPr>
    </w:p>
    <w:p w:rsidRDefault="005D5CA8" w:rsidP="005D5CA8" w:rsidR="005D5CA8" w:rsidRPr="001B099A">
      <w:pPr>
        <w:ind w:firstLine="720"/>
        <w:jc w:val="both"/>
      </w:pPr>
      <w:r w:rsidRPr="001B099A">
        <w:t>Trgovački sud u Pazinu po stečajnom sucu ovoga suda Adrijani Labinjan Skok, u stečajnom postupku nad stečajnim dužnikom KREDITNA UNIJA ONIO FINANC u stečaju, Rovinj, Obala A. Rismondo 19, OIB: 91952681442, MBS: 40157315,</w:t>
      </w:r>
      <w:r w:rsidRPr="001B099A">
        <w:rPr>
          <w:color w:val="FF0000"/>
        </w:rPr>
        <w:t xml:space="preserve"> </w:t>
      </w:r>
      <w:r w:rsidRPr="001B099A">
        <w:t>dana 29. rujna 2015.</w:t>
      </w:r>
    </w:p>
    <w:p w:rsidRDefault="005D5CA8" w:rsidP="005D5CA8" w:rsidR="005D5CA8" w:rsidRPr="001B099A">
      <w:pPr>
        <w:jc w:val="both"/>
      </w:pPr>
    </w:p>
    <w:p w:rsidRDefault="005D5CA8" w:rsidP="005D5CA8" w:rsidR="005D5CA8" w:rsidRPr="001B099A">
      <w:pPr>
        <w:jc w:val="center"/>
      </w:pPr>
      <w:r w:rsidRPr="001B099A">
        <w:t>r i j e š i o   j e</w:t>
      </w:r>
    </w:p>
    <w:p w:rsidRDefault="005D5CA8" w:rsidP="005D5CA8" w:rsidR="005D5CA8" w:rsidRPr="001B099A">
      <w:pPr>
        <w:jc w:val="center"/>
      </w:pPr>
    </w:p>
    <w:p w:rsidRDefault="005D5CA8" w:rsidP="005D5CA8" w:rsidR="005D5CA8" w:rsidRPr="001B099A">
      <w:pPr>
        <w:ind w:firstLine="708"/>
        <w:jc w:val="both"/>
      </w:pPr>
      <w:r w:rsidRPr="001B099A">
        <w:t>I.</w:t>
      </w:r>
      <w:r w:rsidRPr="001B099A">
        <w:tab/>
        <w:t>Obustavlja se i zaključuje stečajni postupak nad stečajnim dužnikom KREDITNA UNIJA ONIO FINANC u stečaju, Rovinj, Obala A. Rismondo 19, OIB: 91952681442, MBS: 40157315, po odredbi čl. 207. st. 1. Stečajnog zakona (Narodne Novine br. 44/96, 29/99, 129/00, 123/03, 82/06, 116/10, 25/12, 133/12).</w:t>
      </w:r>
    </w:p>
    <w:p w:rsidRDefault="005D5CA8" w:rsidP="005D5CA8" w:rsidR="005D5CA8" w:rsidRPr="001B099A">
      <w:pPr>
        <w:ind w:firstLine="360" w:left="360"/>
        <w:jc w:val="both"/>
      </w:pPr>
    </w:p>
    <w:p w:rsidRDefault="005D5CA8" w:rsidP="005D5CA8" w:rsidR="005D5CA8" w:rsidRPr="001B099A">
      <w:pPr>
        <w:ind w:firstLine="708"/>
        <w:jc w:val="both"/>
      </w:pPr>
      <w:r w:rsidRPr="001B099A">
        <w:t>II.</w:t>
      </w:r>
      <w:r w:rsidRPr="001B099A">
        <w:tab/>
        <w:t>Po pravomoćnosti ovog rješenja izvršit će se brisanje stečajnog dužnika iz sudskog registra.</w:t>
      </w:r>
    </w:p>
    <w:p w:rsidRDefault="005D5CA8" w:rsidP="005D5CA8" w:rsidR="005D5CA8" w:rsidRPr="001B099A"/>
    <w:p w:rsidRDefault="005D5CA8" w:rsidP="005D5CA8" w:rsidR="005D5CA8" w:rsidRPr="001B099A">
      <w:pPr>
        <w:ind w:left="360"/>
        <w:jc w:val="center"/>
      </w:pPr>
      <w:r w:rsidRPr="001B099A">
        <w:t>Obrazloženje</w:t>
      </w:r>
    </w:p>
    <w:p w:rsidRDefault="005D5CA8" w:rsidP="005D5CA8" w:rsidR="005D5CA8" w:rsidRPr="001B099A">
      <w:pPr>
        <w:ind w:left="360"/>
        <w:jc w:val="center"/>
        <w:rPr>
          <w:b/>
        </w:rPr>
      </w:pPr>
    </w:p>
    <w:p w:rsidRDefault="005D5CA8" w:rsidP="005D5CA8" w:rsidR="005D5CA8" w:rsidRPr="001B099A">
      <w:pPr>
        <w:jc w:val="both"/>
      </w:pPr>
      <w:r w:rsidRPr="001B099A">
        <w:tab/>
        <w:t>Stečajni postupak nad stečajnim dužnikom KREDITNA UNIJA ONIO FINANC u stečaju, Rovinj, Obala A. Rismondo 19, OIB: 91952681442, MBS: 40157315, otvoren je rješenjem ovoga suda posl.br. 2 St-10/2010-13 od 2. ožujka 2010. g.</w:t>
      </w:r>
    </w:p>
    <w:p w:rsidRDefault="005D5CA8" w:rsidP="005D5CA8" w:rsidR="005D5CA8" w:rsidRPr="001B099A">
      <w:pPr>
        <w:jc w:val="both"/>
      </w:pPr>
      <w:r w:rsidRPr="001B099A">
        <w:tab/>
        <w:t>Stečajn</w:t>
      </w:r>
      <w:r>
        <w:t>a</w:t>
      </w:r>
      <w:r w:rsidRPr="001B099A">
        <w:t xml:space="preserve"> upravitelj</w:t>
      </w:r>
      <w:r>
        <w:t>ica</w:t>
      </w:r>
      <w:r w:rsidRPr="001B099A">
        <w:t xml:space="preserve"> je podni</w:t>
      </w:r>
      <w:r>
        <w:t>jela</w:t>
      </w:r>
      <w:r w:rsidRPr="001B099A">
        <w:t xml:space="preserve"> prijavu o nedostatnosti stečajne mase dana 16. siječnja 2014. g. u smislu odredbe čl. 204. st. 1. Stečajnog zakona (dalje: SZ, NN br. 44/96, 29/99, 129/00, 123/03, 82/06, 116/10, 25/12, 133/12), koja je objavljena u Narodnim novinama Republike Hrvatske br. 8/14 od 22. siječnja 2014. g.</w:t>
      </w:r>
    </w:p>
    <w:p w:rsidRDefault="005D5CA8" w:rsidP="005D5CA8" w:rsidR="005D5CA8" w:rsidRPr="001B099A">
      <w:pPr>
        <w:jc w:val="both"/>
      </w:pPr>
      <w:r w:rsidRPr="001B099A">
        <w:tab/>
        <w:t xml:space="preserve">Sukladno odredbi čl. </w:t>
      </w:r>
      <w:smartTag w:element="metricconverter" w:uri="urn:schemas-microsoft-com:office:smarttags">
        <w:smartTagPr>
          <w:attr w:val="204. st" w:name="ProductID"/>
        </w:smartTagPr>
        <w:r w:rsidRPr="001B099A">
          <w:t>204. st</w:t>
        </w:r>
      </w:smartTag>
      <w:r w:rsidRPr="001B099A">
        <w:t>. 2. SZ-a, stečajn</w:t>
      </w:r>
      <w:r>
        <w:t>a</w:t>
      </w:r>
      <w:r w:rsidRPr="001B099A">
        <w:t xml:space="preserve"> upravitelj</w:t>
      </w:r>
      <w:r>
        <w:t>ica</w:t>
      </w:r>
      <w:r w:rsidRPr="001B099A">
        <w:t xml:space="preserve"> je pozva</w:t>
      </w:r>
      <w:r>
        <w:t>la</w:t>
      </w:r>
      <w:r w:rsidRPr="001B099A">
        <w:t xml:space="preserve"> stečajne vjerovnike i vjerovnike ostalih obveza stečajne mase da u roku od 8 dana od objave oglasa dostave stečajnom upravitelju mišljenje o prijavi.</w:t>
      </w:r>
    </w:p>
    <w:p w:rsidRDefault="005D5CA8" w:rsidP="005D5CA8" w:rsidR="005D5CA8" w:rsidRPr="001B099A">
      <w:pPr>
        <w:jc w:val="both"/>
      </w:pPr>
      <w:r w:rsidRPr="001B099A">
        <w:tab/>
        <w:t xml:space="preserve">U prijavi o nedostatnosti stečajne mase u bitnome je navedeno da stečajnu masu čini pet nekretnina, pri čemu je do predmetne prijave unovčena samo jedna nekretnina za koju je ostvarena cijena od 1/3 u odnosu na procijenjenu vrijednost. Ukoliko bi se i za ostale nekretnine postigla cijena od 1/3 procijenjene vrijednosti, ostvarila bi se kupovnina od 1.460.000,00 kn. Na svim nekretninama postoje vjerovnici s pravom odvojenog namirenja. Na temelju navedenog stečajni upravitelj je ocijenio da se može očekivati da će na račun stečajnog dužnika prispjeti </w:t>
      </w:r>
      <w:r w:rsidRPr="001B099A">
        <w:lastRenderedPageBreak/>
        <w:t xml:space="preserve">maksimalno 250.000,00 kn </w:t>
      </w:r>
      <w:r>
        <w:t>a</w:t>
      </w:r>
      <w:r w:rsidRPr="001B099A">
        <w:t xml:space="preserve"> dospjel</w:t>
      </w:r>
      <w:r>
        <w:t>e obveze</w:t>
      </w:r>
      <w:r w:rsidRPr="001B099A">
        <w:t xml:space="preserve"> stečajne mase su u tom trenutku iznosile 302.233,16 kn.</w:t>
      </w:r>
    </w:p>
    <w:p w:rsidRDefault="005D5CA8" w:rsidP="005D5CA8" w:rsidR="005D5CA8" w:rsidRPr="001B099A">
      <w:pPr>
        <w:jc w:val="both"/>
      </w:pPr>
      <w:r w:rsidRPr="001B099A">
        <w:tab/>
      </w:r>
      <w:r>
        <w:t>Prema izvješću</w:t>
      </w:r>
      <w:r w:rsidRPr="001B099A">
        <w:t xml:space="preserve"> stečajn</w:t>
      </w:r>
      <w:r>
        <w:t>e</w:t>
      </w:r>
      <w:r w:rsidRPr="001B099A">
        <w:t xml:space="preserve"> upravitelj</w:t>
      </w:r>
      <w:r>
        <w:t>ice</w:t>
      </w:r>
      <w:r w:rsidRPr="001B099A">
        <w:t xml:space="preserve"> od 30.6.2015. g., dana 27.5.2015. g. na račun stečajnog dužnika pristigao je iznos od 42.402,82 kn dobiven prodajom nekretnine u Rovinju u ovršnom postupku posl.br. Ovr-51/15. U tom trenutku troškovi stečajnog postupka iznosili su 21.344,62 kn, od čega 15.000,00 kn za vraćanje predujma predlagatelju Hrvatskoj narodnoj banci za troškove prethodnog postupka, i 6.344,62 kn bruto za troškove prijašnjeg stečajnog upravitelja. Obveze stečajne mase su u tom trenutku iznosile 298.274,03 kn.</w:t>
      </w:r>
    </w:p>
    <w:p w:rsidRDefault="005D5CA8" w:rsidP="005D5CA8" w:rsidR="005D5CA8" w:rsidRPr="001B099A">
      <w:pPr>
        <w:jc w:val="both"/>
      </w:pPr>
      <w:r w:rsidRPr="001B099A">
        <w:tab/>
        <w:t>Na skupštini vjerovnika od 31. srpnja 2015. g. stečajn</w:t>
      </w:r>
      <w:r>
        <w:t>a</w:t>
      </w:r>
      <w:r w:rsidRPr="001B099A">
        <w:t xml:space="preserve"> upravitelj</w:t>
      </w:r>
      <w:r>
        <w:t>ica</w:t>
      </w:r>
      <w:r w:rsidRPr="001B099A">
        <w:t xml:space="preserve"> je </w:t>
      </w:r>
      <w:r>
        <w:t>izvjestila</w:t>
      </w:r>
      <w:r w:rsidRPr="001B099A">
        <w:t xml:space="preserve"> o tijeku stečajnog postupka u bitnome kako slijedi: </w:t>
      </w:r>
    </w:p>
    <w:p w:rsidRDefault="005D5CA8" w:rsidP="005D5CA8" w:rsidR="005D5CA8" w:rsidRPr="001B099A">
      <w:pPr>
        <w:ind w:firstLine="708"/>
        <w:jc w:val="both"/>
      </w:pPr>
      <w:r w:rsidRPr="001B099A">
        <w:t xml:space="preserve">Potraživanja stečajnog dužnika mogu se podijeliti na potraživanja po pozajmicama i potraživanja za prodane nekretnine. Potraživanje u iznosu od 1.825.052,06 kn odnosi se na potraživanje od društva Zarki d.o.o. koje je 15.10.2012. g. brisano iz sudskog registra pa je predloženo da se to potraživanje otpiše obzirom na nemogućnost naplate. </w:t>
      </w:r>
    </w:p>
    <w:p w:rsidRDefault="005D5CA8" w:rsidP="005D5CA8" w:rsidR="005D5CA8" w:rsidRPr="001B099A">
      <w:pPr>
        <w:ind w:firstLine="708"/>
        <w:jc w:val="both"/>
      </w:pPr>
      <w:r w:rsidRPr="001B099A">
        <w:t>Vezano za nekretninu k.č.br. zgr. 450 i zgr. 228/2 k.o. Kaštelir, Olivia Ružić pokrenula je parnicu radi utvrđenja da je ovrha koju je stečajni vjerovnik pokrenuo nedopuštena te da je ista vlasnica 1/3 predmetnih nekretnina. Prvostupanjskom presudom tužbeni zahtjev je odbijen međutim drugostupanjskom presudom predmet je vraćen na ponovo odlučivanje. Nakon otvaranja stečajnog postupka postupak je prekinut, kako zbog stečaja tako i zbog smrti drugotuženika Pompea Ružića. Tužiteljica od 4.7.2011. g. nije predložila nastavak postupka a stečajnom dužniku nije u interesu da to učini. Glede predmetne nekretnine vodio se još jedan postupak kojim je Pompeo Ružić odbijen za utvrđenje ništavosti ugovora o kreditu što je i pravomoćno utvrđeno. Istom je naloženo da plati parnični trošak u iznosu od 19.020,00 kn za što je podnesen i prijedlog za ovrhu 2011. g. međutim isti je povučen zbog smrti Pompea Ružića. Na predmetnoj nekretnini nisu upisane zabilježbe gore navedenih sporova već samo zabilježba ovršnog postupka Ovr-150/09 te slijedi provedba te ovrhe.</w:t>
      </w:r>
    </w:p>
    <w:p w:rsidRDefault="005D5CA8" w:rsidP="005D5CA8" w:rsidR="005D5CA8" w:rsidRPr="001B099A">
      <w:pPr>
        <w:ind w:firstLine="708"/>
        <w:jc w:val="both"/>
      </w:pPr>
      <w:r w:rsidRPr="001B099A">
        <w:t>Nekretnina k.č.br. 462/6 k.o. Galižana prodaje se u stečajnom postupku</w:t>
      </w:r>
      <w:r>
        <w:t>.O</w:t>
      </w:r>
      <w:r w:rsidRPr="001B099A">
        <w:t>bzirom je ranija vlasnica nekretnine Ivka Udovičić 10.10.2014. g. podnijela tužbu za utvrđenje nište</w:t>
      </w:r>
      <w:r>
        <w:t>tnim ugovora o kreditu predloženo je</w:t>
      </w:r>
      <w:r w:rsidRPr="001B099A">
        <w:t xml:space="preserve"> da se zastane s prodajom nekretnine do pravomoćnog dovršetka postupka.</w:t>
      </w:r>
    </w:p>
    <w:p w:rsidRDefault="005D5CA8" w:rsidP="005D5CA8" w:rsidR="005D5CA8" w:rsidRPr="001B099A">
      <w:pPr>
        <w:ind w:firstLine="708"/>
        <w:jc w:val="both"/>
      </w:pPr>
      <w:r w:rsidRPr="001B099A">
        <w:t>Nekretnina k.č.br. 2445 k.o. Gologorica nije u vlasništvu stečajnog dužnika već je prodana Matošević Davidu još 10.7.2008. g. Stečajni postupak otvoren je 2.3.2010. g. Stečajni vjerovnik bio je pokrenuo postupak radi predaje u posjed predmetne nekretnine stečajnom dužniku pa je Matošević David postavio upit stečajnom vjerovniku za iseljenje Meri Šestan iz predmetne nekretnine. Obzirom stečajni dužnik nema pravnog interesa voditi ovršni postupak za iseljenje sklopljen je ugovor kojim se svojstvo ovrhovoditelja prebacuje na Matošević Davida.</w:t>
      </w:r>
    </w:p>
    <w:p w:rsidRDefault="005D5CA8" w:rsidP="005D5CA8" w:rsidR="005D5CA8" w:rsidRPr="001B099A">
      <w:pPr>
        <w:ind w:firstLine="708"/>
        <w:jc w:val="both"/>
      </w:pPr>
      <w:r w:rsidRPr="001B099A">
        <w:t xml:space="preserve">Nekretnina u Rovinju je prodana u ovršnom postupku te je kupovnina prebačena </w:t>
      </w:r>
      <w:r>
        <w:t>t</w:t>
      </w:r>
      <w:r w:rsidRPr="001B099A">
        <w:t xml:space="preserve">rgovačkom sudu koji je i isplatio 42.402,82 kn na račun stečajnog dužnika. Navedeni iznos utrošen je za plaćanje 15.000,00 kn </w:t>
      </w:r>
      <w:r>
        <w:t>na ime povrata</w:t>
      </w:r>
      <w:r w:rsidRPr="001B099A">
        <w:t xml:space="preserve"> predujma predlagatelju Hrvatskoj narodnoj banci za troškove prethodnog postupka</w:t>
      </w:r>
      <w:r>
        <w:t>,</w:t>
      </w:r>
      <w:r w:rsidRPr="001B099A">
        <w:t xml:space="preserve"> te za isplatu troškova i dijela nagrade prijašnje stečajne upraviteljice.</w:t>
      </w:r>
    </w:p>
    <w:p w:rsidRDefault="005D5CA8" w:rsidP="005D5CA8" w:rsidR="005D5CA8" w:rsidRPr="001B099A">
      <w:pPr>
        <w:ind w:firstLine="708"/>
        <w:jc w:val="both"/>
      </w:pPr>
      <w:r w:rsidRPr="001B099A">
        <w:t xml:space="preserve">Rješenjem Ovr-608/01 Općinskog suda u Poreču od 6.6.2001. g. </w:t>
      </w:r>
      <w:r>
        <w:t xml:space="preserve">odbijen je </w:t>
      </w:r>
      <w:r w:rsidRPr="001B099A">
        <w:t xml:space="preserve">prijedlog stečajnog dužnika radi predaje u posjed nekretnine od strane Stjepana i Ljubice na što je ovrhovoditelj uložio žalbu. Žalba je </w:t>
      </w:r>
      <w:r>
        <w:t>prihvaćena</w:t>
      </w:r>
      <w:r w:rsidRPr="001B099A">
        <w:t xml:space="preserve"> i predmet je vraćen na ponovni postupak. Prvostupanjski sud odredio je odgodu ovrhe do pravomoćnosti odluke u predmetu koji se vodi povodom tužbe Stjepana i Ljubice Gluhak protiv stečajnog dužnika a koji u tom postupku traže utvrđenje ništetnosti ugovora o kreditu. Njihova tužba je </w:t>
      </w:r>
      <w:r>
        <w:t>prihvaćena</w:t>
      </w:r>
      <w:r w:rsidRPr="001B099A">
        <w:t xml:space="preserve"> a stečajni dužnik izjavio je žalbu na navedenu presudu. 18.5.2011. g. donijeto je rješenje o prekidu postupka i pozvan je stečajni upravitelj da preuzme parnicu, sve radi otvaranja stečajnog postupka.</w:t>
      </w:r>
    </w:p>
    <w:p w:rsidRDefault="005D5CA8" w:rsidP="005D5CA8" w:rsidR="005D5CA8" w:rsidRPr="001B099A">
      <w:pPr>
        <w:ind w:firstLine="708"/>
        <w:jc w:val="both"/>
      </w:pPr>
      <w:r w:rsidRPr="001B099A">
        <w:t>Presudom Općinskog suda u Puli posl.br. P-514/02 koja je potvrđena presudom Županijskog suda u Puli utvrđeno je da je Azuc Sonja suvlasnica u ½ stana upisano</w:t>
      </w:r>
      <w:r>
        <w:t>g</w:t>
      </w:r>
      <w:r w:rsidRPr="001B099A">
        <w:t xml:space="preserve"> u podulošku 12307 za k.o. Pula te je naloženo brisanje zemljišnoknjižnog stanja na način da je ista suvlasnica polovice nekretnine. Presuda nije provedena u zemljišnim knjigama bez obzira na pravomoćnost</w:t>
      </w:r>
      <w:r>
        <w:t>.</w:t>
      </w:r>
      <w:r w:rsidRPr="001B099A">
        <w:t xml:space="preserve"> </w:t>
      </w:r>
      <w:r>
        <w:t>O</w:t>
      </w:r>
      <w:r w:rsidRPr="001B099A">
        <w:t xml:space="preserve">bzirom na presudu Sonja Azuc trebala bi se upisati kao vlasnica polovice nekretnine a za preostalu polovicu trebao bi se provesti postupak prodaje nekretnine pred javnim bilježnikom, stoga </w:t>
      </w:r>
      <w:r>
        <w:t>se predlaže</w:t>
      </w:r>
      <w:r w:rsidRPr="001B099A">
        <w:t xml:space="preserve"> da stečajni dužnik izda potvrdu podobnu za upis vlasništva na jednu polovicu nekretnine sukladno presudi a da za preostalu polovicu Sonja Azuc isplati određeni novčani iznos. Obzirom </w:t>
      </w:r>
      <w:r>
        <w:t>na stav drugostupanjskog suda</w:t>
      </w:r>
      <w:r w:rsidRPr="001B099A">
        <w:t xml:space="preserve"> proizlazi da bi Sonja Azuc mogla uspjeti u eventualnoj parnici na utvrđenje da je ista vlasnik preostale polovice nekretnine. Stoga ukoliko ista ne pristane na plaćanje određenog iznosa za upisivanje kao vlasnice nekretnine, već odluči pokrenuti tužbu, biti će potrebno r</w:t>
      </w:r>
      <w:r>
        <w:t>azmotriti mogućnost izbjegavanja</w:t>
      </w:r>
      <w:r w:rsidRPr="001B099A">
        <w:t xml:space="preserve"> parnice i novih parničnih troškova priznanjem vlasništva iste na nekretnini. </w:t>
      </w:r>
    </w:p>
    <w:p w:rsidRDefault="005D5CA8" w:rsidP="005D5CA8" w:rsidR="005D5CA8" w:rsidRPr="001B099A">
      <w:pPr>
        <w:ind w:firstLine="708"/>
        <w:jc w:val="both"/>
      </w:pPr>
      <w:r>
        <w:t>Potraživanje</w:t>
      </w:r>
      <w:r w:rsidRPr="001B099A">
        <w:t xml:space="preserve"> za odobrene kredite odnosi se na dužnika Boško Ilovski u iznosu od 37.801,14 kn, Aldo Popović u iznosu od 6.189,28 kn te Mato Bana u iznosu od 25.000,00 kn. Protiv navedenih dužnika već su vođeni ovršni postupci međutim isti su ostali neuspješni uslijed nedostatka imovine dužnika. Svi su postupci obustavljeni</w:t>
      </w:r>
      <w:r>
        <w:t>.</w:t>
      </w:r>
      <w:r w:rsidRPr="001B099A">
        <w:t xml:space="preserve"> </w:t>
      </w:r>
      <w:r>
        <w:t>Po mišljenju stečajne upraviteljice,</w:t>
      </w:r>
      <w:r w:rsidRPr="001B099A">
        <w:t xml:space="preserve">  pokretanjem novih ovršnih postupaka dugovi </w:t>
      </w:r>
      <w:r>
        <w:t xml:space="preserve">se ne bi mogli naplatiti te bi </w:t>
      </w:r>
      <w:r w:rsidRPr="001B099A">
        <w:t>potraživanja treba</w:t>
      </w:r>
      <w:r>
        <w:t>lo</w:t>
      </w:r>
      <w:r w:rsidRPr="001B099A">
        <w:t xml:space="preserve"> otpisati.</w:t>
      </w:r>
    </w:p>
    <w:p w:rsidRDefault="005D5CA8" w:rsidP="005D5CA8" w:rsidR="005D5CA8" w:rsidRPr="001B099A">
      <w:pPr>
        <w:ind w:firstLine="708"/>
        <w:jc w:val="both"/>
      </w:pPr>
      <w:r w:rsidRPr="001B099A">
        <w:t>U odnosu na Branislava Kalanja vodi se parnični postupak radi isplate iznosa od 618.016,42 kn sa kamatom od 1.8.2000. g. Prvostupanjskom presudom tužbeni zahtjev je odbijen dok je drugostupanjskom presudom predmet vraćen na ponovo suđenje Općinskom sudu u Puli te je 11.10.2011. g. donijeto rješenje o prekidu postupka zbog otvaranja stečajnog postupka. 9. travnja 2014. g. Općinski sud u Puli donio je rješenje kojim je stečajna upraviteljica pozvana da preuzme postupak te se ista očitovala da se nije u mogućnosti izjasniti dok skupština vjerovnika o tome ne donese odluku. Provjerom je utvrđeno da Branislav Kalanj nije u evidenciji Hrvatskog zavoda za mirovinsko osiguranje kao zaposlena osoba još od 2008. g. te da nije vlasnik nekretnina. Obzirom na navedeno čak i da se uspije u parnici postoji velika vjerojatnost da se utuženi iznos ne bi mogao naplatiti. U daljnjem tijeku postupka stečajni dužnik trebao bi platiti iznos od minimalno 3.000,00 kn za podmirenje troškova vještačenja radi utvrđenja visine duga. Drugostupanjski sud utvrdio je da je nezakonita kamatna stopa od 60% godišnje pa je vjerojatno da će dug biti mnogo ma</w:t>
      </w:r>
      <w:r>
        <w:t>nji. Obzirom na navedeno smatra</w:t>
      </w:r>
      <w:r w:rsidRPr="001B099A">
        <w:t xml:space="preserve"> da bi se daljnjom parnicom samo stvorili daljnji troškovi pa predlaže</w:t>
      </w:r>
      <w:r>
        <w:t xml:space="preserve"> </w:t>
      </w:r>
      <w:r w:rsidRPr="001B099A">
        <w:t>odbi</w:t>
      </w:r>
      <w:r>
        <w:t>ti</w:t>
      </w:r>
      <w:r w:rsidRPr="001B099A">
        <w:t xml:space="preserve"> preuzimanje te parnice. </w:t>
      </w:r>
    </w:p>
    <w:p w:rsidRDefault="005D5CA8" w:rsidP="005D5CA8" w:rsidR="005D5CA8" w:rsidRPr="001B099A">
      <w:pPr>
        <w:ind w:firstLine="708"/>
        <w:jc w:val="both"/>
      </w:pPr>
      <w:r w:rsidRPr="001B099A">
        <w:t>Daljnje potraživanje odnosi se na Suada Dor</w:t>
      </w:r>
      <w:r>
        <w:t>ića u iznosu od 26.618,00 kn. Pokrenuta</w:t>
      </w:r>
      <w:r w:rsidRPr="001B099A">
        <w:t xml:space="preserve"> je ovrha međutim ista nije bila uspješna te je prijašnja stečajna upraviteljica uzimajući u obzir troškove koji bi mogli nastati nastavkom postupka izvijestila sud da ne preuzima taj postupak.</w:t>
      </w:r>
    </w:p>
    <w:p w:rsidRDefault="005D5CA8" w:rsidP="005D5CA8" w:rsidR="005D5CA8" w:rsidRPr="001B099A">
      <w:pPr>
        <w:ind w:firstLine="708"/>
        <w:jc w:val="both"/>
      </w:pPr>
      <w:r w:rsidRPr="001B099A">
        <w:t>Nadalje, pokrenuta je ovrha protiv Vesne Roce radi naplate iznosa od 38.886,03 kn sa zakonskim zateznim kamatama od 24.9.1999. g. Vesna Roce uložila je prigovor te je donijeta pravomoćna presuda kojom je odbijen zahtjev stečajnog dužnika kao tužitelja te je usvojen protutužbeni zahtjev tužiteljice kojim je stečajnom dužniku naloženo isplatiti protutužiteljici preplaćeni iznos po kreditu u iznosu od 58.156,47 kn sa kamatama od 24.6.1999. g. do isplate kao i parnični trošak u iznosu od 8.487,50 kn.</w:t>
      </w:r>
    </w:p>
    <w:p w:rsidRDefault="005D5CA8" w:rsidP="005D5CA8" w:rsidR="005D5CA8" w:rsidRPr="001B099A">
      <w:pPr>
        <w:ind w:firstLine="708"/>
        <w:jc w:val="both"/>
      </w:pPr>
    </w:p>
    <w:p w:rsidRDefault="005D5CA8" w:rsidP="005D5CA8" w:rsidR="005D5CA8" w:rsidRPr="001B099A">
      <w:pPr>
        <w:ind w:firstLine="708"/>
        <w:jc w:val="both"/>
      </w:pPr>
      <w:r w:rsidRPr="001B099A">
        <w:t>Gracijano Kuftić prijavio je potraživanje u iznosu od 347.800,00 kn od čega je kao tražbina sedmog isplatnog reda priznat iznos od 217.800,00 kn a osporen je iznos od 129.680,00 kn. U parničnom postupku donijeta je presuda kojom se utvrđuje osnovanom tražbina u iznosu od 117.150,00 kn a tužbeni zahtjev u iznosu od 12.530,00 kn je odbijen. Za odbijeni dio tužbenog zahtjeva Gracijano Kuftić je podnio žalbu te je predmet na drugostupanjskom postupku. Stečajnom dužniku naloženo je da tužitelju naknadi parnični trošak u iznosu od 9.375,00 kn.</w:t>
      </w:r>
    </w:p>
    <w:p w:rsidRDefault="005D5CA8" w:rsidP="005D5CA8" w:rsidR="005D5CA8" w:rsidRPr="001B099A">
      <w:pPr>
        <w:ind w:firstLine="708"/>
        <w:jc w:val="both"/>
      </w:pPr>
      <w:r w:rsidRPr="001B099A">
        <w:t xml:space="preserve"> Josip Kuftić prijavio je potraživanje u iznosu od 876.000,00 kn od čega je kao tražbina sedmog isplatnog reda priznat iznos od 323.000,00 kn a osporen je iznos od 523.000,00 kn. U parničnom postupku donijeta je presuda kojom se utvrđuje osnovanom tražbina u iznosu od 408.000,00 kn a tužbeni zahtjev u iznosu od 115.000,00 kn je odbijen. Za odbijeni dio tužbenog zahtjeva Josip Kuftić je podnio žalbu te je predmet na drugostupanjskom postupku. Stečajnom dužniku naloženo je da tužitelju naknadi parnični trošak u iznosu od 17.847,38 kn.</w:t>
      </w:r>
    </w:p>
    <w:p w:rsidRDefault="005D5CA8" w:rsidP="005D5CA8" w:rsidR="005D5CA8" w:rsidRPr="001B099A">
      <w:pPr>
        <w:ind w:firstLine="708"/>
        <w:jc w:val="both"/>
      </w:pPr>
      <w:r w:rsidRPr="001B099A">
        <w:t xml:space="preserve">  Viktor Doblanović prijavio je potraživanje u iznosu od 863.915,16 kn od čega je kao tražbina sedmog isplatnog reda priznat iznos od 448.896,01 kn a osporen je iznos od 415.019,15 kn. Pred sudom je sklopljena sudska nagodba kojom je utvrđeno da priznata tražbina iznosi 515.273,87 kn te se uz nju dodatno priznaje i tražbina od 90.000,00 kn a svaka stranka snosi svoje troškove postupka.</w:t>
      </w:r>
    </w:p>
    <w:p w:rsidRDefault="005D5CA8" w:rsidP="005D5CA8" w:rsidR="005D5CA8" w:rsidRPr="001B099A">
      <w:pPr>
        <w:ind w:firstLine="708"/>
        <w:jc w:val="both"/>
      </w:pPr>
      <w:r w:rsidRPr="001B099A">
        <w:t>Bruna Doblanović prijavila je potraživanje u iznosu od 204.200,00 kn od čega je kao tražbina sedmog isplatnog reda priznat iznos od 128.900,00 kn a osporen je iznos od 75.300,00 kn. Pred sudom je sklopljena sudska nagodba kojom je utvrđeno da priznata tražbina iznosi 128.900,00 kn te se uz nju dodatno priznaje i tražbina od 50.000,00 kn a svaka stranka snosi svoje troškove postupka.</w:t>
      </w:r>
    </w:p>
    <w:p w:rsidRDefault="005D5CA8" w:rsidP="005D5CA8" w:rsidR="005D5CA8" w:rsidRPr="001B099A">
      <w:pPr>
        <w:ind w:firstLine="708"/>
        <w:jc w:val="both"/>
      </w:pPr>
      <w:r w:rsidRPr="001B099A">
        <w:t xml:space="preserve">Mirjana Bursać je u stečajnom postupku prijavila iznos od 791.302,69 kn koji je u cijelosti osporen. Presudom P-416/06 Općinskog suda u Pazinu usvojen je tužbeni zahtjev Mirjane Bursać i Ane Skočić kojim je stečajni dužnik dužan tužiteljicama platiti iznos od 484.725,09 kn. Županijski sud u Puli je djelomice ukinuo navedenu presudu u dijelu koji se odnosi na tijek kamata stoga iste ne teku od 11.3.1999. g. već od 7.4.1999. g. do isplate. Stečajnom dužniku naloženo je da plati parnične troškove u iznosu od 189.772,80 kn. </w:t>
      </w:r>
    </w:p>
    <w:p w:rsidRDefault="005D5CA8" w:rsidP="005D5CA8" w:rsidR="005D5CA8" w:rsidRPr="001B099A">
      <w:pPr>
        <w:ind w:firstLine="708"/>
        <w:jc w:val="both"/>
      </w:pPr>
      <w:r>
        <w:t>S</w:t>
      </w:r>
      <w:r w:rsidRPr="001B099A">
        <w:t>tečajni dužnik vodio je ovršni postupak protiv Mirjane Bursać radi naplate iznosa od 407.585,35 kn međutim ovršenica je uložila prigovor te se vodila parnica u kojoj je nastupio prekid zbog otvaranja stečajnog postupka. Prijašnja stečajna upraviteljica sklopila je sudsku nagodbu sa Mirjanom Bursać na način da se priznaje prijava potraživanja Mirjane Bursać i Ane Skočić u iznosu od 750.000,00 kn a iste su suglasne sa tim iznosom te ne potražuju nikakav daljnji trošak. S</w:t>
      </w:r>
      <w:r>
        <w:t>tečajna upraviteljica smatra</w:t>
      </w:r>
      <w:r w:rsidRPr="001B099A">
        <w:t xml:space="preserve"> da se tom nagodbom na najjednostavniji način i uz što manje troškova rješavaju svi predmeti pa </w:t>
      </w:r>
      <w:r>
        <w:t>je predložila</w:t>
      </w:r>
      <w:r w:rsidRPr="001B099A">
        <w:t xml:space="preserve"> da se ta nagodba odobri. </w:t>
      </w:r>
    </w:p>
    <w:p w:rsidRDefault="005D5CA8" w:rsidP="005D5CA8" w:rsidR="005D5CA8" w:rsidRPr="001B099A">
      <w:pPr>
        <w:ind w:firstLine="708"/>
        <w:jc w:val="both"/>
      </w:pPr>
      <w:r>
        <w:t xml:space="preserve">Skupština vjerovnika prihvatila je izvješće stečajne upraviteljice, te je dana suglasnost </w:t>
      </w:r>
      <w:r w:rsidRPr="001B099A">
        <w:t>na nagodbu zaključenu s Mirjanom Bursać u parnici Trgovačkog suda u Rijeci, Stalne slu</w:t>
      </w:r>
      <w:r>
        <w:t xml:space="preserve">žbe u Pazinu posl.br. P-1040/11 i </w:t>
      </w:r>
      <w:r w:rsidRPr="001B099A">
        <w:t>na odbijanje preuzimanja parnice protiv Branislava Kalanja koja se vodi pod posl.br. P-836/11 kod Općinskog suda u Puli</w:t>
      </w:r>
      <w:r>
        <w:t>, kao i suglasnost za obustavu ovog stečajnog</w:t>
      </w:r>
      <w:r w:rsidRPr="001B099A">
        <w:t xml:space="preserve"> postup</w:t>
      </w:r>
      <w:r>
        <w:t>ka uslijed</w:t>
      </w:r>
      <w:r w:rsidRPr="001B099A">
        <w:t xml:space="preserve"> prijav</w:t>
      </w:r>
      <w:r>
        <w:t>e</w:t>
      </w:r>
      <w:r w:rsidRPr="001B099A">
        <w:t xml:space="preserve"> nedostatnosti stečajne mase.</w:t>
      </w:r>
    </w:p>
    <w:p w:rsidRDefault="005D5CA8" w:rsidP="005D5CA8" w:rsidR="005D5CA8">
      <w:pPr>
        <w:jc w:val="both"/>
      </w:pPr>
      <w:r>
        <w:tab/>
        <w:t>Iz obavijesti stečajne upraviteljice zaprimljene 11. rujna 2015. g. proizlazi da su od zadnjeg izvješća 30.6.2015. g. podmireni troškovi stečajnog postupka i to predujam od 15.000,00 kn vraćen je predlagatelju Hrvatskoj narodnoj banci, isplaćena je naknada troškova prijašnje stečajne upraviteljice Ljubice Božić u iznosu od bruto 6.344,62 kn, povrat računa iste plaćenih gotovinom u iznosu od 267,05 kn, te dio nagrade iste. Na računu stečajnog dužnika ostao je iznos od 110,27 kn za podmirenje troškova banke za vođenje računa do dana zatvaranja računa nakon obustave stečajnog postupka i brisanja društva iz sudskog registra, dok dospjeli troškovi i obveze stečajne mase na dan 4.9.2015. iznose 349.523,64 kn.</w:t>
      </w:r>
    </w:p>
    <w:p w:rsidRDefault="005D5CA8" w:rsidP="005D5CA8" w:rsidR="005D5CA8">
      <w:pPr>
        <w:jc w:val="both"/>
      </w:pPr>
      <w:r>
        <w:tab/>
        <w:t>Kako iz izvješća stečajne upraviteljice proizlazi da stečajna masa nije dostatna za ispunjenje dospjelih obveza stečajne mase, a nitko od stečajnih vjerovnika ni vjerovnika stečajne mase nije se protivio obustavi i zaključenju stečajnog postupka nakon što je postupljeno po odredbi čl. 205. i 207. st. 2. SZ-a, donesena je odluka kao u izreci po odredbi čl. 207. st. 1. istog zakona.</w:t>
      </w:r>
    </w:p>
    <w:p w:rsidRDefault="005D5CA8" w:rsidP="005D5CA8" w:rsidR="005D5CA8">
      <w:pPr>
        <w:jc w:val="both"/>
      </w:pPr>
    </w:p>
    <w:p w:rsidRDefault="005D5CA8" w:rsidP="005D5CA8" w:rsidR="005D5CA8" w:rsidRPr="001B099A">
      <w:pPr>
        <w:jc w:val="both"/>
        <w:rPr>
          <w:b/>
        </w:rPr>
      </w:pPr>
    </w:p>
    <w:p w:rsidRDefault="005D5CA8" w:rsidP="005D5CA8" w:rsidR="005D5CA8" w:rsidRPr="001B099A">
      <w:pPr>
        <w:jc w:val="center"/>
      </w:pPr>
      <w:r w:rsidRPr="001B099A">
        <w:t>U Pazinu, dana 29. rujna 2015.</w:t>
      </w:r>
    </w:p>
    <w:p w:rsidRDefault="005D5CA8" w:rsidP="005D5CA8" w:rsidR="005D5CA8">
      <w:pPr>
        <w:jc w:val="center"/>
        <w:rPr>
          <w:b/>
        </w:rPr>
      </w:pPr>
    </w:p>
    <w:p w:rsidRDefault="00B83644" w:rsidP="005D5CA8" w:rsidR="00B83644" w:rsidRPr="001B099A">
      <w:pPr>
        <w:jc w:val="center"/>
        <w:rPr>
          <w:b/>
        </w:rPr>
      </w:pPr>
    </w:p>
    <w:p w:rsidRDefault="005D5CA8" w:rsidP="005D5CA8" w:rsidR="005D5CA8" w:rsidRPr="001B099A">
      <w:pPr>
        <w:jc w:val="center"/>
        <w:rPr>
          <w:b/>
        </w:rPr>
      </w:pPr>
    </w:p>
    <w:p w:rsidRDefault="005D5CA8" w:rsidP="005D5CA8" w:rsidR="005D5CA8" w:rsidRPr="001B099A">
      <w:pPr>
        <w:jc w:val="both"/>
      </w:pPr>
      <w:r w:rsidRPr="001B099A">
        <w:tab/>
      </w:r>
      <w:r w:rsidRPr="001B099A">
        <w:tab/>
      </w:r>
      <w:r w:rsidRPr="001B099A">
        <w:tab/>
      </w:r>
      <w:r w:rsidRPr="001B099A">
        <w:tab/>
      </w:r>
      <w:r w:rsidRPr="001B099A">
        <w:tab/>
      </w:r>
      <w:r w:rsidRPr="001B099A">
        <w:tab/>
      </w:r>
      <w:r w:rsidRPr="001B099A">
        <w:tab/>
      </w:r>
      <w:r w:rsidRPr="001B099A">
        <w:tab/>
      </w:r>
      <w:r w:rsidRPr="001B099A">
        <w:tab/>
        <w:t xml:space="preserve">    Stečajni sudac</w:t>
      </w:r>
    </w:p>
    <w:p w:rsidRDefault="005D5CA8" w:rsidP="005D5CA8" w:rsidR="005D5CA8" w:rsidRPr="001B099A">
      <w:pPr>
        <w:jc w:val="both"/>
      </w:pPr>
      <w:r w:rsidRPr="001B099A">
        <w:tab/>
      </w:r>
      <w:r w:rsidRPr="001B099A">
        <w:tab/>
      </w:r>
      <w:r w:rsidRPr="001B099A">
        <w:tab/>
      </w:r>
      <w:r w:rsidRPr="001B099A">
        <w:tab/>
      </w:r>
      <w:r w:rsidRPr="001B099A">
        <w:tab/>
      </w:r>
      <w:r w:rsidRPr="001B099A">
        <w:tab/>
      </w:r>
      <w:r w:rsidRPr="001B099A">
        <w:tab/>
      </w:r>
      <w:r w:rsidRPr="001B099A">
        <w:tab/>
        <w:t xml:space="preserve">     Adrijana Labinjan Skok, v.r.</w:t>
      </w:r>
    </w:p>
    <w:p w:rsidRDefault="005D5CA8" w:rsidP="005D5CA8" w:rsidR="005D5CA8" w:rsidRPr="001B099A">
      <w:pPr>
        <w:jc w:val="both"/>
      </w:pPr>
    </w:p>
    <w:p w:rsidRDefault="005D5CA8" w:rsidP="005D5CA8" w:rsidR="005D5CA8">
      <w:pPr>
        <w:jc w:val="both"/>
      </w:pPr>
    </w:p>
    <w:p w:rsidRDefault="00B83644" w:rsidP="005D5CA8" w:rsidR="00B83644" w:rsidRPr="001B099A">
      <w:pPr>
        <w:jc w:val="both"/>
      </w:pPr>
    </w:p>
    <w:p w:rsidRDefault="005D5CA8" w:rsidP="005D5CA8" w:rsidR="005D5CA8" w:rsidRPr="001B099A">
      <w:pPr>
        <w:jc w:val="both"/>
      </w:pPr>
    </w:p>
    <w:p w:rsidRDefault="005D5CA8" w:rsidP="005D5CA8" w:rsidR="005D5CA8" w:rsidRPr="001B099A">
      <w:pPr>
        <w:jc w:val="both"/>
      </w:pPr>
    </w:p>
    <w:p w:rsidRDefault="005D5CA8" w:rsidP="005D5CA8" w:rsidR="005D5CA8" w:rsidRPr="001B099A">
      <w:pPr>
        <w:jc w:val="both"/>
      </w:pPr>
      <w:r w:rsidRPr="001B099A">
        <w:t>UPUTA O PRAVNOM LIJEKU</w:t>
      </w:r>
      <w:r>
        <w:t>:</w:t>
      </w:r>
    </w:p>
    <w:p w:rsidRDefault="005D5CA8" w:rsidP="005D5CA8" w:rsidR="005D5CA8" w:rsidRPr="001B099A">
      <w:pPr>
        <w:jc w:val="both"/>
      </w:pPr>
      <w:r>
        <w:tab/>
      </w:r>
      <w:r w:rsidRPr="001B099A">
        <w:t>Protiv ovog rješenja pravo na žalbu imaju stečajni upravitelj i vjerovnici. Žalba se podnosi u roku od 8 dana od dana primitka</w:t>
      </w:r>
      <w:r>
        <w:t xml:space="preserve"> prijepisa</w:t>
      </w:r>
      <w:r w:rsidRPr="001B099A">
        <w:t xml:space="preserve"> istog. Žalba se podnosi putem ovoga suda u 3 istovjetna primjerka, a o žalbi odlučuje Visoki trgovački sud Republike Hrvatske.</w:t>
      </w:r>
    </w:p>
    <w:p w:rsidRDefault="005D5CA8" w:rsidP="005D5CA8" w:rsidR="005D5CA8" w:rsidRPr="001B099A">
      <w:pPr>
        <w:jc w:val="both"/>
      </w:pPr>
    </w:p>
    <w:p w:rsidRDefault="005D5CA8" w:rsidP="005D5CA8" w:rsidR="005D5CA8">
      <w:pPr>
        <w:jc w:val="both"/>
      </w:pPr>
      <w:r w:rsidRPr="001B099A">
        <w:t xml:space="preserve">- Stečajna upraviteljica </w:t>
      </w:r>
      <w:r>
        <w:t>Milena Veljović, Pula, Dobrilina 9</w:t>
      </w:r>
    </w:p>
    <w:p w:rsidRDefault="00B83644" w:rsidP="005D5CA8" w:rsidR="00B83644" w:rsidRPr="001B099A">
      <w:pPr>
        <w:jc w:val="both"/>
      </w:pPr>
      <w:r>
        <w:t>- Narodne novine - oglas</w:t>
      </w:r>
    </w:p>
    <w:p w:rsidRDefault="005D5CA8" w:rsidP="005D5CA8" w:rsidR="005D5CA8" w:rsidRPr="001B099A">
      <w:pPr>
        <w:jc w:val="both"/>
      </w:pPr>
      <w:r w:rsidRPr="001B099A">
        <w:t xml:space="preserve">- FINA </w:t>
      </w:r>
      <w:r w:rsidR="004D72C9">
        <w:t>–</w:t>
      </w:r>
      <w:r w:rsidRPr="001B099A">
        <w:t xml:space="preserve"> Pula</w:t>
      </w:r>
      <w:r w:rsidR="004D72C9">
        <w:t>, Pula, Giardini 5</w:t>
      </w:r>
    </w:p>
    <w:p w:rsidRDefault="005D5CA8" w:rsidP="005D5CA8" w:rsidR="005D5CA8" w:rsidRPr="001B099A">
      <w:pPr>
        <w:jc w:val="both"/>
      </w:pPr>
      <w:r w:rsidRPr="001B099A">
        <w:t>- ŽDO Pula</w:t>
      </w:r>
      <w:r w:rsidR="004D72C9">
        <w:t>, Pula, Kranjčevićeva 8</w:t>
      </w:r>
    </w:p>
    <w:p w:rsidRDefault="004D72C9" w:rsidP="005D5CA8" w:rsidR="005D5CA8" w:rsidRPr="001B099A">
      <w:pPr>
        <w:jc w:val="both"/>
      </w:pPr>
      <w:r>
        <w:t>- Porezna uprava,</w:t>
      </w:r>
      <w:r w:rsidR="005D5CA8" w:rsidRPr="001B099A">
        <w:t xml:space="preserve"> Ispostava Pula</w:t>
      </w:r>
      <w:r>
        <w:t>, Pula, Carrarina 5</w:t>
      </w:r>
    </w:p>
    <w:p w:rsidRDefault="005D5CA8" w:rsidP="005D5CA8" w:rsidR="005D5CA8">
      <w:pPr>
        <w:jc w:val="both"/>
      </w:pPr>
      <w:r w:rsidRPr="001B099A">
        <w:t xml:space="preserve">- </w:t>
      </w:r>
      <w:r>
        <w:t>mrežna stranica</w:t>
      </w:r>
      <w:r w:rsidRPr="001B099A">
        <w:t xml:space="preserve"> e-Oglasna ploča sudova</w:t>
      </w:r>
    </w:p>
    <w:p w:rsidRDefault="004D72C9" w:rsidP="005D5CA8" w:rsidR="005D5CA8" w:rsidRPr="001B099A">
      <w:pPr>
        <w:jc w:val="both"/>
      </w:pPr>
      <w:r>
        <w:t>- Ministarstvo pravosuđa, Ulica grada Vukovara 49</w:t>
      </w:r>
    </w:p>
    <w:p w:rsidRDefault="005D5CA8" w:rsidP="005D5CA8" w:rsidR="005D5CA8" w:rsidRPr="001B099A">
      <w:pPr>
        <w:jc w:val="both"/>
      </w:pPr>
      <w:r>
        <w:t>- s</w:t>
      </w:r>
      <w:r w:rsidRPr="001B099A">
        <w:t>udski registar ovoga suda</w:t>
      </w:r>
      <w:r>
        <w:t xml:space="preserve"> - po pravomoćnosti</w:t>
      </w:r>
    </w:p>
    <w:p w:rsidRDefault="005D5CA8" w:rsidP="005D5CA8" w:rsidR="005D5CA8" w:rsidRPr="001B099A">
      <w:pPr>
        <w:jc w:val="both"/>
      </w:pPr>
    </w:p>
    <w:p w:rsidRDefault="005D5CA8" w:rsidP="005D5CA8" w:rsidR="005D5CA8" w:rsidRPr="001B099A">
      <w:pPr>
        <w:jc w:val="both"/>
      </w:pPr>
    </w:p>
    <w:p w:rsidRDefault="005D5CA8" w:rsidP="005D5CA8" w:rsidR="005D5CA8" w:rsidRPr="001B099A">
      <w:pPr>
        <w:jc w:val="both"/>
      </w:pPr>
    </w:p>
    <w:p w:rsidRDefault="005D5CA8" w:rsidP="005D5CA8" w:rsidR="005D5CA8" w:rsidRPr="001B099A">
      <w:pPr>
        <w:jc w:val="both"/>
      </w:pPr>
    </w:p>
    <w:p w:rsidRDefault="005D5CA8" w:rsidP="005D5CA8" w:rsidR="005D5CA8" w:rsidRPr="001B099A">
      <w:pPr>
        <w:jc w:val="both"/>
      </w:pPr>
    </w:p>
    <w:p w:rsidRDefault="005D5CA8" w:rsidP="005D5CA8" w:rsidR="005D5CA8" w:rsidRPr="001B099A">
      <w:pPr>
        <w:jc w:val="both"/>
        <w:rPr>
          <w:b/>
        </w:rPr>
      </w:pPr>
    </w:p>
    <w:p w:rsidRDefault="005D5CA8" w:rsidP="005D5CA8" w:rsidR="005D5CA8" w:rsidRPr="001B099A">
      <w:pPr>
        <w:ind w:firstLine="720" w:left="5760"/>
        <w:jc w:val="both"/>
        <w:rPr>
          <w:b/>
        </w:rPr>
      </w:pPr>
    </w:p>
    <w:p w:rsidRDefault="004B0EC8" w:rsidR="00500701" w:rsidRPr="001B099A"/>
    <w:sectPr w:rsidSect="00524D58" w:rsidR="00500701" w:rsidRPr="001B099A">
      <w:headerReference w:type="even" r:id="rId9"/>
      <w:headerReference w:type="default" r:id="rId10"/>
      <w:pgSz w:h="15840" w:w="12240"/>
      <w:pgMar w:gutter="0" w:footer="708" w:header="708" w:left="1417" w:bottom="1702"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E75F2" w:rsidP="00CE75F2" w:rsidR="00CE75F2">
      <w:r>
        <w:separator/>
      </w:r>
    </w:p>
  </w:endnote>
  <w:endnote w:id="0" w:type="continuationSeparator">
    <w:p w:rsidRDefault="00CE75F2" w:rsidP="00CE75F2" w:rsidR="00CE75F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9" w:usb1="4000ACFF" w:usb0="E1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E75F2" w:rsidP="00CE75F2" w:rsidR="00CE75F2">
      <w:r>
        <w:separator/>
      </w:r>
    </w:p>
  </w:footnote>
  <w:footnote w:id="0" w:type="continuationSeparator">
    <w:p w:rsidRDefault="00CE75F2" w:rsidP="00CE75F2" w:rsidR="00CE75F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71FC0" w:rsidP="005A1466" w:rsidR="00814226">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4B0EC8" w:rsidR="00814226">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27045593"/>
      <w:docPartObj>
        <w:docPartGallery w:val="Page Numbers (Top of Page)"/>
        <w:docPartUnique/>
      </w:docPartObj>
    </w:sdtPr>
    <w:sdtEndPr/>
    <w:sdtContent>
      <w:p w:rsidRDefault="00CE75F2" w:rsidR="00CE75F2">
        <w:pPr>
          <w:pStyle w:val="Zaglavlje"/>
          <w:jc w:val="center"/>
        </w:pPr>
        <w:r>
          <w:tab/>
        </w:r>
        <w:r>
          <w:fldChar w:fldCharType="begin"/>
        </w:r>
        <w:r>
          <w:instrText>PAGE   \* MERGEFORMAT</w:instrText>
        </w:r>
        <w:r>
          <w:fldChar w:fldCharType="separate"/>
        </w:r>
        <w:r w:rsidR="004B0EC8">
          <w:rPr>
            <w:noProof/>
          </w:rPr>
          <w:t>5</w:t>
        </w:r>
        <w:r>
          <w:fldChar w:fldCharType="end"/>
        </w:r>
        <w:r>
          <w:tab/>
          <w:t>Posl.br.: 2 St-2/15-220</w:t>
        </w:r>
      </w:p>
    </w:sdtContent>
  </w:sdt>
  <w:p w:rsidRDefault="004B0EC8" w:rsidR="00814226">
    <w:pPr>
      <w:pStyle w:val="Zaglavlje"/>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E75F2"/>
    <w:rsid w:val="00132761"/>
    <w:rsid w:val="001B099A"/>
    <w:rsid w:val="004B0EC8"/>
    <w:rsid w:val="004D72C9"/>
    <w:rsid w:val="00524D58"/>
    <w:rsid w:val="00554328"/>
    <w:rsid w:val="005D5CA8"/>
    <w:rsid w:val="005F52AE"/>
    <w:rsid w:val="008455BD"/>
    <w:rsid w:val="00985388"/>
    <w:rsid w:val="00B83644"/>
    <w:rsid w:val="00C22BCB"/>
    <w:rsid w:val="00C71FC0"/>
    <w:rsid w:val="00C736B7"/>
    <w:rsid w:val="00CE75F2"/>
    <w:rsid w:val="00F42C2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E75F2"/>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CE75F2"/>
    <w:pPr>
      <w:tabs>
        <w:tab w:pos="4703" w:val="center"/>
        <w:tab w:pos="9406" w:val="right"/>
      </w:tabs>
    </w:pPr>
  </w:style>
  <w:style w:customStyle="true" w:styleId="ZaglavljeChar" w:type="character">
    <w:name w:val="Zaglavlje Char"/>
    <w:basedOn w:val="Zadanifontodlomka"/>
    <w:link w:val="Zaglavlje"/>
    <w:uiPriority w:val="99"/>
    <w:rsid w:val="00CE75F2"/>
    <w:rPr>
      <w:rFonts w:cs="Times New Roman" w:eastAsia="Times New Roman" w:hAnsi="Times New Roman" w:ascii="Times New Roman"/>
      <w:sz w:val="24"/>
      <w:szCs w:val="24"/>
      <w:lang w:eastAsia="hr-HR"/>
    </w:rPr>
  </w:style>
  <w:style w:styleId="Brojstranice" w:type="character">
    <w:name w:val="page number"/>
    <w:basedOn w:val="Zadanifontodlomka"/>
    <w:rsid w:val="00CE75F2"/>
  </w:style>
  <w:style w:styleId="Tekstbalonia" w:type="paragraph">
    <w:name w:val="Balloon Text"/>
    <w:basedOn w:val="Normal"/>
    <w:link w:val="TekstbaloniaChar"/>
    <w:uiPriority w:val="99"/>
    <w:semiHidden/>
    <w:unhideWhenUsed/>
    <w:rsid w:val="00CE75F2"/>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E75F2"/>
    <w:rPr>
      <w:rFonts w:cs="Tahoma" w:eastAsia="Times New Roman" w:hAnsi="Tahoma" w:ascii="Tahoma"/>
      <w:sz w:val="16"/>
      <w:szCs w:val="16"/>
      <w:lang w:eastAsia="hr-HR"/>
    </w:rPr>
  </w:style>
  <w:style w:styleId="Podnoje" w:type="paragraph">
    <w:name w:val="footer"/>
    <w:basedOn w:val="Normal"/>
    <w:link w:val="PodnojeChar"/>
    <w:uiPriority w:val="99"/>
    <w:unhideWhenUsed/>
    <w:rsid w:val="00CE75F2"/>
    <w:pPr>
      <w:tabs>
        <w:tab w:pos="4536" w:val="center"/>
        <w:tab w:pos="9072" w:val="right"/>
      </w:tabs>
    </w:pPr>
  </w:style>
  <w:style w:customStyle="true" w:styleId="PodnojeChar" w:type="character">
    <w:name w:val="Podnožje Char"/>
    <w:basedOn w:val="Zadanifontodlomka"/>
    <w:link w:val="Podnoje"/>
    <w:uiPriority w:val="99"/>
    <w:rsid w:val="00CE75F2"/>
    <w:rPr>
      <w:rFonts w:cs="Times New Roman" w:eastAsia="Times New Roman" w:hAnsi="Times New Roman" w:ascii="Times New Roman"/>
      <w:sz w:val="24"/>
      <w:szCs w:val="24"/>
      <w:lang w:eastAsia="hr-HR"/>
    </w:rPr>
  </w:style>
  <w:style w:styleId="Tekstrezerviranogmjesta" w:type="character">
    <w:name w:val="Placeholder Text"/>
    <w:basedOn w:val="Zadanifontodlomka"/>
    <w:uiPriority w:val="99"/>
    <w:semiHidden/>
    <w:rsid w:val="004B0EC8"/>
    <w:rPr>
      <w:color w:val="808080"/>
      <w:bdr w:space="0" w:sz="0" w:color="auto" w:val="none"/>
      <w:shd w:fill="auto" w:color="auto" w:val="clear"/>
    </w:rPr>
  </w:style>
  <w:style w:customStyle="true" w:styleId="eSPISCCParagraphDefaultFont" w:type="character">
    <w:name w:val="eSPIS_CC_Paragraph Default Font"/>
    <w:basedOn w:val="Zadanifontodlomka"/>
    <w:rsid w:val="004B0EC8"/>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4B0EC8"/>
    <w:rPr>
      <w:b/>
      <w:bdr w:space="0" w:sz="0" w:color="auto" w:val="none"/>
      <w:shd w:fill="FFFFCC" w:color="auto" w:val="clear"/>
      <w:lang w:val="hr-HR"/>
    </w:rPr>
  </w:style>
  <w:style w:customStyle="true" w:styleId="PozadinaSvijetloCrvena" w:type="character">
    <w:name w:val="Pozadina_SvijetloCrvena"/>
    <w:basedOn w:val="eSPISCCParagraphDefaultFont"/>
    <w:rsid w:val="004B0EC8"/>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4B0EC8"/>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E75F2"/>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CE75F2"/>
    <w:pPr>
      <w:tabs>
        <w:tab w:pos="4703" w:val="center"/>
        <w:tab w:pos="9406" w:val="right"/>
      </w:tabs>
    </w:pPr>
  </w:style>
  <w:style w:customStyle="1" w:styleId="ZaglavljeChar" w:type="character">
    <w:name w:val="Zaglavlje Char"/>
    <w:basedOn w:val="Zadanifontodlomka"/>
    <w:link w:val="Zaglavlje"/>
    <w:uiPriority w:val="99"/>
    <w:rsid w:val="00CE75F2"/>
    <w:rPr>
      <w:rFonts w:ascii="Times New Roman" w:cs="Times New Roman" w:eastAsia="Times New Roman" w:hAnsi="Times New Roman"/>
      <w:sz w:val="24"/>
      <w:szCs w:val="24"/>
      <w:lang w:eastAsia="hr-HR"/>
    </w:rPr>
  </w:style>
  <w:style w:styleId="Brojstranice" w:type="character">
    <w:name w:val="page number"/>
    <w:basedOn w:val="Zadanifontodlomka"/>
    <w:rsid w:val="00CE75F2"/>
  </w:style>
  <w:style w:styleId="Tekstbalonia" w:type="paragraph">
    <w:name w:val="Balloon Text"/>
    <w:basedOn w:val="Normal"/>
    <w:link w:val="TekstbaloniaChar"/>
    <w:uiPriority w:val="99"/>
    <w:semiHidden/>
    <w:unhideWhenUsed/>
    <w:rsid w:val="00CE75F2"/>
    <w:rPr>
      <w:rFonts w:ascii="Tahoma" w:cs="Tahoma" w:hAnsi="Tahoma"/>
      <w:sz w:val="16"/>
      <w:szCs w:val="16"/>
    </w:rPr>
  </w:style>
  <w:style w:customStyle="1" w:styleId="TekstbaloniaChar" w:type="character">
    <w:name w:val="Tekst balončića Char"/>
    <w:basedOn w:val="Zadanifontodlomka"/>
    <w:link w:val="Tekstbalonia"/>
    <w:uiPriority w:val="99"/>
    <w:semiHidden/>
    <w:rsid w:val="00CE75F2"/>
    <w:rPr>
      <w:rFonts w:ascii="Tahoma" w:cs="Tahoma" w:eastAsia="Times New Roman" w:hAnsi="Tahoma"/>
      <w:sz w:val="16"/>
      <w:szCs w:val="16"/>
      <w:lang w:eastAsia="hr-HR"/>
    </w:rPr>
  </w:style>
  <w:style w:styleId="Podnoje" w:type="paragraph">
    <w:name w:val="footer"/>
    <w:basedOn w:val="Normal"/>
    <w:link w:val="PodnojeChar"/>
    <w:uiPriority w:val="99"/>
    <w:unhideWhenUsed/>
    <w:rsid w:val="00CE75F2"/>
    <w:pPr>
      <w:tabs>
        <w:tab w:pos="4536" w:val="center"/>
        <w:tab w:pos="9072" w:val="right"/>
      </w:tabs>
    </w:pPr>
  </w:style>
  <w:style w:customStyle="1" w:styleId="PodnojeChar" w:type="character">
    <w:name w:val="Podnožje Char"/>
    <w:basedOn w:val="Zadanifontodlomka"/>
    <w:link w:val="Podnoje"/>
    <w:uiPriority w:val="99"/>
    <w:rsid w:val="00CE75F2"/>
    <w:rPr>
      <w:rFonts w:ascii="Times New Roman" w:cs="Times New Roman" w:eastAsia="Times New Roman" w:hAnsi="Times New Roman"/>
      <w:sz w:val="24"/>
      <w:szCs w:val="24"/>
      <w:lang w:eastAsia="hr-HR"/>
    </w:rPr>
  </w:style>
  <w:style w:styleId="Tekstrezerviranogmjesta" w:type="character">
    <w:name w:val="Placeholder Text"/>
    <w:basedOn w:val="Zadanifontodlomka"/>
    <w:uiPriority w:val="99"/>
    <w:semiHidden/>
    <w:rsid w:val="004B0EC8"/>
    <w:rPr>
      <w:color w:val="808080"/>
      <w:bdr w:color="auto" w:space="0" w:sz="0" w:val="none"/>
      <w:shd w:color="auto" w:fill="auto" w:val="clear"/>
    </w:rPr>
  </w:style>
  <w:style w:customStyle="1" w:styleId="eSPISCCParagraphDefaultFont" w:type="character">
    <w:name w:val="eSPIS_CC_Paragraph Default Font"/>
    <w:basedOn w:val="Zadanifontodlomka"/>
    <w:rsid w:val="004B0EC8"/>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4B0EC8"/>
    <w:rPr>
      <w:b/>
      <w:bdr w:color="auto" w:space="0" w:sz="0" w:val="none"/>
      <w:shd w:color="auto" w:fill="FFFFCC" w:val="clear"/>
      <w:lang w:val="hr-HR"/>
    </w:rPr>
  </w:style>
  <w:style w:customStyle="1" w:styleId="PozadinaSvijetloCrvena" w:type="character">
    <w:name w:val="Pozadina_SvijetloCrvena"/>
    <w:basedOn w:val="eSPISCCParagraphDefaultFont"/>
    <w:rsid w:val="004B0EC8"/>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4B0EC8"/>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jpe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29. rujna 2015.</izvorni_sadrzaj>
    <derivirana_varijabla naziv="DomainObject.DatumDonosenjaOdluke_1">29. rujna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Adrijana</izvorni_sadrzaj>
    <derivirana_varijabla naziv="DomainObject.DonositeljOdluke.Ime_1">Adrijana</derivirana_varijabla>
  </DomainObject.DonositeljOdluke.Ime>
  <DomainObject.DonositeljOdluke.Prezime>
    <izvorni_sadrzaj>Labinjan Skok</izvorni_sadrzaj>
    <derivirana_varijabla naziv="DomainObject.DonositeljOdluke.Prezime_1">Labinjan Skok</derivirana_varijabla>
  </DomainObject.DonositeljOdluke.Prezime>
  <DomainObject.DonositeljOdluke.Oib>
    <izvorni_sadrzaj/>
    <derivirana_varijabla naziv="DomainObject.DonositeljOdluke.Oib_1"/>
  </DomainObject.DonositeljOdluke.Oib>
  <DomainObject.BrojStranica>
    <izvorni_sadrzaj>5</izvorni_sadrzaj>
    <derivirana_varijabla naziv="DomainObject.BrojStranica_1">5</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izvorni_sadrzaj>
    <derivirana_varijabla naziv="DomainObject.Predmet.Broj_1">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travnja 2015.</izvorni_sadrzaj>
    <derivirana_varijabla naziv="DomainObject.Predmet.DatumOsnivanja_1">1. travnja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12.2.14. vraćeni spisi OS Poreč- Ovr-1340/10
                     OS Rovinj - Ovr-150/09, 2.4.15. DOSTAVLJEN SPIS OS ROVINJ OVR-51/15</izvorni_sadrzaj>
    <derivirana_varijabla naziv="DomainObject.Predmet.Opis_1">12.2.14. vraćeni spisi OS Poreč- Ovr-1340/10
                     OS Rovinj - Ovr-150/09, 2.4.15. DOSTAVLJEN SPIS OS ROVINJ OVR-51/15</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St-2/2015</izvorni_sadrzaj>
    <derivirana_varijabla naziv="DomainObject.Predmet.OznakaBroj_1">St-2/2015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08.02.2010.</izvorni_sadrzaj>
    <derivirana_varijabla naziv="DomainObject.Predmet.PrimjedbaSuca_1">08.02.2010.</derivirana_varijabla>
  </DomainObject.Predmet.PrimjedbaSuca>
  <DomainObject.Predmet.PrimjedbaUpisnicara>
    <izvorni_sadrzaj/>
    <derivirana_varijabla naziv="DomainObject.Predmet.PrimjedbaUpisnicara_1"/>
  </DomainObject.Predmet.PrimjedbaUpisnicara>
  <DomainObject.Predmet.ProtustrankaFormated>
    <izvorni_sadrzaj>  KREDITNA UNIJA ONIO FINANC, ROVINJ</izvorni_sadrzaj>
    <derivirana_varijabla naziv="DomainObject.Predmet.ProtustrankaFormated_1">  KREDITNA UNIJA ONIO FINANC, ROVINJ</derivirana_varijabla>
  </DomainObject.Predmet.ProtustrankaFormated>
  <DomainObject.Predmet.ProtustrankaFormatedOIB>
    <izvorni_sadrzaj>  KREDITNA UNIJA ONIO FINANC, ROVINJ, OIB 91952681442</izvorni_sadrzaj>
    <derivirana_varijabla naziv="DomainObject.Predmet.ProtustrankaFormatedOIB_1">  KREDITNA UNIJA ONIO FINANC, ROVINJ, OIB 91952681442</derivirana_varijabla>
  </DomainObject.Predmet.ProtustrankaFormatedOIB>
  <DomainObject.Predmet.ProtustrankaFormatedWithAdress>
    <izvorni_sadrzaj> KREDITNA UNIJA ONIO FINANC, ROVINJ</izvorni_sadrzaj>
    <derivirana_varijabla naziv="DomainObject.Predmet.ProtustrankaFormatedWithAdress_1"> KREDITNA UNIJA ONIO FINANC, ROVINJ</derivirana_varijabla>
  </DomainObject.Predmet.ProtustrankaFormatedWithAdress>
  <DomainObject.Predmet.ProtustrankaFormatedWithAdressOIB>
    <izvorni_sadrzaj> KREDITNA UNIJA ONIO FINANC, ROVINJ, OIB 91952681442</izvorni_sadrzaj>
    <derivirana_varijabla naziv="DomainObject.Predmet.ProtustrankaFormatedWithAdressOIB_1"> KREDITNA UNIJA ONIO FINANC, ROVINJ, OIB 91952681442</derivirana_varijabla>
  </DomainObject.Predmet.ProtustrankaFormatedWithAdressOIB>
  <DomainObject.Predmet.ProtustrankaWithAdress>
    <izvorni_sadrzaj>KREDITNA UNIJA ONIO FINANC, ROVINJ </izvorni_sadrzaj>
    <derivirana_varijabla naziv="DomainObject.Predmet.ProtustrankaWithAdress_1">KREDITNA UNIJA ONIO FINANC, ROVINJ </derivirana_varijabla>
  </DomainObject.Predmet.ProtustrankaWithAdress>
  <DomainObject.Predmet.ProtustrankaWithAdressOIB>
    <izvorni_sadrzaj>KREDITNA UNIJA ONIO FINANC, ROVINJ, OIB 91952681442</izvorni_sadrzaj>
    <derivirana_varijabla naziv="DomainObject.Predmet.ProtustrankaWithAdressOIB_1">KREDITNA UNIJA ONIO FINANC, ROVINJ, OIB 91952681442</derivirana_varijabla>
  </DomainObject.Predmet.ProtustrankaWithAdressOIB>
  <DomainObject.Predmet.ProtustrankaNazivFormated>
    <izvorni_sadrzaj>KREDITNA UNIJA ONIO FINANC, ROVINJ</izvorni_sadrzaj>
    <derivirana_varijabla naziv="DomainObject.Predmet.ProtustrankaNazivFormated_1">KREDITNA UNIJA ONIO FINANC, ROVINJ</derivirana_varijabla>
  </DomainObject.Predmet.ProtustrankaNazivFormated>
  <DomainObject.Predmet.ProtustrankaNazivFormatedOIB>
    <izvorni_sadrzaj>KREDITNA UNIJA ONIO FINANC, ROVINJ, OIB 91952681442</izvorni_sadrzaj>
    <derivirana_varijabla naziv="DomainObject.Predmet.ProtustrankaNazivFormatedOIB_1">KREDITNA UNIJA ONIO FINANC, ROVINJ, OIB 91952681442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Soba 5</izvorni_sadrzaj>
    <derivirana_varijabla naziv="DomainObject.Predmet.Referada.Prostorija.Naziv_1">Soba 5</derivirana_varijabla>
  </DomainObject.Predmet.Referada.Prostorija.Naziv>
  <DomainObject.Predmet.Referada.Prostorija.Oznaka>
    <izvorni_sadrzaj>5</izvorni_sadrzaj>
    <derivirana_varijabla naziv="DomainObject.Predmet.Referada.Prostorija.Oznaka_1">5</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Adrijana Labinjan Skok</izvorni_sadrzaj>
    <derivirana_varijabla naziv="DomainObject.Predmet.Referada.Sudac_1">Adrijana Labinjan Skok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HRVATSKA NARODNA BANKA, Zagreb zastupanog po punomoćniku VUKIĆ, JELUŠIĆ, ŠULINA, STANKOVIĆ, JURCAN &amp; JABUKA odvjetničko društvo s ograničenom odgovornošću</izvorni_sadrzaj>
    <derivirana_varijabla naziv="DomainObject.Predmet.StrankaFormated_1">  HRVATSKA NARODNA BANKA, Zagreb zastupanog po punomoćniku VUKIĆ, JELUŠIĆ, ŠULINA, STANKOVIĆ, JURCAN &amp; JABUKA odvjetničko društvo s ograničenom odgovornošću</derivirana_varijabla>
  </DomainObject.Predmet.StrankaFormated>
  <DomainObject.Predmet.StrankaFormatedOIB>
    <izvorni_sadrzaj>  HRVATSKA NARODNA BANKA, Zagreb zastupanog po punomoćniku VUKIĆ, JELUŠIĆ, ŠULINA, STANKOVIĆ, JURCAN &amp; JABUKA odvjetničko društvo s ograničenom odgovornošću</izvorni_sadrzaj>
    <derivirana_varijabla naziv="DomainObject.Predmet.StrankaFormatedOIB_1">  HRVATSKA NARODNA BANKA, Zagreb zastupanog po punomoćniku VUKIĆ, JELUŠIĆ, ŠULINA, STANKOVIĆ, JURCAN &amp; JABUKA odvjetničko društvo s ograničenom odgovornošću</derivirana_varijabla>
  </DomainObject.Predmet.StrankaFormatedOIB>
  <DomainObject.Predmet.StrankaFormatedWithAdress>
    <izvorni_sadrzaj> HRVATSKA NARODNA BANKA, Zagreb zastupanog po punomoćniku VUKIĆ, JELUŠIĆ, ŠULINA, STANKOVIĆ, JURCAN &amp; JABUKA odvjetničko društvo s ograničenom odgovornošću</izvorni_sadrzaj>
    <derivirana_varijabla naziv="DomainObject.Predmet.StrankaFormatedWithAdress_1"> HRVATSKA NARODNA BANKA, Zagreb zastupanog po punomoćniku VUKIĆ, JELUŠIĆ, ŠULINA, STANKOVIĆ, JURCAN &amp; JABUKA odvjetničko društvo s ograničenom odgovornošću</derivirana_varijabla>
  </DomainObject.Predmet.StrankaFormatedWithAdress>
  <DomainObject.Predmet.StrankaFormatedWithAdressOIB>
    <izvorni_sadrzaj> HRVATSKA NARODNA BANKA, Zagreb zastupanog po punomoćniku VUKIĆ, JELUŠIĆ, ŠULINA, STANKOVIĆ, JURCAN &amp; JABUKA odvjetničko društvo s ograničenom odgovornošću</izvorni_sadrzaj>
    <derivirana_varijabla naziv="DomainObject.Predmet.StrankaFormatedWithAdressOIB_1"> HRVATSKA NARODNA BANKA, Zagreb zastupanog po punomoćniku VUKIĆ, JELUŠIĆ, ŠULINA, STANKOVIĆ, JURCAN &amp; JABUKA odvjetničko društvo s ograničenom odgovornošću</derivirana_varijabla>
  </DomainObject.Predmet.StrankaFormatedWithAdressOIB>
  <DomainObject.Predmet.StrankaWithAdress>
    <izvorni_sadrzaj>HRVATSKA NARODNA BANKA, Zagreb </izvorni_sadrzaj>
    <derivirana_varijabla naziv="DomainObject.Predmet.StrankaWithAdress_1">HRVATSKA NARODNA BANKA, Zagreb </derivirana_varijabla>
  </DomainObject.Predmet.StrankaWithAdress>
  <DomainObject.Predmet.StrankaWithAdressOIB>
    <izvorni_sadrzaj>HRVATSKA NARODNA BANKA, Zagreb</izvorni_sadrzaj>
    <derivirana_varijabla naziv="DomainObject.Predmet.StrankaWithAdressOIB_1">HRVATSKA NARODNA BANKA, Zagreb</derivirana_varijabla>
  </DomainObject.Predmet.StrankaWithAdressOIB>
  <DomainObject.Predmet.StrankaNazivFormated>
    <izvorni_sadrzaj>HRVATSKA NARODNA BANKA, Zagreb</izvorni_sadrzaj>
    <derivirana_varijabla naziv="DomainObject.Predmet.StrankaNazivFormated_1">HRVATSKA NARODNA BANKA, Zagreb</derivirana_varijabla>
  </DomainObject.Predmet.StrankaNazivFormated>
  <DomainObject.Predmet.StrankaNazivFormatedOIB>
    <izvorni_sadrzaj>HRVATSKA NARODNA BANKA, Zagreb</izvorni_sadrzaj>
    <derivirana_varijabla naziv="DomainObject.Predmet.StrankaNazivFormatedOIB_1">HRVATSKA NARODNA BANKA, Zagreb</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Stečaj banke ili druge kreditne institucije</izvorni_sadrzaj>
    <derivirana_varijabla naziv="DomainObject.Predmet.VrstaSpora.Naziv_1">Stečaj banke ili druge kreditne institucije</derivirana_varijabla>
  </DomainObject.Predmet.VrstaSpora.Naziv>
  <DomainObject.Predmet.Zapisnicar>
    <izvorni_sadrzaj>Jasmina Matika</izvorni_sadrzaj>
    <derivirana_varijabla naziv="DomainObject.Predmet.Zapisnicar_1">Jasmina Matika</derivirana_varijabla>
  </DomainObject.Predmet.Zapisnicar>
  <DomainObject.Predmet.StrankaListFormated>
    <izvorni_sadrzaj>
      <item>HRVATSKA NARODNA BANKA, Zagreb zastupanog po punomoćniku VUKIĆ, JELUŠIĆ, ŠULINA, STANKOVIĆ, JURCAN &amp; JABUKA odvjetničko društvo s ograničenom odgovornošću</item>
    </izvorni_sadrzaj>
    <derivirana_varijabla naziv="DomainObject.Predmet.StrankaListFormated_1">
      <item>HRVATSKA NARODNA BANKA, Zagreb zastupanog po punomoćniku VUKIĆ, JELUŠIĆ, ŠULINA, STANKOVIĆ, JURCAN &amp; JABUKA odvjetničko društvo s ograničenom odgovornošću</item>
    </derivirana_varijabla>
  </DomainObject.Predmet.StrankaListFormated>
  <DomainObject.Predmet.StrankaListFormatedOIB>
    <izvorni_sadrzaj>
      <item>HRVATSKA NARODNA BANKA, Zagreb zastupanog po punomoćniku VUKIĆ, JELUŠIĆ, ŠULINA, STANKOVIĆ, JURCAN &amp; JABUKA odvjetničko društvo s ograničenom odgovornošću</item>
    </izvorni_sadrzaj>
    <derivirana_varijabla naziv="DomainObject.Predmet.StrankaListFormatedOIB_1">
      <item>HRVATSKA NARODNA BANKA, Zagreb zastupanog po punomoćniku VUKIĆ, JELUŠIĆ, ŠULINA, STANKOVIĆ, JURCAN &amp; JABUKA odvjetničko društvo s ograničenom odgovornošću</item>
    </derivirana_varijabla>
  </DomainObject.Predmet.StrankaListFormatedOIB>
  <DomainObject.Predmet.StrankaListFormatedWithAdress>
    <izvorni_sadrzaj>
      <item>HRVATSKA NARODNA BANKA, Zagreb zastupanog po punomoćniku VUKIĆ, JELUŠIĆ, ŠULINA, STANKOVIĆ, JURCAN &amp; JABUKA odvjetničko društvo s ograničenom odgovornošću</item>
    </izvorni_sadrzaj>
    <derivirana_varijabla naziv="DomainObject.Predmet.StrankaListFormatedWithAdress_1">
      <item>HRVATSKA NARODNA BANKA, Zagreb zastupanog po punomoćniku VUKIĆ, JELUŠIĆ, ŠULINA, STANKOVIĆ, JURCAN &amp; JABUKA odvjetničko društvo s ograničenom odgovornošću</item>
    </derivirana_varijabla>
  </DomainObject.Predmet.StrankaListFormatedWithAdress>
  <DomainObject.Predmet.StrankaListFormatedWithAdressOIB>
    <izvorni_sadrzaj>
      <item>HRVATSKA NARODNA BANKA, Zagreb zastupanog po punomoćniku VUKIĆ, JELUŠIĆ, ŠULINA, STANKOVIĆ, JURCAN &amp; JABUKA odvjetničko društvo s ograničenom odgovornošću</item>
    </izvorni_sadrzaj>
    <derivirana_varijabla naziv="DomainObject.Predmet.StrankaListFormatedWithAdressOIB_1">
      <item>HRVATSKA NARODNA BANKA, Zagreb zastupanog po punomoćniku VUKIĆ, JELUŠIĆ, ŠULINA, STANKOVIĆ, JURCAN &amp; JABUKA odvjetničko društvo s ograničenom odgovornošću</item>
    </derivirana_varijabla>
  </DomainObject.Predmet.StrankaListFormatedWithAdressOIB>
  <DomainObject.Predmet.StrankaListNazivFormated>
    <izvorni_sadrzaj>
      <item>HRVATSKA NARODNA BANKA, Zagreb</item>
    </izvorni_sadrzaj>
    <derivirana_varijabla naziv="DomainObject.Predmet.StrankaListNazivFormated_1">
      <item>HRVATSKA NARODNA BANKA, Zagreb</item>
    </derivirana_varijabla>
  </DomainObject.Predmet.StrankaListNazivFormated>
  <DomainObject.Predmet.StrankaListNazivFormatedOIB>
    <izvorni_sadrzaj>
      <item>HRVATSKA NARODNA BANKA, Zagreb</item>
    </izvorni_sadrzaj>
    <derivirana_varijabla naziv="DomainObject.Predmet.StrankaListNazivFormatedOIB_1">
      <item>HRVATSKA NARODNA BANKA, Zagreb</item>
    </derivirana_varijabla>
  </DomainObject.Predmet.StrankaListNazivFormatedOIB>
  <DomainObject.Predmet.ProtuStrankaListFormated>
    <izvorni_sadrzaj>
      <item>KREDITNA UNIJA ONIO FINANC, ROVINJ</item>
    </izvorni_sadrzaj>
    <derivirana_varijabla naziv="DomainObject.Predmet.ProtuStrankaListFormated_1">
      <item>KREDITNA UNIJA ONIO FINANC, ROVINJ</item>
    </derivirana_varijabla>
  </DomainObject.Predmet.ProtuStrankaListFormated>
  <DomainObject.Predmet.ProtuStrankaListFormatedOIB>
    <izvorni_sadrzaj>
      <item>KREDITNA UNIJA ONIO FINANC, ROVINJ, OIB 91952681442</item>
    </izvorni_sadrzaj>
    <derivirana_varijabla naziv="DomainObject.Predmet.ProtuStrankaListFormatedOIB_1">
      <item>KREDITNA UNIJA ONIO FINANC, ROVINJ, OIB 91952681442</item>
    </derivirana_varijabla>
  </DomainObject.Predmet.ProtuStrankaListFormatedOIB>
  <DomainObject.Predmet.ProtuStrankaListFormatedWithAdress>
    <izvorni_sadrzaj>
      <item>KREDITNA UNIJA ONIO FINANC, ROVINJ</item>
    </izvorni_sadrzaj>
    <derivirana_varijabla naziv="DomainObject.Predmet.ProtuStrankaListFormatedWithAdress_1">
      <item>KREDITNA UNIJA ONIO FINANC, ROVINJ</item>
    </derivirana_varijabla>
  </DomainObject.Predmet.ProtuStrankaListFormatedWithAdress>
  <DomainObject.Predmet.ProtuStrankaListFormatedWithAdressOIB>
    <izvorni_sadrzaj>
      <item>KREDITNA UNIJA ONIO FINANC, ROVINJ, OIB 91952681442</item>
    </izvorni_sadrzaj>
    <derivirana_varijabla naziv="DomainObject.Predmet.ProtuStrankaListFormatedWithAdressOIB_1">
      <item>KREDITNA UNIJA ONIO FINANC, ROVINJ, OIB 91952681442</item>
    </derivirana_varijabla>
  </DomainObject.Predmet.ProtuStrankaListFormatedWithAdressOIB>
  <DomainObject.Predmet.ProtuStrankaListNazivFormated>
    <izvorni_sadrzaj>
      <item>KREDITNA UNIJA ONIO FINANC, ROVINJ</item>
    </izvorni_sadrzaj>
    <derivirana_varijabla naziv="DomainObject.Predmet.ProtuStrankaListNazivFormated_1">
      <item>KREDITNA UNIJA ONIO FINANC, ROVINJ</item>
    </derivirana_varijabla>
  </DomainObject.Predmet.ProtuStrankaListNazivFormated>
  <DomainObject.Predmet.ProtuStrankaListNazivFormatedOIB>
    <izvorni_sadrzaj>
      <item>KREDITNA UNIJA ONIO FINANC, ROVINJ, OIB 91952681442</item>
    </izvorni_sadrzaj>
    <derivirana_varijabla naziv="DomainObject.Predmet.ProtuStrankaListNazivFormatedOIB_1">
      <item>KREDITNA UNIJA ONIO FINANC, ROVINJ, OIB 91952681442</item>
    </derivirana_varijabla>
  </DomainObject.Predmet.ProtuStrankaListNazivFormatedOIB>
  <DomainObject.Predmet.OstaliListFormated>
    <izvorni_sadrzaj>
      <item>Milena Veljović</item>
      <item>VUKIĆ, JELUŠIĆ, ŠULINA, STANKOVIĆ, JURCAN &amp; JABUKA odvjetničko društvo s ograničenom odgovornošću punomoćnik sudionika u postupku HRVATSKA NARODNA BANKA, Zagreb</item>
      <item>ENZA I BORIVOJ ČUKAC, ROVINJ</item>
    </izvorni_sadrzaj>
    <derivirana_varijabla naziv="DomainObject.Predmet.OstaliListFormated_1">
      <item>Milena Veljović</item>
      <item>VUKIĆ, JELUŠIĆ, ŠULINA, STANKOVIĆ, JURCAN &amp; JABUKA odvjetničko društvo s ograničenom odgovornošću punomoćnik sudionika u postupku HRVATSKA NARODNA BANKA, Zagreb</item>
      <item>ENZA I BORIVOJ ČUKAC, ROVINJ</item>
    </derivirana_varijabla>
  </DomainObject.Predmet.OstaliListFormated>
  <DomainObject.Predmet.OstaliListFormatedOIB>
    <izvorni_sadrzaj>
      <item>Milena Veljović, OIB 90523902370</item>
      <item>VUKIĆ, JELUŠIĆ, ŠULINA, STANKOVIĆ, JURCAN &amp; JABUKA odvjetničko društvo s ograničenom odgovornošću, OIB 01394705384 punomoćnik sudionika u postupku HRVATSKA NARODNA BANKA, Zagreb</item>
      <item>ENZA I BORIVOJ ČUKAC, ROVINJ</item>
    </izvorni_sadrzaj>
    <derivirana_varijabla naziv="DomainObject.Predmet.OstaliListFormatedOIB_1">
      <item>Milena Veljović, OIB 90523902370</item>
      <item>VUKIĆ, JELUŠIĆ, ŠULINA, STANKOVIĆ, JURCAN &amp; JABUKA odvjetničko društvo s ograničenom odgovornošću, OIB 01394705384 punomoćnik sudionika u postupku HRVATSKA NARODNA BANKA, Zagreb</item>
      <item>ENZA I BORIVOJ ČUKAC, ROVINJ</item>
    </derivirana_varijabla>
  </DomainObject.Predmet.OstaliListFormatedOIB>
  <DomainObject.Predmet.OstaliListFormatedWithAdress>
    <izvorni_sadrzaj>
      <item>Milena Veljović, Dobrilina 9, 52100 Pula</item>
      <item>VUKIĆ, JELUŠIĆ, ŠULINA, STANKOVIĆ, JURCAN &amp; JABUKA odvjetničko društvo s ograničenom odgovornošću, Nikole Tesle 9, Rijeka punomoćnik sudionika u postupku HRVATSKA NARODNA BANKA, Zagreb</item>
      <item>ENZA I BORIVOJ ČUKAC, ROVINJ, De Amicis 22, 52210 Rovinj</item>
    </izvorni_sadrzaj>
    <derivirana_varijabla naziv="DomainObject.Predmet.OstaliListFormatedWithAdress_1">
      <item>Milena Veljović, Dobrilina 9, 52100 Pula</item>
      <item>VUKIĆ, JELUŠIĆ, ŠULINA, STANKOVIĆ, JURCAN &amp; JABUKA odvjetničko društvo s ograničenom odgovornošću, Nikole Tesle 9, Rijeka punomoćnik sudionika u postupku HRVATSKA NARODNA BANKA, Zagreb</item>
      <item>ENZA I BORIVOJ ČUKAC, ROVINJ, De Amicis 22, 52210 Rovinj</item>
    </derivirana_varijabla>
  </DomainObject.Predmet.OstaliListFormatedWithAdress>
  <DomainObject.Predmet.OstaliListFormatedWithAdressOIB>
    <izvorni_sadrzaj>
      <item>Milena Veljović, OIB 90523902370, Dobrilina 9, 52100 Pula</item>
      <item>VUKIĆ, JELUŠIĆ, ŠULINA, STANKOVIĆ, JURCAN &amp; JABUKA odvjetničko društvo s ograničenom odgovornošću, OIB 01394705384, Nikole Tesle 9, Rijeka punomoćnik sudionika u postupku HRVATSKA NARODNA BANKA, Zagreb</item>
      <item>ENZA I BORIVOJ ČUKAC, ROVINJ, De Amicis 22, 52210 Rovinj</item>
    </izvorni_sadrzaj>
    <derivirana_varijabla naziv="DomainObject.Predmet.OstaliListFormatedWithAdressOIB_1">
      <item>Milena Veljović, OIB 90523902370, Dobrilina 9, 52100 Pula</item>
      <item>VUKIĆ, JELUŠIĆ, ŠULINA, STANKOVIĆ, JURCAN &amp; JABUKA odvjetničko društvo s ograničenom odgovornošću, OIB 01394705384, Nikole Tesle 9, Rijeka punomoćnik sudionika u postupku HRVATSKA NARODNA BANKA, Zagreb</item>
      <item>ENZA I BORIVOJ ČUKAC, ROVINJ, De Amicis 22, 52210 Rovinj</item>
    </derivirana_varijabla>
  </DomainObject.Predmet.OstaliListFormatedWithAdressOIB>
  <DomainObject.Predmet.OstaliListNazivFormated>
    <izvorni_sadrzaj>
      <item>Milena Veljović</item>
      <item>VUKIĆ, JELUŠIĆ, ŠULINA, STANKOVIĆ, JURCAN &amp; JABUKA odvjetničko društvo s ograničenom odgovornošću</item>
      <item>ENZA I BORIVOJ ČUKAC, ROVINJ</item>
    </izvorni_sadrzaj>
    <derivirana_varijabla naziv="DomainObject.Predmet.OstaliListNazivFormated_1">
      <item>Milena Veljović</item>
      <item>VUKIĆ, JELUŠIĆ, ŠULINA, STANKOVIĆ, JURCAN &amp; JABUKA odvjetničko društvo s ograničenom odgovornošću</item>
      <item>ENZA I BORIVOJ ČUKAC, ROVINJ</item>
    </derivirana_varijabla>
  </DomainObject.Predmet.OstaliListNazivFormated>
  <DomainObject.Predmet.OstaliListNazivFormatedOIB>
    <izvorni_sadrzaj>
      <item>Milena Veljović, OIB 90523902370</item>
      <item>VUKIĆ, JELUŠIĆ, ŠULINA, STANKOVIĆ, JURCAN &amp; JABUKA odvjetničko društvo s ograničenom odgovornošću, OIB 01394705384</item>
      <item>ENZA I BORIVOJ ČUKAC, ROVINJ</item>
    </izvorni_sadrzaj>
    <derivirana_varijabla naziv="DomainObject.Predmet.OstaliListNazivFormatedOIB_1">
      <item>Milena Veljović, OIB 90523902370</item>
      <item>VUKIĆ, JELUŠIĆ, ŠULINA, STANKOVIĆ, JURCAN &amp; JABUKA odvjetničko društvo s ograničenom odgovornošću, OIB 01394705384</item>
      <item>ENZA I BORIVOJ ČUKAC, ROVINJ</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rujna 2015.</izvorni_sadrzaj>
    <derivirana_varijabla naziv="DomainObject.Datum_1">29. rujna 2015.</derivirana_varijabla>
  </DomainObject.Datum>
  <DomainObject.PoslovniBrojDokumenta>
    <izvorni_sadrzaj/>
    <derivirana_varijabla naziv="DomainObject.PoslovniBrojDokumenta_1"/>
  </DomainObject.PoslovniBrojDokumenta>
  <DomainObject.Predmet.StrankaIDrugi>
    <izvorni_sadrzaj>HRVATSKA NARODNA BANKA, Zagreb</izvorni_sadrzaj>
    <derivirana_varijabla naziv="DomainObject.Predmet.StrankaIDrugi_1">HRVATSKA NARODNA BANKA, Zagreb</derivirana_varijabla>
  </DomainObject.Predmet.StrankaIDrugi>
  <DomainObject.Predmet.ProtustrankaIDrugi>
    <izvorni_sadrzaj>KREDITNA UNIJA ONIO FINANC, ROVINJ</izvorni_sadrzaj>
    <derivirana_varijabla naziv="DomainObject.Predmet.ProtustrankaIDrugi_1">KREDITNA UNIJA ONIO FINANC, ROVINJ</derivirana_varijabla>
  </DomainObject.Predmet.ProtustrankaIDrugi>
  <DomainObject.Predmet.StrankaIDrugiAdressOIB>
    <izvorni_sadrzaj>HRVATSKA NARODNA BANKA, Zagreb</izvorni_sadrzaj>
    <derivirana_varijabla naziv="DomainObject.Predmet.StrankaIDrugiAdressOIB_1">HRVATSKA NARODNA BANKA, Zagreb</derivirana_varijabla>
  </DomainObject.Predmet.StrankaIDrugiAdressOIB>
  <DomainObject.Predmet.ProtustrankaIDrugiAdressOIB>
    <izvorni_sadrzaj>KREDITNA UNIJA ONIO FINANC, ROVINJ, OIB 91952681442</izvorni_sadrzaj>
    <derivirana_varijabla naziv="DomainObject.Predmet.ProtustrankaIDrugiAdressOIB_1">KREDITNA UNIJA ONIO FINANC, ROVINJ, OIB 91952681442</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HRVATSKA NARODNA BANKA, Zagreb</item>
      <item>Milena Veljović</item>
      <item>KREDITNA UNIJA ONIO FINANC, ROVINJ</item>
      <item>VUKIĆ, JELUŠIĆ, ŠULINA, STANKOVIĆ, JURCAN &amp; JABUKA odvjetničko društvo s ograničenom odgovornošću</item>
      <item>ENZA I BORIVOJ ČUKAC, ROVINJ</item>
    </izvorni_sadrzaj>
    <derivirana_varijabla naziv="DomainObject.Predmet.SudioniciListNaziv_1">
      <item>HRVATSKA NARODNA BANKA, Zagreb</item>
      <item>Milena Veljović</item>
      <item>KREDITNA UNIJA ONIO FINANC, ROVINJ</item>
      <item>VUKIĆ, JELUŠIĆ, ŠULINA, STANKOVIĆ, JURCAN &amp; JABUKA odvjetničko društvo s ograničenom odgovornošću</item>
      <item>ENZA I BORIVOJ ČUKAC, ROVINJ</item>
    </derivirana_varijabla>
  </DomainObject.Predmet.SudioniciListNaziv>
  <DomainObject.Predmet.SudioniciListAdressOIB>
    <izvorni_sadrzaj>
      <item>HRVATSKA NARODNA BANKA, Zagreb</item>
      <item>Milena Veljović, OIB 90523902370, Dobrilina 9,52100 Pula</item>
      <item>KREDITNA UNIJA ONIO FINANC, ROVINJ, OIB 91952681442</item>
      <item>VUKIĆ, JELUŠIĆ, ŠULINA, STANKOVIĆ, JURCAN &amp; JABUKA odvjetničko društvo s ograničenom odgovornošću, OIB 01394705384, Nikole Tesle 9,Rijeka</item>
      <item>ENZA I BORIVOJ ČUKAC, ROVINJ, De Amicis 22,52210 Rovinj</item>
    </izvorni_sadrzaj>
    <derivirana_varijabla naziv="DomainObject.Predmet.SudioniciListAdressOIB_1">
      <item>HRVATSKA NARODNA BANKA, Zagreb</item>
      <item>Milena Veljović, OIB 90523902370, Dobrilina 9,52100 Pula</item>
      <item>KREDITNA UNIJA ONIO FINANC, ROVINJ, OIB 91952681442</item>
      <item>VUKIĆ, JELUŠIĆ, ŠULINA, STANKOVIĆ, JURCAN &amp; JABUKA odvjetničko društvo s ograničenom odgovornošću, OIB 01394705384, Nikole Tesle 9,Rijeka</item>
      <item>ENZA I BORIVOJ ČUKAC, ROVINJ, De Amicis 22,52210 Rovinj</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null</item>
      <item>, OIB 90523902370</item>
      <item>, OIB 91952681442</item>
      <item>, OIB 01394705384</item>
      <item>, OIB null</item>
    </izvorni_sadrzaj>
    <derivirana_varijabla naziv="DomainObject.Predmet.SudioniciListNazivOIB_1">
      <item>, OIB null</item>
      <item>, OIB 90523902370</item>
      <item>, OIB 91952681442</item>
      <item>, OIB 01394705384</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5</properties:Pages>
  <properties:Words>2319</properties:Words>
  <properties:Characters>12817</properties:Characters>
  <properties:Lines>219</properties:Lines>
  <properties:Paragraphs>49</properties:Paragraphs>
  <properties:TotalTime>73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15255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2015-09-29T07:43:00Z</dcterms:created>
  <dc:creator>Jasmina Matika</dc:creator>
  <cp:lastModifiedBy>Jasmina Matika</cp:lastModifiedBy>
  <dcterms:modified xmlns:xsi="http://www.w3.org/2001/XMLSchema-instance" xsi:type="dcterms:W3CDTF">2015-09-29T11:27:00Z</dcterms:modified>
  <cp:revision>12</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5</vt:i4>
  </prop:property>
</prop:Properties>
</file>