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FF1695" w:rsidRPr="00FF1695">
        <w:tc>
          <w:tcPr>
            <w:tcW w:type="dxa" w:w="2533"/>
            <w:shd w:fill="auto" w:color="auto" w:val="clear"/>
          </w:tcPr>
          <w:p w:rsidRDefault="00FF1695" w:rsidP="006E21E5" w:rsidR="00FF1695" w:rsidRPr="00FF1695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FF1695">
              <w:rPr>
                <w:noProof/>
                <w:sz w:val="24"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F1695" w:rsidP="00B27134" w:rsidR="00FF1695" w:rsidRPr="00FF1695">
            <w:pPr>
              <w:spacing w:before="120"/>
              <w:jc w:val="center"/>
              <w:rPr>
                <w:sz w:val="24"/>
                <w:szCs w:val="24"/>
              </w:rPr>
            </w:pPr>
            <w:r w:rsidRPr="00FF1695">
              <w:rPr>
                <w:sz w:val="24"/>
                <w:szCs w:val="24"/>
              </w:rPr>
              <w:t>Republika Hrvatska</w:t>
            </w:r>
          </w:p>
          <w:p w:rsidRDefault="00FF1695" w:rsidP="00C16AB4" w:rsidR="00FF1695" w:rsidRPr="00FF1695">
            <w:pPr>
              <w:jc w:val="center"/>
              <w:rPr>
                <w:sz w:val="24"/>
                <w:szCs w:val="24"/>
              </w:rPr>
            </w:pPr>
            <w:r w:rsidRPr="00FF1695">
              <w:rPr>
                <w:sz w:val="24"/>
                <w:szCs w:val="24"/>
              </w:rPr>
              <w:t>Trgovački sud u Rijeci</w:t>
            </w:r>
          </w:p>
          <w:p w:rsidRDefault="00FF1695" w:rsidP="00C11426" w:rsidR="00FF1695" w:rsidRPr="00FF1695">
            <w:pPr>
              <w:jc w:val="center"/>
              <w:rPr>
                <w:sz w:val="24"/>
                <w:szCs w:val="24"/>
              </w:rPr>
            </w:pPr>
            <w:r w:rsidRPr="00FF1695">
              <w:rPr>
                <w:sz w:val="24"/>
                <w:szCs w:val="24"/>
              </w:rPr>
              <w:t>Rijeka, Zadarska 1 i 3</w:t>
            </w:r>
          </w:p>
        </w:tc>
      </w:tr>
    </w:tbl>
    <w:p w14:textId="19f6484" w14:paraId="19f6484" w:rsidRDefault="008B5323" w:rsidP="009649E4" w:rsidR="008B5323" w:rsidRPr="00FF1695">
      <w:pPr>
        <w:tabs>
          <w:tab w:pos="2655" w:val="left"/>
        </w:tabs>
        <w:ind w:hanging="2880" w:left="2880"/>
        <w15:collapsed w:val="false"/>
        <w:rPr>
          <w:sz w:val="24"/>
          <w:szCs w:val="24"/>
        </w:rPr>
      </w:pPr>
    </w:p>
    <w:p w:rsidRDefault="00627292" w:rsidP="00627292" w:rsidR="00322CA9">
      <w:pPr>
        <w:jc w:val="right"/>
        <w:rPr>
          <w:sz w:val="24"/>
          <w:szCs w:val="24"/>
        </w:rPr>
      </w:pPr>
      <w:r>
        <w:rPr>
          <w:sz w:val="24"/>
          <w:szCs w:val="24"/>
        </w:rPr>
        <w:t>Poslovni broj: 10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St-</w:t>
      </w:r>
      <w:r w:rsidR="004839A6">
        <w:rPr>
          <w:sz w:val="24"/>
          <w:szCs w:val="24"/>
        </w:rPr>
        <w:t>4</w:t>
      </w:r>
      <w:r w:rsidR="007D33CE">
        <w:rPr>
          <w:sz w:val="24"/>
          <w:szCs w:val="24"/>
        </w:rPr>
        <w:t>2</w:t>
      </w:r>
      <w:r w:rsidR="00E60F35">
        <w:rPr>
          <w:sz w:val="24"/>
          <w:szCs w:val="24"/>
        </w:rPr>
        <w:t>8</w:t>
      </w:r>
      <w:r>
        <w:rPr>
          <w:sz w:val="24"/>
          <w:szCs w:val="24"/>
        </w:rPr>
        <w:t>/2018-5</w:t>
      </w:r>
    </w:p>
    <w:p w:rsidRDefault="008B5323" w:rsidP="008637C3" w:rsidR="008B5323">
      <w:pPr>
        <w:ind w:hanging="2880" w:left="2880"/>
        <w:jc w:val="center"/>
        <w:rPr>
          <w:sz w:val="24"/>
          <w:szCs w:val="24"/>
        </w:rPr>
      </w:pPr>
    </w:p>
    <w:p w:rsidRDefault="003663A1" w:rsidP="008637C3" w:rsidR="003663A1" w:rsidRPr="00F916C2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E60F35">
        <w:rPr>
          <w:sz w:val="24"/>
          <w:szCs w:val="24"/>
        </w:rPr>
        <w:t>4</w:t>
      </w:r>
      <w:r w:rsidR="007D33CE">
        <w:rPr>
          <w:sz w:val="24"/>
          <w:szCs w:val="24"/>
        </w:rPr>
        <w:t>28</w:t>
      </w:r>
      <w:r w:rsidR="00553B68">
        <w:rPr>
          <w:sz w:val="24"/>
          <w:szCs w:val="24"/>
        </w:rPr>
        <w:t>/</w:t>
      </w:r>
      <w:r w:rsidR="003C224C">
        <w:rPr>
          <w:sz w:val="24"/>
          <w:szCs w:val="24"/>
        </w:rPr>
        <w:t>201</w:t>
      </w:r>
      <w:r w:rsidR="003C3ECE">
        <w:rPr>
          <w:sz w:val="24"/>
          <w:szCs w:val="24"/>
        </w:rPr>
        <w:t>8</w:t>
      </w:r>
      <w:r w:rsidR="003C224C">
        <w:rPr>
          <w:sz w:val="24"/>
          <w:szCs w:val="24"/>
        </w:rPr>
        <w:t xml:space="preserve">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880EA8">
        <w:rPr>
          <w:sz w:val="24"/>
          <w:szCs w:val="24"/>
        </w:rPr>
        <w:t>12</w:t>
      </w:r>
      <w:r w:rsidR="00627292">
        <w:rPr>
          <w:sz w:val="24"/>
          <w:szCs w:val="24"/>
        </w:rPr>
        <w:t xml:space="preserve">. </w:t>
      </w:r>
      <w:r w:rsidR="00880EA8">
        <w:rPr>
          <w:sz w:val="24"/>
          <w:szCs w:val="24"/>
        </w:rPr>
        <w:t>rujn</w:t>
      </w:r>
      <w:r w:rsidR="00627292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71540E">
        <w:rPr>
          <w:sz w:val="24"/>
          <w:szCs w:val="24"/>
        </w:rPr>
        <w:t>201</w:t>
      </w:r>
      <w:r w:rsidR="00C224B6">
        <w:rPr>
          <w:sz w:val="24"/>
          <w:szCs w:val="24"/>
        </w:rPr>
        <w:t>8</w:t>
      </w:r>
      <w:r w:rsidRPr="002B06A4">
        <w:rPr>
          <w:sz w:val="24"/>
          <w:szCs w:val="24"/>
        </w:rPr>
        <w:t xml:space="preserve">. </w:t>
      </w:r>
      <w:r w:rsidR="003C224C">
        <w:rPr>
          <w:sz w:val="24"/>
          <w:szCs w:val="24"/>
        </w:rPr>
        <w:t>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C224B6" w:rsidR="003C224C" w:rsidRPr="00C224B6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527CD3">
        <w:rPr>
          <w:sz w:val="24"/>
          <w:szCs w:val="24"/>
        </w:rPr>
        <w:t>Za dužnika</w:t>
      </w:r>
      <w:r w:rsidRPr="00527CD3">
        <w:rPr>
          <w:b/>
          <w:sz w:val="24"/>
          <w:szCs w:val="24"/>
        </w:rPr>
        <w:t xml:space="preserve"> </w:t>
      </w:r>
      <w:r w:rsidR="007D33CE" w:rsidRPr="007D33CE">
        <w:rPr>
          <w:b/>
          <w:sz w:val="24"/>
          <w:szCs w:val="24"/>
        </w:rPr>
        <w:t xml:space="preserve">ITEX j.d.o.o. Rijeka, Franje </w:t>
      </w:r>
      <w:proofErr w:type="spellStart"/>
      <w:r w:rsidR="007D33CE" w:rsidRPr="007D33CE">
        <w:rPr>
          <w:b/>
          <w:sz w:val="24"/>
          <w:szCs w:val="24"/>
        </w:rPr>
        <w:t>Čandeka</w:t>
      </w:r>
      <w:proofErr w:type="spellEnd"/>
      <w:r w:rsidR="007D33CE" w:rsidRPr="007D33CE">
        <w:rPr>
          <w:b/>
          <w:sz w:val="24"/>
          <w:szCs w:val="24"/>
        </w:rPr>
        <w:t xml:space="preserve"> 3 (OIB: 99498533675, MBS: 040324986)</w:t>
      </w:r>
      <w:r w:rsidR="00880EA8">
        <w:rPr>
          <w:b/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7D33CE">
        <w:rPr>
          <w:sz w:val="24"/>
          <w:szCs w:val="24"/>
        </w:rPr>
        <w:t>17</w:t>
      </w:r>
      <w:r w:rsidR="006B123B">
        <w:rPr>
          <w:sz w:val="24"/>
          <w:szCs w:val="24"/>
        </w:rPr>
        <w:t>.0</w:t>
      </w:r>
      <w:r w:rsidR="007D33CE">
        <w:rPr>
          <w:sz w:val="24"/>
          <w:szCs w:val="24"/>
        </w:rPr>
        <w:t>7</w:t>
      </w:r>
      <w:r w:rsidR="006B123B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784257">
        <w:rPr>
          <w:sz w:val="24"/>
          <w:szCs w:val="24"/>
        </w:rPr>
        <w:t>8</w:t>
      </w:r>
      <w:r w:rsidRPr="003C224C">
        <w:rPr>
          <w:sz w:val="24"/>
          <w:szCs w:val="24"/>
        </w:rPr>
        <w:t>. iznosi</w:t>
      </w:r>
      <w:r w:rsidRPr="00857E2D">
        <w:rPr>
          <w:b/>
          <w:sz w:val="24"/>
          <w:szCs w:val="24"/>
        </w:rPr>
        <w:t xml:space="preserve"> </w:t>
      </w:r>
      <w:r w:rsidR="007D33CE">
        <w:rPr>
          <w:b/>
          <w:sz w:val="24"/>
          <w:szCs w:val="24"/>
        </w:rPr>
        <w:t>17</w:t>
      </w:r>
      <w:r w:rsidR="00627292">
        <w:rPr>
          <w:b/>
          <w:sz w:val="24"/>
          <w:szCs w:val="24"/>
        </w:rPr>
        <w:t>.</w:t>
      </w:r>
      <w:r w:rsidR="007D33CE">
        <w:rPr>
          <w:b/>
          <w:sz w:val="24"/>
          <w:szCs w:val="24"/>
        </w:rPr>
        <w:t>230</w:t>
      </w:r>
      <w:r w:rsidR="00E60F35">
        <w:rPr>
          <w:b/>
          <w:sz w:val="24"/>
          <w:szCs w:val="24"/>
        </w:rPr>
        <w:t>,</w:t>
      </w:r>
      <w:r w:rsidR="007D33CE">
        <w:rPr>
          <w:b/>
          <w:sz w:val="24"/>
          <w:szCs w:val="24"/>
        </w:rPr>
        <w:t>31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8B5323" w:rsidP="008637C3" w:rsidR="008B5323">
      <w:pPr>
        <w:jc w:val="center"/>
        <w:rPr>
          <w:sz w:val="24"/>
          <w:szCs w:val="24"/>
        </w:rPr>
      </w:pPr>
    </w:p>
    <w:p w:rsidRDefault="006B123B" w:rsidP="008637C3" w:rsidR="006B123B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880EA8">
        <w:rPr>
          <w:sz w:val="24"/>
          <w:szCs w:val="24"/>
        </w:rPr>
        <w:t>12</w:t>
      </w:r>
      <w:r w:rsidR="00627292">
        <w:rPr>
          <w:sz w:val="24"/>
          <w:szCs w:val="24"/>
        </w:rPr>
        <w:t xml:space="preserve">. </w:t>
      </w:r>
      <w:r w:rsidR="00880EA8">
        <w:rPr>
          <w:sz w:val="24"/>
          <w:szCs w:val="24"/>
        </w:rPr>
        <w:t>rujna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C224B6">
        <w:rPr>
          <w:sz w:val="24"/>
          <w:szCs w:val="24"/>
        </w:rPr>
        <w:t>8</w:t>
      </w:r>
      <w:r w:rsidRPr="00F916C2">
        <w:rPr>
          <w:sz w:val="24"/>
          <w:szCs w:val="24"/>
        </w:rPr>
        <w:t xml:space="preserve">. </w:t>
      </w: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Sect="00627292"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1695">
          <w:rPr>
            <w:noProof/>
          </w:rPr>
          <w:t>2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627292">
      <w:rPr>
        <w:sz w:val="24"/>
        <w:szCs w:val="24"/>
      </w:rPr>
      <w:t>317</w:t>
    </w:r>
    <w:r w:rsidR="003F2CFA"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3C3ECE">
      <w:rPr>
        <w:sz w:val="24"/>
        <w:szCs w:val="24"/>
      </w:rPr>
      <w:t>8</w:t>
    </w:r>
    <w:r>
      <w:rPr>
        <w:sz w:val="24"/>
        <w:szCs w:val="24"/>
      </w:rPr>
      <w:t>-</w:t>
    </w:r>
    <w:r w:rsidR="008E5D5F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13CC6"/>
    <w:rsid w:val="000600D3"/>
    <w:rsid w:val="000814DE"/>
    <w:rsid w:val="0009041D"/>
    <w:rsid w:val="00091951"/>
    <w:rsid w:val="000B13DC"/>
    <w:rsid w:val="000B7807"/>
    <w:rsid w:val="000D03FF"/>
    <w:rsid w:val="0010773E"/>
    <w:rsid w:val="00153BA1"/>
    <w:rsid w:val="00160E22"/>
    <w:rsid w:val="00162EC6"/>
    <w:rsid w:val="001A2D9E"/>
    <w:rsid w:val="001A7646"/>
    <w:rsid w:val="001D1169"/>
    <w:rsid w:val="001E0327"/>
    <w:rsid w:val="002100B7"/>
    <w:rsid w:val="00231B03"/>
    <w:rsid w:val="00231EDC"/>
    <w:rsid w:val="0024471E"/>
    <w:rsid w:val="00254E47"/>
    <w:rsid w:val="00262A53"/>
    <w:rsid w:val="002B06A4"/>
    <w:rsid w:val="002F1A6F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3C3ECE"/>
    <w:rsid w:val="003F2CFA"/>
    <w:rsid w:val="004002CA"/>
    <w:rsid w:val="00403357"/>
    <w:rsid w:val="004039FF"/>
    <w:rsid w:val="00436D04"/>
    <w:rsid w:val="00441265"/>
    <w:rsid w:val="0044216F"/>
    <w:rsid w:val="00444425"/>
    <w:rsid w:val="0048180A"/>
    <w:rsid w:val="004839A6"/>
    <w:rsid w:val="004B4153"/>
    <w:rsid w:val="004B4A51"/>
    <w:rsid w:val="004D13CF"/>
    <w:rsid w:val="004D543B"/>
    <w:rsid w:val="004E72D2"/>
    <w:rsid w:val="004E7544"/>
    <w:rsid w:val="004F00E9"/>
    <w:rsid w:val="004F3206"/>
    <w:rsid w:val="00510C25"/>
    <w:rsid w:val="00516A92"/>
    <w:rsid w:val="00527CD3"/>
    <w:rsid w:val="00553B68"/>
    <w:rsid w:val="005606DB"/>
    <w:rsid w:val="00563899"/>
    <w:rsid w:val="00582D73"/>
    <w:rsid w:val="00593C54"/>
    <w:rsid w:val="00594DA6"/>
    <w:rsid w:val="005A76AF"/>
    <w:rsid w:val="005B0334"/>
    <w:rsid w:val="005C38A0"/>
    <w:rsid w:val="005F084D"/>
    <w:rsid w:val="0060476B"/>
    <w:rsid w:val="00614019"/>
    <w:rsid w:val="00616E9B"/>
    <w:rsid w:val="00624751"/>
    <w:rsid w:val="006256EC"/>
    <w:rsid w:val="00627292"/>
    <w:rsid w:val="00651A5A"/>
    <w:rsid w:val="0066165D"/>
    <w:rsid w:val="00662F7A"/>
    <w:rsid w:val="00672121"/>
    <w:rsid w:val="00685B7F"/>
    <w:rsid w:val="00695808"/>
    <w:rsid w:val="006A772A"/>
    <w:rsid w:val="006B123B"/>
    <w:rsid w:val="006E032E"/>
    <w:rsid w:val="006E1FC1"/>
    <w:rsid w:val="00700202"/>
    <w:rsid w:val="00701902"/>
    <w:rsid w:val="00706DEF"/>
    <w:rsid w:val="00706DFD"/>
    <w:rsid w:val="0071540E"/>
    <w:rsid w:val="00724AF5"/>
    <w:rsid w:val="0073234C"/>
    <w:rsid w:val="00736AD5"/>
    <w:rsid w:val="007370C6"/>
    <w:rsid w:val="00757F0E"/>
    <w:rsid w:val="00761B36"/>
    <w:rsid w:val="00764BBA"/>
    <w:rsid w:val="00783861"/>
    <w:rsid w:val="00784257"/>
    <w:rsid w:val="007B0EBF"/>
    <w:rsid w:val="007C2492"/>
    <w:rsid w:val="007C3BDB"/>
    <w:rsid w:val="007D1932"/>
    <w:rsid w:val="007D33CE"/>
    <w:rsid w:val="007E3D43"/>
    <w:rsid w:val="007E4FC5"/>
    <w:rsid w:val="007F47BD"/>
    <w:rsid w:val="00815664"/>
    <w:rsid w:val="008367D5"/>
    <w:rsid w:val="0084324B"/>
    <w:rsid w:val="00857E2D"/>
    <w:rsid w:val="008637C3"/>
    <w:rsid w:val="00864A7B"/>
    <w:rsid w:val="0086663F"/>
    <w:rsid w:val="00880EA8"/>
    <w:rsid w:val="00883050"/>
    <w:rsid w:val="008A0387"/>
    <w:rsid w:val="008B08C4"/>
    <w:rsid w:val="008B5323"/>
    <w:rsid w:val="008E5D5F"/>
    <w:rsid w:val="009649E4"/>
    <w:rsid w:val="00990968"/>
    <w:rsid w:val="00992A10"/>
    <w:rsid w:val="009A43A2"/>
    <w:rsid w:val="009B6199"/>
    <w:rsid w:val="009C0731"/>
    <w:rsid w:val="00A11A31"/>
    <w:rsid w:val="00A273BA"/>
    <w:rsid w:val="00A85111"/>
    <w:rsid w:val="00A872B4"/>
    <w:rsid w:val="00AA120F"/>
    <w:rsid w:val="00AA24DB"/>
    <w:rsid w:val="00AB75B5"/>
    <w:rsid w:val="00B23893"/>
    <w:rsid w:val="00B26026"/>
    <w:rsid w:val="00B32559"/>
    <w:rsid w:val="00BA00AD"/>
    <w:rsid w:val="00BB6D37"/>
    <w:rsid w:val="00BB79EE"/>
    <w:rsid w:val="00C05F0F"/>
    <w:rsid w:val="00C224B6"/>
    <w:rsid w:val="00C245A4"/>
    <w:rsid w:val="00C443F9"/>
    <w:rsid w:val="00C64BA3"/>
    <w:rsid w:val="00C7229D"/>
    <w:rsid w:val="00C937C9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55108"/>
    <w:rsid w:val="00D72B7F"/>
    <w:rsid w:val="00D7777B"/>
    <w:rsid w:val="00D824B0"/>
    <w:rsid w:val="00D94731"/>
    <w:rsid w:val="00DA2D8B"/>
    <w:rsid w:val="00DA39D9"/>
    <w:rsid w:val="00DB78FA"/>
    <w:rsid w:val="00DC4BA2"/>
    <w:rsid w:val="00DC7157"/>
    <w:rsid w:val="00DD4E16"/>
    <w:rsid w:val="00DF588D"/>
    <w:rsid w:val="00E00B60"/>
    <w:rsid w:val="00E165FF"/>
    <w:rsid w:val="00E21B05"/>
    <w:rsid w:val="00E422BB"/>
    <w:rsid w:val="00E43FD6"/>
    <w:rsid w:val="00E44D00"/>
    <w:rsid w:val="00E60F35"/>
    <w:rsid w:val="00E84E83"/>
    <w:rsid w:val="00E90550"/>
    <w:rsid w:val="00E907ED"/>
    <w:rsid w:val="00EB11EB"/>
    <w:rsid w:val="00EB3D72"/>
    <w:rsid w:val="00EB5A7D"/>
    <w:rsid w:val="00ED0935"/>
    <w:rsid w:val="00F15304"/>
    <w:rsid w:val="00F271E1"/>
    <w:rsid w:val="00F41606"/>
    <w:rsid w:val="00F87857"/>
    <w:rsid w:val="00F90928"/>
    <w:rsid w:val="00F916C2"/>
    <w:rsid w:val="00FF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16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16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169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16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16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16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16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169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16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16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</izvorni_sadrzaj>
    <derivirana_varijabla naziv="DomainObject.Predmet.Broj_1">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2018.</izvorni_sadrzaj>
    <derivirana_varijabla naziv="DomainObject.Predmet.DatumOsnivanja_1">23.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St-428/2018</izvorni_sadrzaj>
    <derivirana_varijabla naziv="DomainObject.Predmet.OznakaBroj_1">St-428/2018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ITEX j.d.o.o.</izvorni_sadrzaj>
    <derivirana_varijabla naziv="DomainObject.Predmet.ProtustrankaFormated_1">  ITEX j.d.o.o.</derivirana_varijabla>
  </DomainObject.Predmet.ProtustrankaFormated>
  <DomainObject.Predmet.ProtustrankaFormatedOIB>
    <izvorni_sadrzaj>  ITEX j.d.o.o., OIB 99498533675</izvorni_sadrzaj>
    <derivirana_varijabla naziv="DomainObject.Predmet.ProtustrankaFormatedOIB_1">  ITEX j.d.o.o., OIB 99498533675</derivirana_varijabla>
  </DomainObject.Predmet.ProtustrankaFormatedOIB>
  <DomainObject.Predmet.ProtustrankaFormatedWithAdress>
    <izvorni_sadrzaj> ITEX j.d.o.o., Franje Čandeka 3, 51000 Rijeka</izvorni_sadrzaj>
    <derivirana_varijabla naziv="DomainObject.Predmet.ProtustrankaFormatedWithAdress_1"> ITEX j.d.o.o., Franje Čandeka 3, 51000 Rijeka</derivirana_varijabla>
  </DomainObject.Predmet.ProtustrankaFormatedWithAdress>
  <DomainObject.Predmet.ProtustrankaFormatedWithAdressOIB>
    <izvorni_sadrzaj> ITEX j.d.o.o., OIB 99498533675, Franje Čandeka 3, 51000 Rijeka</izvorni_sadrzaj>
    <derivirana_varijabla naziv="DomainObject.Predmet.ProtustrankaFormatedWithAdressOIB_1"> ITEX j.d.o.o., OIB 99498533675, Franje Čandeka 3, 51000 Rijeka</derivirana_varijabla>
  </DomainObject.Predmet.ProtustrankaFormatedWithAdressOIB>
  <DomainObject.Predmet.ProtustrankaWithAdress>
    <izvorni_sadrzaj>ITEX j.d.o.o. Franje Čandeka 3, 51000 Rijeka</izvorni_sadrzaj>
    <derivirana_varijabla naziv="DomainObject.Predmet.ProtustrankaWithAdress_1">ITEX j.d.o.o. Franje Čandeka 3, 51000 Rijeka</derivirana_varijabla>
  </DomainObject.Predmet.ProtustrankaWithAdress>
  <DomainObject.Predmet.ProtustrankaWithAdressOIB>
    <izvorni_sadrzaj>ITEX j.d.o.o., OIB 99498533675, Franje Čandeka 3, 51000 Rijeka</izvorni_sadrzaj>
    <derivirana_varijabla naziv="DomainObject.Predmet.ProtustrankaWithAdressOIB_1">ITEX j.d.o.o., OIB 99498533675, Franje Čandeka 3, 51000 Rijeka</derivirana_varijabla>
  </DomainObject.Predmet.ProtustrankaWithAdressOIB>
  <DomainObject.Predmet.ProtustrankaNazivFormated>
    <izvorni_sadrzaj>ITEX j.d.o.o.</izvorni_sadrzaj>
    <derivirana_varijabla naziv="DomainObject.Predmet.ProtustrankaNazivFormated_1">ITEX j.d.o.o.</derivirana_varijabla>
  </DomainObject.Predmet.ProtustrankaNazivFormated>
  <DomainObject.Predmet.ProtustrankaNazivFormatedOIB>
    <izvorni_sadrzaj>ITEX j.d.o.o., OIB 99498533675</izvorni_sadrzaj>
    <derivirana_varijabla naziv="DomainObject.Predmet.ProtustrankaNazivFormatedOIB_1">ITEX j.d.o.o., OIB 99498533675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ITEX j.d.o.o.</item>
    </izvorni_sadrzaj>
    <derivirana_varijabla naziv="DomainObject.Predmet.ProtuStrankaListFormated_1">
      <item>ITEX j.d.o.o.</item>
    </derivirana_varijabla>
  </DomainObject.Predmet.ProtuStrankaListFormated>
  <DomainObject.Predmet.ProtuStrankaListFormatedOIB>
    <izvorni_sadrzaj>
      <item>ITEX j.d.o.o., OIB 99498533675</item>
    </izvorni_sadrzaj>
    <derivirana_varijabla naziv="DomainObject.Predmet.ProtuStrankaListFormatedOIB_1">
      <item>ITEX j.d.o.o., OIB 99498533675</item>
    </derivirana_varijabla>
  </DomainObject.Predmet.ProtuStrankaListFormatedOIB>
  <DomainObject.Predmet.ProtuStrankaListFormatedWithAdress>
    <izvorni_sadrzaj>
      <item>ITEX j.d.o.o., Franje Čandeka 3, 51000 Rijeka</item>
    </izvorni_sadrzaj>
    <derivirana_varijabla naziv="DomainObject.Predmet.ProtuStrankaListFormatedWithAdress_1">
      <item>ITEX j.d.o.o., Franje Čandeka 3, 51000 Rijeka</item>
    </derivirana_varijabla>
  </DomainObject.Predmet.ProtuStrankaListFormatedWithAdress>
  <DomainObject.Predmet.ProtuStrankaListFormatedWithAdressOIB>
    <izvorni_sadrzaj>
      <item>ITEX j.d.o.o., OIB 99498533675, Franje Čandeka 3, 51000 Rijeka</item>
    </izvorni_sadrzaj>
    <derivirana_varijabla naziv="DomainObject.Predmet.ProtuStrankaListFormatedWithAdressOIB_1">
      <item>ITEX j.d.o.o., OIB 99498533675, Franje Čandeka 3, 51000 Rijeka</item>
    </derivirana_varijabla>
  </DomainObject.Predmet.ProtuStrankaListFormatedWithAdressOIB>
  <DomainObject.Predmet.ProtuStrankaListNazivFormated>
    <izvorni_sadrzaj>
      <item>ITEX j.d.o.o.</item>
    </izvorni_sadrzaj>
    <derivirana_varijabla naziv="DomainObject.Predmet.ProtuStrankaListNazivFormated_1">
      <item>ITEX j.d.o.o.</item>
    </derivirana_varijabla>
  </DomainObject.Predmet.ProtuStrankaListNazivFormated>
  <DomainObject.Predmet.ProtuStrankaListNazivFormatedOIB>
    <izvorni_sadrzaj>
      <item>ITEX j.d.o.o., OIB 99498533675</item>
    </izvorni_sadrzaj>
    <derivirana_varijabla naziv="DomainObject.Predmet.ProtuStrankaListNazivFormatedOIB_1">
      <item>ITEX j.d.o.o., OIB 99498533675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ITEX j.d.o.o.</izvorni_sadrzaj>
    <derivirana_varijabla naziv="DomainObject.Predmet.ProtustrankaIDrugi_1">ITEX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ITEX j.d.o.o., OIB 99498533675, Franje Čandeka 3, 51000 Rijeka</izvorni_sadrzaj>
    <derivirana_varijabla naziv="DomainObject.Predmet.ProtustrankaIDrugiAdressOIB_1">ITEX j.d.o.o., OIB 99498533675, Franje Čandeka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ITEX j.d.o.o.</item>
    </izvorni_sadrzaj>
    <derivirana_varijabla naziv="DomainObject.Predmet.SudioniciListNaziv_1">
      <item>FINA  Rijeka</item>
      <item>ITEX j.d.o.o.</item>
    </derivirana_varijabla>
  </DomainObject.Predmet.SudioniciListNaziv>
  <DomainObject.Predmet.SudioniciListAdressOIB>
    <izvorni_sadrzaj>
      <item>FINA  Rijeka, OIB 85821130368, Frana Kurelca 8,51000 Rijeka</item>
      <item>ITEX j.d.o.o., OIB 99498533675, Franje Čandeka 3,51000 Rijeka</item>
    </izvorni_sadrzaj>
    <derivirana_varijabla naziv="DomainObject.Predmet.SudioniciListAdressOIB_1">
      <item>FINA  Rijeka, OIB 85821130368, Frana Kurelca 8,51000 Rijeka</item>
      <item>ITEX j.d.o.o., OIB 99498533675, Franje Čandeka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99498533675</item>
    </izvorni_sadrzaj>
    <derivirana_varijabla naziv="DomainObject.Predmet.SudioniciListNazivOIB_1">
      <item>, OIB 85821130368</item>
      <item>, OIB 99498533675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268</properties:Words>
  <properties:Characters>1331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2018-09-12T06:54:00Z</dcterms:created>
  <dc:creator>Željka Matovina</dc:creator>
  <cp:lastModifiedBy>Ankica Rabar</cp:lastModifiedBy>
  <cp:lastPrinted>2018-09-12T06:49:00Z</cp:lastPrinted>
  <dcterms:modified xmlns:xsi="http://www.w3.org/2001/XMLSchema-instance" xsi:type="dcterms:W3CDTF">2018-09-12T06:54:00Z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(St-428-18-OGLAS.docx)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