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1cb2" w14:paraId="ccd1cb2" w:rsidRDefault="00937FF9" w:rsidP="00405760" w:rsidR="00405760" w:rsidRPr="00405760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5760" w:rsidRPr="00405760">
        <w:rPr>
          <w:rFonts w:cs="Times New Roman" w:eastAsia="Times New Roman"/>
          <w:lang w:eastAsia="hr-HR"/>
        </w:rPr>
        <w:t xml:space="preserve">      </w:t>
      </w:r>
      <w:r w:rsidR="00405760" w:rsidRPr="00405760">
        <w:rPr>
          <w:rFonts w:cs="Times New Roman" w:eastAsia="Times New Roman"/>
          <w:b w:val="false"/>
          <w:lang w:eastAsia="hr-HR"/>
        </w:rPr>
        <w:t>REPUBLIKA HRVATSKA</w:t>
      </w:r>
    </w:p>
    <w:p w:rsidRDefault="00405760" w:rsidP="00405760" w:rsidR="00405760" w:rsidRPr="00405760">
      <w:pPr>
        <w:spacing w:after="0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 TRGOVAČKI SUD U ZAGREBU</w:t>
      </w:r>
    </w:p>
    <w:p w:rsidRDefault="00405760" w:rsidP="00405760" w:rsidR="00405760" w:rsidRPr="00405760">
      <w:pPr>
        <w:spacing w:after="0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         STALNA SLUŽBA </w:t>
      </w:r>
    </w:p>
    <w:p w:rsidRDefault="00405760" w:rsidP="00405760" w:rsidR="00405760" w:rsidRPr="00405760">
      <w:pPr>
        <w:spacing w:after="0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   Karlovac, Ljudevita Šestića 4</w:t>
      </w:r>
    </w:p>
    <w:p w:rsidRDefault="00405760" w:rsidP="00405760" w:rsidR="00405760" w:rsidRPr="00405760">
      <w:pPr>
        <w:spacing w:after="0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center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R E P U B L I K A   H R V A T S K A</w:t>
      </w:r>
    </w:p>
    <w:p w:rsidRDefault="00405760" w:rsidP="00405760" w:rsidR="00405760" w:rsidRPr="00405760">
      <w:pPr>
        <w:spacing w:after="0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R J E Š E N J E</w:t>
      </w:r>
    </w:p>
    <w:p w:rsidRDefault="00405760" w:rsidP="00405760" w:rsidR="00405760" w:rsidRPr="0040576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I</w:t>
      </w:r>
    </w:p>
    <w:p w:rsidRDefault="00405760" w:rsidP="00405760" w:rsidR="00405760" w:rsidRPr="0040576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Z A K L J U Č A K</w:t>
      </w:r>
    </w:p>
    <w:p w:rsidRDefault="00405760" w:rsidP="00405760" w:rsidR="00405760" w:rsidRPr="00405760">
      <w:pPr>
        <w:spacing w:after="0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ab/>
        <w:t>TRGOVAČKI SUD U ZAGREBU, Stalna služba</w:t>
      </w:r>
      <w:r w:rsidRPr="00405760">
        <w:rPr>
          <w:rFonts w:cs="Times New Roman" w:eastAsia="Times New Roman"/>
          <w:b/>
          <w:lang w:eastAsia="hr-HR"/>
        </w:rPr>
        <w:t>,</w:t>
      </w:r>
      <w:r w:rsidRPr="00405760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kojeg zastupa Županijsko državno odvjetništvo u Zagrebu, Zagreb, Savska cesta 41,  za otvaranje stečajnog postupka nad dužnikom GRIMOS d.o.o., Zagreb, Bliznec 22, OIB: 88769468867, 27. siječnja 2017.</w:t>
      </w: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center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r i j e š i o     j e</w:t>
      </w:r>
    </w:p>
    <w:p w:rsidRDefault="00405760" w:rsidP="00405760" w:rsidR="00405760" w:rsidRPr="00405760">
      <w:pPr>
        <w:spacing w:after="0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Pokreće se prethodni postupak radi utvrđivanja pretpostavki za otvaranje stečajnog postupka nad dužnikom GRIMOS d.o.o., Zagreb, Bliznec 22, OIB: 88769468867.</w:t>
      </w:r>
    </w:p>
    <w:p w:rsidRDefault="00405760" w:rsidP="00405760" w:rsidR="00405760" w:rsidRPr="0040576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z a k l j u č i o   j e</w:t>
      </w:r>
    </w:p>
    <w:p w:rsidRDefault="00405760" w:rsidP="00405760" w:rsidR="00405760" w:rsidRPr="0040576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Naređuje se osobi ovlaštenoj za zastupanje dužnika GRIMOS d.o.o., Zagreb, Bliznec 22, OIB: 88769468867, Miji Šulju, Zagreb, Vrbanići 37, OIB: 44194406867, da u roku 8 dana dostavi ovom sudu popis imovine i obveza dužnika, a koji se sastoji od naznake: 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nekretnina i pokretnina dužnika,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imovinskih prava dužnika na tuđim stvarima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novčanih i nenovčanih tražbina dužnika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drugih prava koji čine imovinu dužnika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novčanih sredstva na računima dužnika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druge imovine dužnika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obveza dužnika unesenih u njegove poslovne knjige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drugih novčanih i nenovčanih obveza dužnika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razlučnih prava na imovini dužnika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izlučnih prava 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prosječnih mjesečnih troškova redovnog poslovanja dužnika u posljednjih godinu dana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postupaka pred sudovima ili javnopravnim tijelima u kojima je dužnik stranka i visinu ili opis tražbine koja je predmet postupka.</w:t>
      </w:r>
    </w:p>
    <w:p w:rsidRDefault="00405760" w:rsidP="00405760" w:rsidR="00405760" w:rsidRPr="00405760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U popisu imovine i obveza moraju se navesti podaci o pravnoj i činjeničnoj osnovi u odnosu na svaki dio imovine i obveza, te o dokazima, osobito </w:t>
      </w:r>
      <w:r w:rsidRPr="00405760">
        <w:rPr>
          <w:rFonts w:cs="Times New Roman" w:eastAsia="Times New Roman"/>
          <w:lang w:eastAsia="hr-HR"/>
        </w:rPr>
        <w:lastRenderedPageBreak/>
        <w:t>ispravama, kojima  se oni mogu potkrijepiti i potvrditi te da su navedeni podaci točni i potpuni i da ništa od imovine i obveza nije zatajio.</w:t>
      </w: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405760" w:rsidP="00405760" w:rsidR="00405760" w:rsidRPr="00405760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left="1833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Za davanje neistinitog ili nepotpunog popisa imovine i obveza, dužnik odgovara kao za davanje lažnog iskaza u postupku pred sudom.</w:t>
      </w:r>
    </w:p>
    <w:p w:rsidRDefault="00405760" w:rsidP="00405760" w:rsidR="00405760" w:rsidRPr="00405760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405760" w:rsidP="00405760" w:rsidR="00405760" w:rsidRPr="00405760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Zakazuje se ročište radi očitovanja o prijedlogu za otvaranje stečajnog postupka za dan </w:t>
      </w:r>
      <w:r w:rsidRPr="00405760">
        <w:rPr>
          <w:rFonts w:cs="Times New Roman" w:eastAsia="Times New Roman"/>
          <w:b/>
          <w:lang w:eastAsia="hr-HR"/>
        </w:rPr>
        <w:t>23. veljače 2017. godine u 13,30 sati</w:t>
      </w:r>
      <w:r w:rsidRPr="00405760">
        <w:rPr>
          <w:rFonts w:cs="Times New Roman" w:eastAsia="Times New Roman"/>
          <w:lang w:eastAsia="hr-HR"/>
        </w:rPr>
        <w:t xml:space="preserve"> u zgradi suda u Karlovcu, Ljudevita Šestića 4, soba broj 5, na koje se dostavom ovog zaključka pozivaju: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dužnik,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predlagatelj po ŽDO u Zagrebu,</w:t>
      </w:r>
    </w:p>
    <w:p w:rsidRDefault="00405760" w:rsidP="00405760" w:rsidR="00405760" w:rsidRPr="00405760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osoba ovlaštena za zastupanje dužnika po zakonu.</w:t>
      </w:r>
    </w:p>
    <w:p w:rsidRDefault="00405760" w:rsidP="00405760" w:rsidR="00405760" w:rsidRPr="00405760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Pozvane osobe mogu se i pisano izjasniti o prijedlogu.</w:t>
      </w:r>
    </w:p>
    <w:p w:rsidRDefault="00405760" w:rsidP="00405760" w:rsidR="00405760" w:rsidRPr="0040576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center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Obrazloženje</w:t>
      </w:r>
    </w:p>
    <w:p w:rsidRDefault="00405760" w:rsidP="00405760" w:rsidR="00405760" w:rsidRPr="00405760">
      <w:pPr>
        <w:spacing w:after="0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ab/>
        <w:t>Predlagatelj Republika Hrvatska, Ministarstvo financija, Porezna uprava, Područni ured Zagreb, OIB: 18683136487, je 12. listopada 2016. podnio prijedlog za otvaranje stečajnog postupka nad dužnikom GRIMOS d.o.o., Zagreb, Bliznec 22, OIB: 88769468867. U prijedlogu navodi da prema dužniku ima tražbinu u iznosu od 104.581,73k kn, te da kod dužnika postoji stečajni razlog nesposobnost za plaćanje prema potvrdi FINA-e od 5. studenog 2015.</w:t>
      </w: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ab/>
        <w:t>Slijedom navedenog predlagatelj je učinio vjerojatnim postojanje tražbine prema dužniku i postojanje stečajnog razloga nesposobnosti za plaćanje.</w:t>
      </w: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ab/>
        <w:t xml:space="preserve">U ovom predmetu FINA je 5. studenog 2015. podnijela zahtjev za provedbu skraćenog stečajnog postupka, sud je oglasom poslovni broj St-5371/15 od 24. veljače 2016. pozvao vjerovnike da u roku od 45 dana od dana objave tog oglasa predlože otvaranje stečajnog postupka, te je predlagatelj Republika Hrvatska, Ministarstvo financija, Porezna uprava, Područni ured Zagreb, OIB: 18683136487, podneskom od 12. listopada 2016. predložio </w:t>
      </w:r>
      <w:r w:rsidRPr="00405760">
        <w:rPr>
          <w:rFonts w:cs="Times New Roman" w:eastAsia="Times New Roman"/>
          <w:lang w:eastAsia="hr-HR"/>
        </w:rPr>
        <w:lastRenderedPageBreak/>
        <w:t>otvaranje stečajnog postupka. Uz prijedlog predlagatelj je dostavio i obavijest o imovini dužnika koja se odnosi na pokretnine.</w:t>
      </w: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ab/>
        <w:t xml:space="preserve"> Rješenjem ovog suda St-5371/15 od 31. listopada 2016. obustavljen je skraćeni stečajni postupak i određeno da će se postupak nastaviti primjenom općih odredbi Stečajnog zakona (Narodne novine broj 71/15, dalje:SZ).</w:t>
      </w: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 </w:t>
      </w: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ab/>
        <w:t>Slijedom navedenog odlučeno je kao u izreci rješenja, a temeljem čl. 115. st. 1. SZ-a.</w:t>
      </w: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Temeljem čl. 117. st. 6. SZ-a u vezi čl. 177. st. 3. SZ-a odlučeno je kao u točki II. izreke zaključka.</w:t>
      </w: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405760" w:rsidP="00405760" w:rsidR="00405760" w:rsidRPr="0040576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center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U</w:t>
      </w:r>
      <w:r w:rsidR="005577D0">
        <w:rPr>
          <w:rFonts w:cs="Times New Roman" w:eastAsia="Times New Roman"/>
          <w:lang w:eastAsia="hr-HR"/>
        </w:rPr>
        <w:t xml:space="preserve"> Karlovcu 2</w:t>
      </w:r>
      <w:r w:rsidRPr="00405760">
        <w:rPr>
          <w:rFonts w:cs="Times New Roman" w:eastAsia="Times New Roman"/>
          <w:lang w:eastAsia="hr-HR"/>
        </w:rPr>
        <w:t>7. siječnja 2017.</w:t>
      </w:r>
    </w:p>
    <w:p w:rsidRDefault="00405760" w:rsidP="00405760" w:rsidR="00405760" w:rsidRPr="0040576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          Stečajni sudac:</w:t>
      </w:r>
    </w:p>
    <w:p w:rsidRDefault="00405760" w:rsidP="00405760" w:rsidR="00405760">
      <w:pPr>
        <w:spacing w:after="0"/>
        <w:jc w:val="center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405760" w:rsidP="00405760" w:rsidR="004057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405760" w:rsidP="00405760" w:rsidR="00405760" w:rsidRPr="00405760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405760" w:rsidP="00405760" w:rsidR="00405760" w:rsidRPr="0040576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Protiv ovog rješenja nije dopuštena posebna žalba (čl. 115. st. 1. SZ-a).</w:t>
      </w:r>
    </w:p>
    <w:p w:rsidRDefault="00405760" w:rsidP="00405760" w:rsidR="00405760" w:rsidRPr="0040576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405760">
        <w:rPr>
          <w:rFonts w:cs="Times New Roman" w:eastAsia="Times New Roman"/>
          <w:lang w:eastAsia="hr-HR"/>
        </w:rPr>
        <w:t>Protiv zaključka nije dopuštena žalba (čl 19. st. 7. SZ-a).</w:t>
      </w:r>
    </w:p>
    <w:p w:rsidRDefault="00405760" w:rsidP="00405760" w:rsidR="00405760" w:rsidRPr="0040576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405760" w:rsidP="00405760" w:rsidR="00405760" w:rsidRPr="0040576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3955210"/>
      <w:docPartObj>
        <w:docPartGallery w:val="Page Numbers (Top of Page)"/>
        <w:docPartUnique/>
      </w:docPartObj>
    </w:sdtPr>
    <w:sdtEndPr/>
    <w:sdtContent>
      <w:p w:rsidRDefault="00405760" w:rsidR="00405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7D0">
          <w:t>1</w:t>
        </w:r>
        <w:r>
          <w:fldChar w:fldCharType="end"/>
        </w:r>
      </w:p>
    </w:sdtContent>
  </w:sdt>
  <w:p w:rsidRDefault="00405760" w:rsidR="008333A9">
    <w:pPr>
      <w:pStyle w:val="Zaglavlje"/>
    </w:pPr>
    <w:r>
      <w:t>1 St-229/17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760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7D0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52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St-229/2017-9</izvorni_sadrzaj>
    <derivirana_varijabla naziv="DomainObject.Oznaka_1">St-229/2017-9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GRIMOS d.o.o.</izvorni_sadrzaj>
    <derivirana_varijabla naziv="DomainObject.Predmet.ProtustrankaFormated_1">  GRIMOS d.o.o.</derivirana_varijabla>
  </DomainObject.Predmet.ProtustrankaFormated>
  <DomainObject.Predmet.ProtustrankaFormatedOIB>
    <izvorni_sadrzaj>  GRIMOS d.o.o., OIB 88769468867</izvorni_sadrzaj>
    <derivirana_varijabla naziv="DomainObject.Predmet.ProtustrankaFormatedOIB_1">  GRIMOS d.o.o., OIB 88769468867</derivirana_varijabla>
  </DomainObject.Predmet.ProtustrankaFormatedOIB>
  <DomainObject.Predmet.ProtustrankaFormatedWithAdress>
    <izvorni_sadrzaj> GRIMOS d.o.o., Bliznec 22, 10000 Zagreb</izvorni_sadrzaj>
    <derivirana_varijabla naziv="DomainObject.Predmet.ProtustrankaFormatedWithAdress_1"> GRIMOS d.o.o., Bliznec 22, 10000 Zagreb</derivirana_varijabla>
  </DomainObject.Predmet.ProtustrankaFormatedWithAdress>
  <DomainObject.Predmet.ProtustrankaFormatedWithAdressOIB>
    <izvorni_sadrzaj> GRIMOS d.o.o., OIB 88769468867, Bliznec 22, 10000 Zagreb</izvorni_sadrzaj>
    <derivirana_varijabla naziv="DomainObject.Predmet.ProtustrankaFormatedWithAdressOIB_1"> GRIMOS d.o.o., OIB 88769468867, Bliznec 22, 10000 Zagreb</derivirana_varijabla>
  </DomainObject.Predmet.ProtustrankaFormatedWithAdressOIB>
  <DomainObject.Predmet.ProtustrankaWithAdress>
    <izvorni_sadrzaj>GRIMOS d.o.o. Bliznec 22, 10000 Zagreb</izvorni_sadrzaj>
    <derivirana_varijabla naziv="DomainObject.Predmet.ProtustrankaWithAdress_1">GRIMOS d.o.o. Bliznec 22, 10000 Zagreb</derivirana_varijabla>
  </DomainObject.Predmet.ProtustrankaWithAdress>
  <DomainObject.Predmet.ProtustrankaWithAdressOIB>
    <izvorni_sadrzaj>GRIMOS d.o.o., OIB 88769468867, Bliznec 22, 10000 Zagreb</izvorni_sadrzaj>
    <derivirana_varijabla naziv="DomainObject.Predmet.ProtustrankaWithAdressOIB_1">GRIMOS d.o.o., OIB 88769468867, Bliznec 22, 10000 Zagreb</derivirana_varijabla>
  </DomainObject.Predmet.ProtustrankaWithAdressOIB>
  <DomainObject.Predmet.ProtustrankaNazivFormated>
    <izvorni_sadrzaj>GRIMOS d.o.o.</izvorni_sadrzaj>
    <derivirana_varijabla naziv="DomainObject.Predmet.ProtustrankaNazivFormated_1">GRIMOS d.o.o.</derivirana_varijabla>
  </DomainObject.Predmet.ProtustrankaNazivFormated>
  <DomainObject.Predmet.ProtustrankaNazivFormatedOIB>
    <izvorni_sadrzaj>GRIMOS d.o.o., OIB 88769468867</izvorni_sadrzaj>
    <derivirana_varijabla naziv="DomainObject.Predmet.ProtustrankaNazivFormatedOIB_1">GRIMOS d.o.o., OIB 88769468867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uprava, područni ured Zagreb zastupanog po punomoćniku ŽDO u Zagrebu</izvorni_sadrzaj>
    <derivirana_varijabla naziv="DomainObject.Predmet.StrankaFormated_1">  FINA Regionalni centar Zagreb; RH Ministarstvo financija Porezna uprava, područni ured Zagreb zastupanog po punomoćniku ŽDO u Zagrebu</derivirana_varijabla>
  </DomainObject.Predmet.StrankaFormated>
  <DomainObject.Predmet.StrankaFormatedOIB>
    <izvorni_sadrzaj>  FINA Regionalni centar Zagreb, OIB 85821130368; RH Ministarstvo financija Porezna uprava, područni ured Zagreb, OIB 18683136487 zastupanog po punomoćniku ŽDO u Zagrebu</izvorni_sadrzaj>
    <derivirana_varijabla naziv="DomainObject.Predmet.StrankaFormatedOIB_1">  FINA Regionalni centar Zagreb, OIB 85821130368; RH Ministarstvo financija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1995.br s, 10000 Zagreb; RH Ministarstvo financija Porezna uprava, područni ured Zagreb, Boškovićeva 5, 10000 Zagreb zastupanog po punomoćniku ŽDO u Zagrebu</izvorni_sadrzaj>
    <derivirana_varijabla naziv="DomainObject.Predmet.StrankaFormatedWithAdress_1"> FINA Regionalni centar Zagreb, Trg svibanjskih žrtava 1995.br s, 10000 Zagreb; RH Ministarstvo financija Porezna uprava, područni ured Zagreb, Boškovićeva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1995.br s, 10000 Zagreb; RH Ministarstvo financija Porezna uprava, područni ured Zagreb, OIB 18683136487, Boškovićeva 5, 10000 Zagreb zastupanog po punomoćniku ŽDO u Zagrebu</izvorni_sadrzaj>
    <derivirana_varijabla naziv="DomainObject.Predmet.StrankaFormatedWithAdressOIB_1"> FINA Regionalni centar Zagreb, OIB 85821130368, Trg svibanjskih žrtava 1995.br s, 10000 Zagreb; RH Ministarstvo financija Porezna uprava, područni ured Zagreb, OIB 18683136487, Boškovićeva 5, 10000 Zagreb zastupanog po punomoćniku ŽDO u Zagrebu</derivirana_varijabla>
  </DomainObject.Predmet.StrankaFormatedWithAdressOIB>
  <DomainObject.Predmet.StrankaWithAdress>
    <izvorni_sadrzaj>FINA Regionalni centar Zagreb Trg svibanjskih žrtava 1995.br s,10000 Zagreb,RH Ministarstvo financija Porezna uprava, područni ured Zagreb Boškovićeva 5,10000 Zagreb</izvorni_sadrzaj>
    <derivirana_varijabla naziv="DomainObject.Predmet.StrankaWithAdress_1">FINA Regionalni centar Zagreb Trg svibanjskih žrtava 1995.br s,10000 Zagreb,RH Ministarstvo financija Porezna uprava, područni ured Zagreb Boškovićeva 5,10000 Zagreb</derivirana_varijabla>
  </DomainObject.Predmet.StrankaWithAdress>
  <DomainObject.Predmet.StrankaWithAdressOIB>
    <izvorni_sadrzaj>FINA Regionalni centar Zagreb, OIB 85821130368, Trg svibanjskih žrtava 1995.br s,10000 Zagreb,RH Ministarstvo financija Porezna uprava, područni ured Zagreb, OIB 18683136487, Boškovićeva 5,10000 Zagreb</izvorni_sadrzaj>
    <derivirana_varijabla naziv="DomainObject.Predmet.StrankaWithAdressOIB_1">FINA Regionalni centar Zagreb, OIB 85821130368, Trg svibanjskih žrtava 1995.br s,10000 Zagreb,RH Ministarstvo financija Porezna uprava, područni ured Zagreb, OIB 18683136487, Boškovićeva 5,10000 Zagreb</derivirana_varijabla>
  </DomainObject.Predmet.StrankaWithAdressOIB>
  <DomainObject.Predmet.StrankaNazivFormated>
    <izvorni_sadrzaj>FINA Regionalni centar Zagreb,RH Ministarstvo financija Porezna uprava, područni ured Zagreb</izvorni_sadrzaj>
    <derivirana_varijabla naziv="DomainObject.Predmet.StrankaNazivFormated_1">FINA Regionalni centar Zagreb,RH Ministarstvo financija Porezna uprava, područni ured Zagreb</derivirana_varijabla>
  </DomainObject.Predmet.StrankaNazivFormated>
  <DomainObject.Predmet.StrankaNazivFormatedOIB>
    <izvorni_sadrzaj>FINA Regionalni centar Zagreb, OIB 85821130368,RH Ministarstvo financija Porezna uprava, područni ured Zagreb, OIB 18683136487</izvorni_sadrzaj>
    <derivirana_varijabla naziv="DomainObject.Predmet.StrankaNazivFormatedOIB_1">FINA Regionalni centar Zagreb, OIB 85821130368,RH Ministarstvo financija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Ministarstvo financija Porezna uprava, područni ured Zagreb zastupanog po punomoćniku ŽDO u Zagrebu</item>
    </izvorni_sadrzaj>
    <derivirana_varijabla naziv="DomainObject.Predmet.StrankaListFormated_1">
      <item>FINA Regionalni centar Zagreb</item>
      <item>RH Ministarstvo financija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1995.br s, 10000 Zagreb</item>
      <item>RH Ministarstvo financija Porezna uprava, područni ured Zagreb, Boškovićeva 5, 10000 Zagreb zastupanog po punomoćniku ŽDO u Zagrebu</item>
    </izvorni_sadrzaj>
    <derivirana_varijabla naziv="DomainObject.Predmet.StrankaListFormatedWithAdress_1">
      <item>FINA Regionalni centar Zagreb, Trg svibanjskih žrtava 1995.br s, 10000 Zagreb</item>
      <item>RH Ministarstvo financija Porezna uprava, područni ured Zagreb, Boškovićeva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  <item>RH Ministarstvo financija Porezna uprava, područni ured Zagreb, OIB 18683136487, Boškovićeva 5, 10000 Zagreb zastupanog po punomoćniku ŽDO u Zagrebu</item>
    </izvorni_sadrzaj>
    <derivirana_varijabla naziv="DomainObject.Predmet.StrankaListFormatedWithAdressOIB_1">
      <item>FINA Regionalni centar Zagreb, OIB 85821130368, Trg svibanjskih žrtava 1995.br s, 10000 Zagreb</item>
      <item>RH Ministarstvo financija Porezna uprava, područni ured Zagreb, OIB 18683136487, Boškovićeva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uprava, područni ured Zagreb</item>
    </izvorni_sadrzaj>
    <derivirana_varijabla naziv="DomainObject.Predmet.StrankaListNazivFormated_1">
      <item>FINA Regionalni centar Zagreb</item>
      <item>RH Ministarstvo financija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područni ured Zagreb, OIB 18683136487</item>
    </izvorni_sadrzaj>
    <derivirana_varijabla naziv="DomainObject.Predmet.StrankaListNazivFormatedOIB_1">
      <item>FINA Regionalni centar Zagreb, OIB 85821130368</item>
      <item>RH Ministarstvo financija Porezna uprava, područni ured Zagreb, OIB 18683136487</item>
    </derivirana_varijabla>
  </DomainObject.Predmet.StrankaListNazivFormatedOIB>
  <DomainObject.Predmet.ProtuStrankaListFormated>
    <izvorni_sadrzaj>
      <item>GRIMOS d.o.o.</item>
    </izvorni_sadrzaj>
    <derivirana_varijabla naziv="DomainObject.Predmet.ProtuStrankaListFormated_1">
      <item>GRIMOS d.o.o.</item>
    </derivirana_varijabla>
  </DomainObject.Predmet.ProtuStrankaListFormated>
  <DomainObject.Predmet.ProtuStrankaListFormatedOIB>
    <izvorni_sadrzaj>
      <item>GRIMOS d.o.o., OIB 88769468867</item>
    </izvorni_sadrzaj>
    <derivirana_varijabla naziv="DomainObject.Predmet.ProtuStrankaListFormatedOIB_1">
      <item>GRIMOS d.o.o., OIB 88769468867</item>
    </derivirana_varijabla>
  </DomainObject.Predmet.ProtuStrankaListFormatedOIB>
  <DomainObject.Predmet.ProtuStrankaListFormatedWithAdress>
    <izvorni_sadrzaj>
      <item>GRIMOS d.o.o., Bliznec 22, 10000 Zagreb</item>
    </izvorni_sadrzaj>
    <derivirana_varijabla naziv="DomainObject.Predmet.ProtuStrankaListFormatedWithAdress_1">
      <item>GRIMOS d.o.o., Bliznec 22, 10000 Zagreb</item>
    </derivirana_varijabla>
  </DomainObject.Predmet.ProtuStrankaListFormatedWithAdress>
  <DomainObject.Predmet.ProtuStrankaListFormatedWithAdressOIB>
    <izvorni_sadrzaj>
      <item>GRIMOS d.o.o., OIB 88769468867, Bliznec 22, 10000 Zagreb</item>
    </izvorni_sadrzaj>
    <derivirana_varijabla naziv="DomainObject.Predmet.ProtuStrankaListFormatedWithAdressOIB_1">
      <item>GRIMOS d.o.o., OIB 88769468867, Bliznec 22, 10000 Zagreb</item>
    </derivirana_varijabla>
  </DomainObject.Predmet.ProtuStrankaListFormatedWithAdressOIB>
  <DomainObject.Predmet.ProtuStrankaListNazivFormated>
    <izvorni_sadrzaj>
      <item>GRIMOS d.o.o.</item>
    </izvorni_sadrzaj>
    <derivirana_varijabla naziv="DomainObject.Predmet.ProtuStrankaListNazivFormated_1">
      <item>GRIMOS d.o.o.</item>
    </derivirana_varijabla>
  </DomainObject.Predmet.ProtuStrankaListNazivFormated>
  <DomainObject.Predmet.ProtuStrankaListNazivFormatedOIB>
    <izvorni_sadrzaj>
      <item>GRIMOS d.o.o., OIB 88769468867</item>
    </izvorni_sadrzaj>
    <derivirana_varijabla naziv="DomainObject.Predmet.ProtuStrankaListNazivFormatedOIB_1">
      <item>GRIMOS d.o.o., OIB 88769468867</item>
    </derivirana_varijabla>
  </DomainObject.Predmet.ProtuStrankaListNazivFormatedOIB>
  <DomainObject.Predmet.OstaliListFormated>
    <izvorni_sadrzaj>
      <item>MIJO ŠULJ</item>
      <item>ŽDO u Zagrebu punomoćnik sudionika u postupku RH Ministarstvo financija Porezna uprava, područni ured Zagreb</item>
    </izvorni_sadrzaj>
    <derivirana_varijabla naziv="DomainObject.Predmet.OstaliListFormated_1">
      <item>MIJO ŠULJ</item>
      <item>ŽDO u Zagrebu punomoćnik sudionika u postupku RH Ministarstvo financija Porezna uprava, područni ured Zagreb</item>
    </derivirana_varijabla>
  </DomainObject.Predmet.OstaliListFormated>
  <DomainObject.Predmet.OstaliListFormatedOIB>
    <izvorni_sadrzaj>
      <item>MIJO ŠULJ, OIB 44194406867</item>
      <item>ŽDO u Zagrebu, OIB 16488001145 punomoćnik sudionika u postupku RH Ministarstvo financija Porezna uprava, područni ured Zagreb</item>
    </izvorni_sadrzaj>
    <derivirana_varijabla naziv="DomainObject.Predmet.OstaliListFormatedOIB_1">
      <item>MIJO ŠULJ, OIB 44194406867</item>
      <item>ŽDO u Zagrebu, OIB 16488001145 punomoćnik sudionika u postupku RH Ministarstvo financija Porezna uprava, područni ured Zagreb</item>
    </derivirana_varijabla>
  </DomainObject.Predmet.OstaliListFormatedOIB>
  <DomainObject.Predmet.OstaliListFormatedWithAdress>
    <izvorni_sadrzaj>
      <item>MIJO ŠULJ, VRBANIĆI 37, 10000 Zagreb</item>
      <item>ŽDO u Zagrebu, Savska 41, 10000 Zagreb punomoćnik sudionika u postupku RH Ministarstvo financija Porezna uprava, područni ured Zagreb</item>
    </izvorni_sadrzaj>
    <derivirana_varijabla naziv="DomainObject.Predmet.OstaliListFormatedWithAdress_1">
      <item>MIJO ŠULJ, VRBANIĆI 37, 10000 Zagreb</item>
      <item>ŽDO u Zagrebu, Savska 41, 10000 Zagreb punomoćnik sudionika u postupku RH Ministarstvo financija Porezna uprava, područni ured Zagreb</item>
    </derivirana_varijabla>
  </DomainObject.Predmet.OstaliListFormatedWithAdress>
  <DomainObject.Predmet.OstaliListFormatedWithAdressOIB>
    <izvorni_sadrzaj>
      <item>MIJO ŠULJ, OIB 44194406867, VRBANIĆI 37, 10000 Zagreb</item>
      <item>ŽDO u Zagrebu, OIB 16488001145, Savska 41, 10000 Zagreb punomoćnik sudionika u postupku RH Ministarstvo financija Porezna uprava, područni ured Zagreb</item>
    </izvorni_sadrzaj>
    <derivirana_varijabla naziv="DomainObject.Predmet.OstaliListFormatedWithAdressOIB_1">
      <item>MIJO ŠULJ, OIB 44194406867, VRBANIĆI 37, 10000 Zagreb</item>
      <item>ŽDO u Zagrebu, OIB 16488001145, Savska 41, 10000 Zagreb punomoćnik sudionika u postupku RH Ministarstvo financija Porezna uprava, područni ured Zagreb</item>
    </derivirana_varijabla>
  </DomainObject.Predmet.OstaliListFormatedWithAdressOIB>
  <DomainObject.Predmet.OstaliListNazivFormated>
    <izvorni_sadrzaj>
      <item>MIJO ŠULJ</item>
      <item>ŽDO u Zagrebu</item>
    </izvorni_sadrzaj>
    <derivirana_varijabla naziv="DomainObject.Predmet.OstaliListNazivFormated_1">
      <item>MIJO ŠULJ</item>
      <item>ŽDO u Zagrebu</item>
    </derivirana_varijabla>
  </DomainObject.Predmet.OstaliListNazivFormated>
  <DomainObject.Predmet.OstaliListNazivFormatedOIB>
    <izvorni_sadrzaj>
      <item>MIJO ŠULJ, OIB 44194406867</item>
      <item>ŽDO u Zagrebu, OIB 16488001145</item>
    </izvorni_sadrzaj>
    <derivirana_varijabla naziv="DomainObject.Predmet.OstaliListNazivFormatedOIB_1">
      <item>MIJO ŠULJ, OIB 44194406867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St-229/2017-9</izvorni_sadrzaj>
    <derivirana_varijabla naziv="DomainObject.PoslovniBrojDokumenta_1">St-229/2017-9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GRIMOS d.o.o.</izvorni_sadrzaj>
    <derivirana_varijabla naziv="DomainObject.Predmet.ProtustrankaIDrugi_1">GRIMOS d.o.o.</derivirana_varijabla>
  </DomainObject.Predmet.ProtustrankaIDrugi>
  <DomainObject.Predmet.StrankaIDrugiAdressOIB>
    <izvorni_sadrzaj>FINA Regionalni centar Zagreb, OIB 85821130368, Trg svibanjskih žrtava 1995.br s, 10000 Zagreb i dr.</izvorni_sadrzaj>
    <derivirana_varijabla naziv="DomainObject.Predmet.StrankaIDrugiAdressOIB_1">FINA Regionalni centar Zagreb, OIB 85821130368, Trg svibanjskih žrtava 1995.br s, 10000 Zagreb i dr.</derivirana_varijabla>
  </DomainObject.Predmet.StrankaIDrugiAdressOIB>
  <DomainObject.Predmet.ProtustrankaIDrugiAdressOIB>
    <izvorni_sadrzaj>GRIMOS d.o.o., OIB 88769468867, Bliznec 22, 10000 Zagreb</izvorni_sadrzaj>
    <derivirana_varijabla naziv="DomainObject.Predmet.ProtustrankaIDrugiAdressOIB_1">GRIMOS d.o.o., OIB 88769468867, Bliznec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GRIMOS d.o.o.</item>
      <item>FINA Regionalni centar Zagreb</item>
      <item>MIJO ŠULJ</item>
      <item>RH Ministarstvo financija Porezna uprava, područni ured Zagreb</item>
      <item>ŽDO u Zagrebu</item>
    </izvorni_sadrzaj>
    <derivirana_varijabla naziv="DomainObject.Predmet.SudioniciListNaziv_1">
      <item>GRIMOS d.o.o.</item>
      <item>FINA Regionalni centar Zagreb</item>
      <item>MIJO ŠULJ</item>
      <item>RH Ministarstvo financija Porezna uprava, područni ured Zagreb</item>
      <item>ŽDO u Zagrebu</item>
    </derivirana_varijabla>
  </DomainObject.Predmet.SudioniciListNaziv>
  <DomainObject.Predmet.SudioniciListAdressOIB>
    <izvorni_sadrzaj>
      <item>GRIMOS d.o.o., OIB 88769468867, Bliznec 22,10000 Zagreb</item>
      <item>FINA Regionalni centar Zagreb, OIB 85821130368, Trg svibanjskih žrtava 1995.br s,10000 Zagreb</item>
      <item>MIJO ŠULJ, OIB 44194406867, VRBANIĆI 37,10000 Zagreb</item>
      <item>RH Ministarstvo financija Porezna uprava, područni ured Zagreb, OIB 18683136487, Boškovićeva 5,10000 Zagreb</item>
      <item>ŽDO u Zagrebu, OIB 16488001145, Savska 41,10000 Zagreb</item>
    </izvorni_sadrzaj>
    <derivirana_varijabla naziv="DomainObject.Predmet.SudioniciListAdressOIB_1">
      <item>GRIMOS d.o.o., OIB 88769468867, Bliznec 22,10000 Zagreb</item>
      <item>FINA Regionalni centar Zagreb, OIB 85821130368, Trg svibanjskih žrtava 1995.br s,10000 Zagreb</item>
      <item>MIJO ŠULJ, OIB 44194406867, VRBANIĆI 37,10000 Zagreb</item>
      <item>RH Ministarstvo financija Porezna uprava, područni ured Zagreb, OIB 18683136487, Boškovićeva 5,10000 Zagreb</item>
      <item>ŽDO u Zagrebu, OIB 16488001145,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C6D65-DAA8-4A7C-855E-863D6FD24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1049</properties:Words>
  <properties:Characters>5610</properties:Characters>
  <properties:Lines>147</properties:Lines>
  <properties:Paragraphs>56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2017-01-30T07:14:00Z</cp:lastPrinted>
  <dcterms:modified xmlns:xsi="http://www.w3.org/2001/XMLSchema-instance" xsi:type="dcterms:W3CDTF">2017-01-30T07:15:00Z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St-229/2017-9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