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4f64" w14:paraId="e584f64" w:rsidRDefault="003E5EDE" w:rsidP="008F459A" w:rsidR="00CB247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B4780D">
        <w:t>1257</w:t>
      </w:r>
      <w:r w:rsidR="006F3D76">
        <w:t>/1</w:t>
      </w:r>
      <w:r w:rsidR="00B4780D">
        <w:t>6</w:t>
      </w:r>
      <w:r w:rsidR="006F3D76">
        <w:t>-</w:t>
      </w:r>
      <w:r w:rsidR="0017211C">
        <w:t>77</w:t>
      </w:r>
    </w:p>
    <w:p w:rsidRDefault="008F459A" w:rsidP="008F459A" w:rsidR="008F459A">
      <w:pPr>
        <w:jc w:val="center"/>
      </w:pPr>
    </w:p>
    <w:p w:rsidRDefault="00E53E5C" w:rsidP="008F459A" w:rsidR="00E53E5C">
      <w:pPr>
        <w:jc w:val="center"/>
      </w:pPr>
    </w:p>
    <w:p w:rsidRDefault="00E53E5C" w:rsidP="008F459A" w:rsidR="00E53E5C">
      <w:pPr>
        <w:jc w:val="center"/>
      </w:pPr>
    </w:p>
    <w:p w:rsidRDefault="003E5EDE" w:rsidP="008F459A" w:rsidR="003E5EDE" w:rsidRPr="000559FC">
      <w:pPr>
        <w:jc w:val="center"/>
      </w:pPr>
      <w:r>
        <w:t>R E P U B L I K A  H R V A T S K A</w:t>
      </w:r>
    </w:p>
    <w:p w:rsidRDefault="00973D08" w:rsidP="008F459A" w:rsidR="00973D08">
      <w:pPr>
        <w:ind w:firstLine="720" w:left="2160"/>
        <w:jc w:val="center"/>
      </w:pPr>
    </w:p>
    <w:p w:rsidRDefault="004B0322" w:rsidP="008F459A" w:rsidR="00D94EF2">
      <w:pPr>
        <w:jc w:val="center"/>
      </w:pPr>
      <w:r>
        <w:t>R J E Š E NJ E</w:t>
      </w:r>
    </w:p>
    <w:p w:rsidRDefault="006F3D76" w:rsidP="00CB247E" w:rsidR="006F3D76">
      <w:pPr>
        <w:ind w:firstLine="720" w:left="2880"/>
      </w:pPr>
    </w:p>
    <w:p w:rsidRDefault="00E53E5C" w:rsidP="00CB247E" w:rsidR="00E53E5C">
      <w:pPr>
        <w:ind w:firstLine="720" w:left="2880"/>
      </w:pPr>
    </w:p>
    <w:p w:rsidRDefault="00B4780D" w:rsidP="00B4780D" w:rsidR="00B4780D" w:rsidRPr="00454AF0">
      <w:pPr>
        <w:jc w:val="both"/>
      </w:pPr>
      <w:r w:rsidRPr="00D077D5">
        <w:t xml:space="preserve">          </w:t>
      </w:r>
      <w:r w:rsidRPr="00EB496D">
        <w:t>Trgovački sud u Rijeci po sutkinji Emi Brdovčak, u stečajnom postupku nad dužnikom PRERADA PAPIRA d.o.o. Rijeka, u stečaju, Blažićevo 6/a, OIB: 1373779</w:t>
      </w:r>
      <w:r>
        <w:t>1632, MBS: 040037874, 2</w:t>
      </w:r>
      <w:r w:rsidR="0017211C">
        <w:t>9</w:t>
      </w:r>
      <w:r w:rsidRPr="00EB496D">
        <w:t xml:space="preserve">. </w:t>
      </w:r>
      <w:r w:rsidR="0017211C">
        <w:t xml:space="preserve">studenoga </w:t>
      </w:r>
      <w:r w:rsidRPr="00EB496D">
        <w:t>2018.,</w:t>
      </w:r>
    </w:p>
    <w:p w:rsidRDefault="002F5B70" w:rsidP="00CB247E" w:rsidR="002F5B70">
      <w:pPr>
        <w:ind w:firstLine="720" w:left="2880"/>
      </w:pPr>
    </w:p>
    <w:p w:rsidRDefault="00E53E5C" w:rsidP="00CB247E" w:rsidR="00E53E5C">
      <w:pPr>
        <w:ind w:firstLine="720" w:left="2880"/>
      </w:pPr>
    </w:p>
    <w:p w:rsidRDefault="004B0322" w:rsidP="00085BD3" w:rsidR="00085BD3" w:rsidRPr="008F459A">
      <w:pPr>
        <w:jc w:val="center"/>
      </w:pPr>
      <w:r w:rsidRPr="008F459A">
        <w:t xml:space="preserve">r i j e š i o </w:t>
      </w:r>
      <w:r w:rsidR="00D94EF2" w:rsidRPr="008F459A">
        <w:t xml:space="preserve">  </w:t>
      </w:r>
      <w:r w:rsidR="00085BD3" w:rsidRPr="008F459A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211C" w:rsidP="0017211C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6F3D76">
        <w:rPr>
          <w:rFonts w:hAnsi="Times New Roman" w:ascii="Times New Roman"/>
          <w:szCs w:val="24"/>
        </w:rPr>
        <w:t xml:space="preserve"> </w:t>
      </w:r>
      <w:r w:rsidR="00B4780D" w:rsidRPr="00EB496D">
        <w:rPr>
          <w:rFonts w:hAnsi="Times New Roman" w:ascii="Times New Roman"/>
          <w:szCs w:val="24"/>
        </w:rPr>
        <w:t>PRERADA PAPIRA d.o.o. Rijeka, u stečaju, Blažićevo 6/a, OIB: 1373779</w:t>
      </w:r>
      <w:r w:rsidR="00B4780D">
        <w:rPr>
          <w:rFonts w:hAnsi="Times New Roman" w:ascii="Times New Roman"/>
          <w:szCs w:val="24"/>
        </w:rPr>
        <w:t>1632, MBS: 040037874</w:t>
      </w:r>
      <w:r w:rsidR="006F3D76">
        <w:rPr>
          <w:rFonts w:hAnsi="Times New Roman" w:ascii="Times New Roman"/>
          <w:szCs w:val="24"/>
        </w:rPr>
        <w:t xml:space="preserve">, </w:t>
      </w:r>
      <w:r w:rsidR="002C0289"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E53E5C" w:rsidP="008F459A" w:rsidR="00E53E5C">
      <w:pPr>
        <w:pStyle w:val="BodyText21"/>
        <w:jc w:val="center"/>
        <w:rPr>
          <w:rFonts w:hAnsi="Times New Roman" w:ascii="Times New Roman"/>
          <w:b/>
          <w:szCs w:val="24"/>
        </w:rPr>
      </w:pPr>
    </w:p>
    <w:p w:rsidRDefault="0017211C" w:rsidP="008F459A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17</w:t>
      </w:r>
      <w:r w:rsidR="002A33CF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 xml:space="preserve">prosinca </w:t>
      </w:r>
      <w:r w:rsidR="002A33CF">
        <w:rPr>
          <w:rFonts w:hAnsi="Times New Roman" w:ascii="Times New Roman"/>
          <w:b/>
          <w:szCs w:val="24"/>
        </w:rPr>
        <w:t>2018. u 1</w:t>
      </w:r>
      <w:r>
        <w:rPr>
          <w:rFonts w:hAnsi="Times New Roman" w:ascii="Times New Roman"/>
          <w:b/>
          <w:szCs w:val="24"/>
        </w:rPr>
        <w:t>0</w:t>
      </w:r>
      <w:r w:rsidR="002F5B70">
        <w:rPr>
          <w:rFonts w:hAnsi="Times New Roman" w:ascii="Times New Roman"/>
          <w:b/>
          <w:szCs w:val="24"/>
        </w:rPr>
        <w:t>,</w:t>
      </w:r>
      <w:r w:rsidR="00B4780D">
        <w:rPr>
          <w:rFonts w:hAnsi="Times New Roman" w:ascii="Times New Roman"/>
          <w:b/>
          <w:szCs w:val="24"/>
        </w:rPr>
        <w:t>0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8F459A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</w:p>
    <w:p w:rsidRDefault="00E53E5C" w:rsidP="002C0289" w:rsidR="00E53E5C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E53E5C" w:rsidP="002C0289" w:rsidR="00E53E5C">
      <w:pPr>
        <w:pStyle w:val="BodyText21"/>
        <w:rPr>
          <w:rFonts w:hAnsi="Times New Roman" w:ascii="Times New Roman"/>
          <w:szCs w:val="24"/>
        </w:rPr>
      </w:pPr>
    </w:p>
    <w:p w:rsidRDefault="00B4780D" w:rsidP="002A33CF" w:rsidR="00B4780D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stečajne upraviteljice o tijeku stečajnog postupka.</w:t>
      </w:r>
    </w:p>
    <w:p w:rsidRDefault="00E53E5C" w:rsidP="00E53E5C" w:rsidR="00E53E5C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B4780D" w:rsidP="0017211C" w:rsidR="0017211C">
      <w:pPr>
        <w:pStyle w:val="Odlomakpopisa"/>
        <w:numPr>
          <w:ilvl w:val="0"/>
          <w:numId w:val="6"/>
        </w:numPr>
        <w:jc w:val="both"/>
      </w:pPr>
      <w:r w:rsidRPr="00F7655E">
        <w:t>Donošenje odluke o</w:t>
      </w:r>
      <w:r w:rsidR="0017211C">
        <w:t xml:space="preserve"> zajedničkoj prodaji nekretnina upisanih u zemljišnim knjigama Općinskog suda u Rijeci, zemljišnoknjižni odjel Opatija i to:</w:t>
      </w:r>
    </w:p>
    <w:p w:rsidRDefault="00E53E5C" w:rsidP="00E53E5C" w:rsidR="00E53E5C">
      <w:pPr>
        <w:pStyle w:val="Odlomakpopisa"/>
      </w:pPr>
    </w:p>
    <w:p w:rsidRDefault="00E53E5C" w:rsidP="00E53E5C" w:rsidR="00E53E5C">
      <w:pPr>
        <w:pStyle w:val="Odlomakpopisa"/>
        <w:ind w:left="720"/>
        <w:jc w:val="both"/>
      </w:pPr>
    </w:p>
    <w:p w:rsidRDefault="0017211C" w:rsidP="0017211C" w:rsidR="0017211C">
      <w:pPr>
        <w:ind w:left="720"/>
        <w:jc w:val="both"/>
      </w:pPr>
      <w:r>
        <w:t>- 47/100 idealnog dijela k.č.br. 4581/3, šuma, površine 294 m2, 4581/4 šuma, površine 66 m 2, upisane u z.k.ul. 2066, k.o. 320072, Puži,</w:t>
      </w:r>
    </w:p>
    <w:p w:rsidRDefault="0017211C" w:rsidP="0017211C" w:rsidR="0017211C">
      <w:pPr>
        <w:ind w:left="720"/>
        <w:jc w:val="both"/>
      </w:pPr>
      <w:r>
        <w:t>-47/100 idealnog dijela k.č.br. 4589/3, šuma, površine 2018 m2, 4589/4, šuma, površine 2010 m2, 4589/5, šuma, površine 2072 m2, 4589/6, šuma, površine 21 m2, 4589/7, šuma, površine 910 m2, 4589/8,šuma, površine 1759 m2, 4589/9, šuma, površine 1453 m2, 4589/10, šuma, površine 1923 m2, 4589/11, šuma, površine 2000 m2, 4589/12, šuma, površine 7 m2, 4589/13, šuma, površine 1461 m2 i 4589/14, šuma, površine 239 m2, upisane u z.k.ul. 2037, k.o. 320072, Puži;</w:t>
      </w:r>
    </w:p>
    <w:p w:rsidRDefault="00E53E5C" w:rsidP="0017211C" w:rsidR="00E53E5C">
      <w:pPr>
        <w:ind w:left="720"/>
        <w:jc w:val="both"/>
      </w:pPr>
    </w:p>
    <w:p w:rsidRDefault="0017211C" w:rsidP="0017211C" w:rsidR="0017211C">
      <w:pPr>
        <w:ind w:left="720"/>
        <w:jc w:val="both"/>
      </w:pPr>
      <w:r>
        <w:t>- 47/100 idealnog dijela k.č.br. 4589/1, u naravi šuma, površine 2004 m2, upisana u z.k.ul. 2037, k.o. 320072 Puži,</w:t>
      </w:r>
    </w:p>
    <w:p w:rsidRDefault="0017211C" w:rsidP="0017211C" w:rsidR="0017211C">
      <w:pPr>
        <w:ind w:left="720"/>
        <w:jc w:val="both"/>
      </w:pPr>
      <w:r>
        <w:t xml:space="preserve">- 47/100 idealnog dijela k.č.br. 4581/1, u naravi šuma, površine 318 m2, k.č.br. 4590/1, oranica, površine 1076 m2, k.č.br. 4590/2, oranica, površine 89 m2, k.č.br. 4590/3, oranica, 253 m2, k.č.br. 4590/4, oranica, 222 m2, k.č.br. 4590/5, oranica, 11 m2, k.č.br. 4590/6, oranica, 1098 m2, upisane u z.k.ul. br. 2066, k.o. 320072, Puži. </w:t>
      </w:r>
    </w:p>
    <w:p w:rsidRDefault="0017211C" w:rsidP="0017211C" w:rsidR="0017211C">
      <w:pPr>
        <w:jc w:val="both"/>
      </w:pPr>
    </w:p>
    <w:p w:rsidRDefault="00E53E5C" w:rsidP="0017211C" w:rsidR="00E53E5C">
      <w:pPr>
        <w:jc w:val="both"/>
      </w:pPr>
    </w:p>
    <w:p w:rsidRDefault="0017211C" w:rsidP="0017211C" w:rsidR="0017211C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17211C" w:rsidP="0017211C" w:rsidR="0017211C">
      <w:pPr>
        <w:jc w:val="both"/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300345">
        <w:rPr>
          <w:rFonts w:hAnsi="Times New Roman" w:ascii="Times New Roman"/>
          <w:szCs w:val="24"/>
        </w:rPr>
        <w:t>2</w:t>
      </w:r>
      <w:r w:rsidR="0017211C">
        <w:rPr>
          <w:rFonts w:hAnsi="Times New Roman" w:ascii="Times New Roman"/>
          <w:szCs w:val="24"/>
        </w:rPr>
        <w:t>9</w:t>
      </w:r>
      <w:r w:rsidR="00542001">
        <w:rPr>
          <w:rFonts w:hAnsi="Times New Roman" w:ascii="Times New Roman"/>
          <w:szCs w:val="24"/>
        </w:rPr>
        <w:t xml:space="preserve">. </w:t>
      </w:r>
      <w:r w:rsidR="0017211C">
        <w:rPr>
          <w:rFonts w:hAnsi="Times New Roman" w:ascii="Times New Roman"/>
          <w:szCs w:val="24"/>
        </w:rPr>
        <w:t xml:space="preserve">studenoga </w:t>
      </w:r>
      <w:r w:rsidR="002A33CF">
        <w:rPr>
          <w:rFonts w:hAnsi="Times New Roman" w:ascii="Times New Roman"/>
          <w:szCs w:val="24"/>
        </w:rPr>
        <w:t>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E53E5C" w:rsidP="008F459A" w:rsidR="00E53E5C">
      <w:pPr>
        <w:pStyle w:val="BodyText21"/>
        <w:ind w:left="7920"/>
        <w:jc w:val="left"/>
        <w:rPr>
          <w:rFonts w:hAnsi="Times New Roman" w:ascii="Times New Roman"/>
          <w:szCs w:val="24"/>
        </w:rPr>
      </w:pPr>
    </w:p>
    <w:p w:rsidRDefault="008F459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E53E5C" w:rsidP="00E53E5C" w:rsidR="00E53E5C">
      <w:pPr>
        <w:pStyle w:val="BodyText21"/>
        <w:rPr>
          <w:rFonts w:hAnsi="Times New Roman" w:ascii="Times New Roman"/>
          <w:szCs w:val="24"/>
        </w:rPr>
      </w:pPr>
    </w:p>
    <w:p w:rsidRDefault="00E53E5C" w:rsidP="00E53E5C" w:rsidR="00E53E5C">
      <w:pPr>
        <w:pStyle w:val="BodyText21"/>
        <w:rPr>
          <w:rFonts w:hAnsi="Times New Roman" w:ascii="Times New Roman"/>
          <w:szCs w:val="24"/>
        </w:rPr>
      </w:pPr>
    </w:p>
    <w:p w:rsidRDefault="00E53E5C" w:rsidP="00E53E5C" w:rsidR="00E53E5C">
      <w:pPr>
        <w:pStyle w:val="BodyText21"/>
        <w:rPr>
          <w:rFonts w:hAnsi="Times New Roman" w:ascii="Times New Roman"/>
          <w:szCs w:val="24"/>
        </w:rPr>
      </w:pPr>
    </w:p>
    <w:p w:rsidRDefault="00E53E5C" w:rsidP="00E53E5C" w:rsidR="00E53E5C">
      <w:pPr>
        <w:pStyle w:val="BodyText21"/>
        <w:rPr>
          <w:rFonts w:hAnsi="Times New Roman" w:ascii="Times New Roman"/>
          <w:szCs w:val="24"/>
        </w:rPr>
      </w:pPr>
    </w:p>
    <w:p w:rsidRDefault="00E53E5C" w:rsidP="00E53E5C" w:rsidR="00E53E5C">
      <w:pPr>
        <w:pStyle w:val="BodyText21"/>
        <w:rPr>
          <w:rFonts w:hAnsi="Times New Roman" w:ascii="Times New Roman"/>
          <w:szCs w:val="24"/>
        </w:rPr>
      </w:pPr>
    </w:p>
    <w:p w:rsidRDefault="00E53E5C" w:rsidP="00E53E5C" w:rsidR="00E53E5C">
      <w:pPr>
        <w:pStyle w:val="BodyText21"/>
        <w:rPr>
          <w:rFonts w:hAnsi="Times New Roman" w:ascii="Times New Roman"/>
          <w:szCs w:val="24"/>
        </w:rPr>
      </w:pPr>
    </w:p>
    <w:p w:rsidRDefault="00E53E5C" w:rsidP="00E53E5C" w:rsidR="00E53E5C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Pr="004B0322">
        <w:rPr>
          <w:rFonts w:hAnsi="Times New Roman" w:ascii="Times New Roman"/>
          <w:szCs w:val="24"/>
        </w:rPr>
        <w:t xml:space="preserve">: </w:t>
      </w:r>
    </w:p>
    <w:p w:rsidRDefault="00E53E5C" w:rsidP="00E53E5C" w:rsidR="00E53E5C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</w:t>
      </w:r>
      <w:r>
        <w:rPr>
          <w:rFonts w:hAnsi="Times New Roman" w:ascii="Times New Roman"/>
          <w:szCs w:val="24"/>
        </w:rPr>
        <w:t xml:space="preserve"> člankom 6. </w:t>
      </w:r>
      <w:r w:rsidRPr="004B0322">
        <w:rPr>
          <w:rFonts w:hAnsi="Times New Roman" w:ascii="Times New Roman"/>
          <w:szCs w:val="24"/>
        </w:rPr>
        <w:t>SZ).</w:t>
      </w:r>
    </w:p>
    <w:sectPr w:rsidSect="008F459A" w:rsidR="00E53E5C" w:rsidRPr="004B0322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BE4" w:rsidR="00FD7BE4">
      <w:r>
        <w:separator/>
      </w:r>
    </w:p>
  </w:endnote>
  <w:endnote w:id="0" w:type="continuationSeparator">
    <w:p w:rsidRDefault="00FD7BE4" w:rsidR="00FD7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4556587"/>
      <w:docPartObj>
        <w:docPartGallery w:val="Page Numbers (Bottom of Page)"/>
        <w:docPartUnique/>
      </w:docPartObj>
    </w:sdtPr>
    <w:sdtEndPr/>
    <w:sdtContent>
      <w:p w:rsidRDefault="00E53E5C" w:rsidR="00E53E5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59B">
          <w:rPr>
            <w:noProof/>
          </w:rPr>
          <w:t>2</w:t>
        </w:r>
        <w:r>
          <w:fldChar w:fldCharType="end"/>
        </w:r>
      </w:p>
    </w:sdtContent>
  </w:sdt>
  <w:p w:rsidRDefault="00E53E5C" w:rsidR="00E53E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BE4" w:rsidR="00FD7BE4">
      <w:r>
        <w:separator/>
      </w:r>
    </w:p>
  </w:footnote>
  <w:footnote w:id="0" w:type="continuationSeparator">
    <w:p w:rsidRDefault="00FD7BE4" w:rsidR="00FD7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E5C" w:rsidP="00E53E5C" w:rsidR="00E53E5C">
    <w:pPr>
      <w:ind w:left="6480"/>
      <w:jc w:val="right"/>
    </w:pPr>
    <w:r>
      <w:t>8</w:t>
    </w:r>
    <w:r w:rsidRPr="000559FC">
      <w:t xml:space="preserve"> St -</w:t>
    </w:r>
    <w:r>
      <w:t>1257/16-77</w:t>
    </w:r>
  </w:p>
  <w:p w:rsidRDefault="001A4793" w:rsidP="00E53E5C" w:rsidR="001A4793" w:rsidRPr="00E53E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E5C" w:rsidP="00A45EAD" w:rsidR="00E53E5C" w:rsidRPr="00E53E5C">
    <w:pPr>
      <w:ind w:firstLine="708"/>
      <w:rPr>
        <w:sz w:val="20"/>
        <w:szCs w:val="20"/>
      </w:rPr>
    </w:pPr>
    <w:r w:rsidRPr="00E53E5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53E5C" w:rsidP="00210E4E" w:rsidR="00E53E5C" w:rsidRPr="00E53E5C">
    <w:pPr>
      <w:rPr>
        <w:sz w:val="20"/>
        <w:szCs w:val="20"/>
      </w:rPr>
    </w:pPr>
    <w:r w:rsidRPr="00E53E5C">
      <w:rPr>
        <w:rFonts w:eastAsia="MS Mincho"/>
        <w:sz w:val="20"/>
        <w:szCs w:val="20"/>
      </w:rPr>
      <w:t>REPUBLIKA HRVATSKA</w:t>
    </w:r>
  </w:p>
  <w:p w:rsidRDefault="00E53E5C" w:rsidP="00210E4E" w:rsidR="00E53E5C" w:rsidRPr="00E53E5C">
    <w:pPr>
      <w:rPr>
        <w:sz w:val="20"/>
        <w:szCs w:val="20"/>
      </w:rPr>
    </w:pPr>
    <w:r w:rsidRPr="00E53E5C">
      <w:rPr>
        <w:rFonts w:eastAsia="MS Mincho"/>
        <w:sz w:val="20"/>
        <w:szCs w:val="20"/>
      </w:rPr>
      <w:t>TRGOVAČKI SUD U RIJECI</w:t>
    </w:r>
  </w:p>
  <w:p w:rsidRDefault="00E53E5C" w:rsidP="00A45EAD" w:rsidR="00E53E5C" w:rsidRPr="00E53E5C">
    <w:pPr>
      <w:rPr>
        <w:rFonts w:eastAsia="MS Mincho"/>
        <w:sz w:val="20"/>
        <w:szCs w:val="20"/>
      </w:rPr>
    </w:pPr>
    <w:r w:rsidRPr="00E53E5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877A5"/>
    <w:multiLevelType w:val="hybridMultilevel"/>
    <w:tmpl w:val="9D10F4FE"/>
    <w:lvl w:tplc="3FC288EE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097D1D"/>
    <w:rsid w:val="00120231"/>
    <w:rsid w:val="0017211C"/>
    <w:rsid w:val="001A4793"/>
    <w:rsid w:val="0023193D"/>
    <w:rsid w:val="00233EE9"/>
    <w:rsid w:val="00251BE6"/>
    <w:rsid w:val="0027475D"/>
    <w:rsid w:val="002926EA"/>
    <w:rsid w:val="002A33CF"/>
    <w:rsid w:val="002C0289"/>
    <w:rsid w:val="002F5B70"/>
    <w:rsid w:val="00300345"/>
    <w:rsid w:val="00342C2E"/>
    <w:rsid w:val="003946B7"/>
    <w:rsid w:val="003C403A"/>
    <w:rsid w:val="003E5EDE"/>
    <w:rsid w:val="003F5571"/>
    <w:rsid w:val="00401B3A"/>
    <w:rsid w:val="004236AA"/>
    <w:rsid w:val="0043516C"/>
    <w:rsid w:val="00477EFB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5B56CE"/>
    <w:rsid w:val="00604DCE"/>
    <w:rsid w:val="00612312"/>
    <w:rsid w:val="00667B04"/>
    <w:rsid w:val="00670328"/>
    <w:rsid w:val="006D2C5B"/>
    <w:rsid w:val="006F1BD7"/>
    <w:rsid w:val="006F3D76"/>
    <w:rsid w:val="00746B3B"/>
    <w:rsid w:val="008009F3"/>
    <w:rsid w:val="00817D77"/>
    <w:rsid w:val="00882A43"/>
    <w:rsid w:val="008E7B9E"/>
    <w:rsid w:val="008F42C3"/>
    <w:rsid w:val="008F459A"/>
    <w:rsid w:val="00973D08"/>
    <w:rsid w:val="00A03186"/>
    <w:rsid w:val="00A13D6A"/>
    <w:rsid w:val="00A51951"/>
    <w:rsid w:val="00AA7BE1"/>
    <w:rsid w:val="00B15D16"/>
    <w:rsid w:val="00B22CD0"/>
    <w:rsid w:val="00B4780D"/>
    <w:rsid w:val="00B53991"/>
    <w:rsid w:val="00B920E4"/>
    <w:rsid w:val="00C21BB8"/>
    <w:rsid w:val="00C260BA"/>
    <w:rsid w:val="00C328C3"/>
    <w:rsid w:val="00C502A6"/>
    <w:rsid w:val="00CB247E"/>
    <w:rsid w:val="00CF7E50"/>
    <w:rsid w:val="00D07A41"/>
    <w:rsid w:val="00D216E5"/>
    <w:rsid w:val="00D23E72"/>
    <w:rsid w:val="00D35362"/>
    <w:rsid w:val="00D3617A"/>
    <w:rsid w:val="00D6156F"/>
    <w:rsid w:val="00D94EF2"/>
    <w:rsid w:val="00DC76E2"/>
    <w:rsid w:val="00DD0021"/>
    <w:rsid w:val="00DD6162"/>
    <w:rsid w:val="00DE45DA"/>
    <w:rsid w:val="00E0759B"/>
    <w:rsid w:val="00E10C23"/>
    <w:rsid w:val="00E53E5C"/>
    <w:rsid w:val="00E62114"/>
    <w:rsid w:val="00F00C28"/>
    <w:rsid w:val="00F41F9D"/>
    <w:rsid w:val="00F7655E"/>
    <w:rsid w:val="00FD7BE4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customStyle="true" w:styleId="PodnojeChar" w:type="character">
    <w:name w:val="Podnožje Char"/>
    <w:basedOn w:val="Zadanifontodlomka"/>
    <w:link w:val="Podnoje"/>
    <w:uiPriority w:val="99"/>
    <w:rsid w:val="00E53E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customStyle="1" w:styleId="PodnojeChar" w:type="character">
    <w:name w:val="Podnožje Char"/>
    <w:basedOn w:val="Zadanifontodlomka"/>
    <w:link w:val="Podnoje"/>
    <w:uiPriority w:val="99"/>
    <w:rsid w:val="00E53E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51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239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St-1257/2016-65</izvorni_sadrzaj>
    <derivirana_varijabla naziv="DomainObject.PredzadnjaOdlukaIzPredmeta.Oznaka_1">St-1257/2016-65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1781</properties:Characters>
  <properties:Lines>64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2018-11-29T13:18:00Z</dcterms:created>
  <dc:creator>nmarkovic</dc:creator>
  <cp:lastModifiedBy>Renata Valić</cp:lastModifiedBy>
  <dcterms:modified xmlns:xsi="http://www.w3.org/2001/XMLSchema-instance" xsi:type="dcterms:W3CDTF">2018-11-29T13:40:00Z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(1257-16 skupština - PRERADA PAPIRA-2.docx)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