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ad560" w14:paraId="9fad560" w:rsidRDefault="00AE649C" w:rsidP="002828DB" w:rsidR="00AE649C" w:rsidRPr="00B76F3C">
      <w:pPr>
        <w:pStyle w:val="Bezproreda"/>
        <w15:collapsed w:val="false"/>
      </w:pPr>
      <w:bookmarkStart w:name="_GoBack" w:id="0"/>
      <w:bookmarkEnd w:id="0"/>
    </w:p>
    <w:p w:rsidRDefault="002828DB" w:rsidP="002828DB" w:rsidR="002828DB">
      <w:pPr>
        <w:pStyle w:val="Bezproreda"/>
        <w:rPr>
          <w:b/>
        </w:rPr>
      </w:pPr>
    </w:p>
    <w:p w:rsidRDefault="002828DB" w:rsidP="002828DB" w:rsidR="00AE649C" w:rsidRPr="002828DB">
      <w:pPr>
        <w:pStyle w:val="Bezproreda"/>
      </w:pPr>
      <w:r w:rsidRPr="002828DB"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2828DB">
        <w:t>REPUBLIKA HRVATSKA</w:t>
      </w:r>
    </w:p>
    <w:p w:rsidRDefault="002828DB" w:rsidP="002828DB" w:rsidR="002828DB" w:rsidRPr="002828DB">
      <w:pPr>
        <w:pStyle w:val="Bezproreda"/>
      </w:pPr>
      <w:r w:rsidRPr="002828DB">
        <w:t>TRGOVAČKI SUD U VARAŽDINU</w:t>
      </w:r>
    </w:p>
    <w:p w:rsidRDefault="002828DB" w:rsidP="002828DB" w:rsidR="002828DB" w:rsidRPr="002828DB">
      <w:pPr>
        <w:pStyle w:val="Bezproreda"/>
      </w:pPr>
      <w:r w:rsidRPr="002828DB">
        <w:t>42000 Varaždin, Ul. braće Radić 2</w:t>
      </w:r>
    </w:p>
    <w:p w:rsidRDefault="002828DB" w:rsidP="002828DB" w:rsidR="002828DB">
      <w:pPr>
        <w:pStyle w:val="Bezproreda"/>
        <w:rPr>
          <w:b/>
        </w:rPr>
      </w:pPr>
    </w:p>
    <w:p w:rsidRDefault="002828DB" w:rsidP="002828DB" w:rsidR="002828DB">
      <w:pPr>
        <w:pStyle w:val="Bezproreda"/>
        <w:jc w:val="center"/>
      </w:pPr>
      <w:r>
        <w:t>U  I M E  R E P U B L I K E  H R V A T S K E</w:t>
      </w:r>
    </w:p>
    <w:p w:rsidRDefault="002828DB" w:rsidP="002828DB" w:rsidR="002828DB">
      <w:pPr>
        <w:pStyle w:val="Bezproreda"/>
        <w:jc w:val="center"/>
      </w:pPr>
      <w:r>
        <w:t>R J E Š E NJ E</w:t>
      </w:r>
    </w:p>
    <w:p w:rsidRDefault="002828DB" w:rsidP="002828DB" w:rsidR="002828DB">
      <w:pPr>
        <w:pStyle w:val="Bezproreda"/>
      </w:pPr>
    </w:p>
    <w:p w:rsidRDefault="002828DB" w:rsidP="002828DB" w:rsidR="002828DB">
      <w:pPr>
        <w:pStyle w:val="Bezproreda"/>
        <w:jc w:val="both"/>
        <w:rPr>
          <w:szCs w:val="20"/>
        </w:rPr>
      </w:pPr>
      <w:r>
        <w:tab/>
        <w:t xml:space="preserve">Trgovački sud u Varaždinu po sucu toga suda Jasni Lekić, kao stečajnom sucu u predmetu u povodu zahtjeva Financijske agencije Regionalni centar Zagreb, Podružnica Varaždin, Augusta Cesarca 2, Varaždin, za pokretanje skraćenog stečajnog postupka protiv dužnika  Poljoprivredna zadruga TRAKOŠĆAN, MBS 070067937, OIB 33104647038,  Šinkovica Šaška 16/E,  dana 28. prosinca 2015. </w:t>
      </w:r>
    </w:p>
    <w:p w:rsidRDefault="002828DB" w:rsidP="002828DB" w:rsidR="002828DB">
      <w:pPr>
        <w:pStyle w:val="Bezproreda"/>
      </w:pPr>
    </w:p>
    <w:p w:rsidRDefault="002828DB" w:rsidP="002828DB" w:rsidR="002828DB">
      <w:pPr>
        <w:pStyle w:val="Bezproreda"/>
        <w:jc w:val="center"/>
      </w:pPr>
      <w:r>
        <w:t>r i j e š i o  j e</w:t>
      </w:r>
    </w:p>
    <w:p w:rsidRDefault="002828DB" w:rsidP="002828DB" w:rsidR="002828DB">
      <w:pPr>
        <w:pStyle w:val="Bezproreda"/>
      </w:pPr>
    </w:p>
    <w:p w:rsidRDefault="002828DB" w:rsidP="002828DB" w:rsidR="002828DB">
      <w:pPr>
        <w:pStyle w:val="Bezproreda"/>
        <w:jc w:val="both"/>
      </w:pPr>
      <w:r>
        <w:tab/>
        <w:t>I Otvara se stečajni postupak nad stečajnim dužnikom Poljoprivredna zadruga TRAKOŠĆAN, MBS 070067937, OIB 33104647038,  Šinkovica Šaška 16/E, s danom 28. prosinca 2015. u 14,30 sati.</w:t>
      </w:r>
    </w:p>
    <w:p w:rsidRDefault="002828DB" w:rsidP="002828DB" w:rsidR="002828DB">
      <w:pPr>
        <w:pStyle w:val="Bezproreda"/>
        <w:jc w:val="both"/>
        <w:rPr>
          <w:szCs w:val="20"/>
        </w:rPr>
      </w:pPr>
      <w:r>
        <w:tab/>
        <w:t>II Zaključuje se stečajni postupak nad stečajnim dužnikom Poljoprivredna zadruga TRAKOŠĆAN, MBS 070067937, OIB 33104647038,  Šinkovica Šaška 16/E.</w:t>
      </w:r>
    </w:p>
    <w:p w:rsidRDefault="002828DB" w:rsidP="002828DB" w:rsidR="002828DB">
      <w:pPr>
        <w:pStyle w:val="Bezproreda"/>
        <w:jc w:val="both"/>
      </w:pPr>
      <w:r>
        <w:tab/>
        <w:t>III Za stečajnog upravitelja imenuje se Hrvoje Kraljičković, OIB 63875916042, iz Zagreba, Trg hrvatskih velikana 4.</w:t>
      </w:r>
    </w:p>
    <w:p w:rsidRDefault="002828DB" w:rsidP="002828DB" w:rsidR="002828DB">
      <w:pPr>
        <w:pStyle w:val="Bezproreda"/>
        <w:jc w:val="both"/>
      </w:pPr>
      <w:r>
        <w:tab/>
        <w:t>IV Ovo rješenje objavit će se na e-Oglasnoj ploči suda.</w:t>
      </w:r>
    </w:p>
    <w:p w:rsidRDefault="002828DB" w:rsidP="002828DB" w:rsidR="002828DB">
      <w:pPr>
        <w:pStyle w:val="Bezproreda"/>
        <w:jc w:val="both"/>
      </w:pPr>
      <w:r>
        <w:tab/>
        <w:t>V Po pravomoćnosti ovoga rješenja stečajni dužnik Poljoprivredna zadruga TRAKOŠĆAN, MBS 070067937, OIB 33104647038,  Šinkovica Šaška 16/E, bit će brisan iz sudskog registra.</w:t>
      </w:r>
    </w:p>
    <w:p w:rsidRDefault="002828DB" w:rsidP="002828DB" w:rsidR="002828DB">
      <w:pPr>
        <w:pStyle w:val="Bezproreda"/>
        <w:jc w:val="center"/>
      </w:pPr>
      <w:r>
        <w:t>Obrazloženje</w:t>
      </w:r>
    </w:p>
    <w:p w:rsidRDefault="002828DB" w:rsidP="002828DB" w:rsidR="002828DB">
      <w:pPr>
        <w:pStyle w:val="Bezproreda"/>
      </w:pPr>
    </w:p>
    <w:p w:rsidRDefault="002828DB" w:rsidP="002828DB" w:rsidR="002828DB">
      <w:pPr>
        <w:pStyle w:val="Bezproreda"/>
        <w:jc w:val="both"/>
      </w:pPr>
      <w:r>
        <w:tab/>
        <w:t>Predlagatelj je dana 29. listopada 2015. podnio zahtjev za pokretanje skraćenog stečajnog postupka nad dužnikom navedenim u izreci, 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prokazni popis imovine i obveza dužnika na propisanom obrascu i kojim je pozvao vjerovnike da najkasnije u roku od 45 dana od objave oglasa predlože otvaranje stečajnoga postupka.</w:t>
      </w:r>
    </w:p>
    <w:p w:rsidRDefault="002828DB" w:rsidP="002828DB" w:rsidR="002828DB">
      <w:pPr>
        <w:pStyle w:val="Bezproreda"/>
        <w:jc w:val="both"/>
      </w:pPr>
    </w:p>
    <w:p w:rsidRDefault="002828DB" w:rsidP="002828DB" w:rsidR="002828DB">
      <w:pPr>
        <w:pStyle w:val="Bezproreda"/>
        <w:jc w:val="both"/>
      </w:pPr>
      <w:r>
        <w:tab/>
        <w:t>Kako osoba ovlaštena za zastupanje pravne osobe u roku od 15 dana nije podnijela javnobilježnički ovjerovljeni prokazni popis imovine i obveza dužnika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2828DB" w:rsidP="002828DB" w:rsidR="002828DB">
      <w:pPr>
        <w:pStyle w:val="Bezproreda"/>
        <w:jc w:val="center"/>
      </w:pPr>
      <w:r>
        <w:t>U Varaždinu 28. prosinca 2015.</w:t>
      </w:r>
    </w:p>
    <w:p w:rsidRDefault="002828DB" w:rsidP="002828DB" w:rsidR="002828DB">
      <w:pPr>
        <w:pStyle w:val="Bezproreda"/>
      </w:pPr>
    </w:p>
    <w:p w:rsidRDefault="002828DB" w:rsidP="002828DB" w:rsidR="002828D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Sudac</w:t>
      </w:r>
    </w:p>
    <w:p w:rsidRDefault="002828DB" w:rsidP="002828DB" w:rsidR="002828DB">
      <w:pPr>
        <w:pStyle w:val="Bezproreda"/>
      </w:pPr>
    </w:p>
    <w:p w:rsidRDefault="002828DB" w:rsidP="002828DB" w:rsidR="002828D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Jasna Lekić</w:t>
      </w:r>
      <w:r>
        <w:t>, v. r.</w:t>
      </w:r>
    </w:p>
    <w:p w:rsidRDefault="002828DB" w:rsidP="002828DB" w:rsidR="002828DB">
      <w:pPr>
        <w:pStyle w:val="Bezproreda"/>
      </w:pPr>
    </w:p>
    <w:p w:rsidRDefault="002828DB" w:rsidP="002828DB" w:rsidR="002828DB">
      <w:pPr>
        <w:pStyle w:val="Bezproreda"/>
      </w:pPr>
    </w:p>
    <w:p w:rsidRDefault="002828DB" w:rsidP="002828DB" w:rsidR="002828DB">
      <w:pPr>
        <w:pStyle w:val="Bezproreda"/>
      </w:pPr>
      <w:r>
        <w:tab/>
        <w:t>Uputa o pravnom lijeku:</w:t>
      </w:r>
    </w:p>
    <w:p w:rsidRDefault="002828DB" w:rsidP="002828DB" w:rsidR="002828DB">
      <w:pPr>
        <w:pStyle w:val="Bezproreda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2828DB" w:rsidP="002828DB" w:rsidR="002828DB">
      <w:pPr>
        <w:pStyle w:val="Bezproreda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828DB" w:rsidP="002828DB" w:rsidR="002828DB">
      <w:pPr>
        <w:pStyle w:val="Bezproreda"/>
      </w:pPr>
    </w:p>
    <w:p w:rsidRDefault="002828DB" w:rsidP="002828DB" w:rsidR="002828DB">
      <w:pPr>
        <w:pStyle w:val="Bezproreda"/>
      </w:pPr>
    </w:p>
    <w:p w:rsidRDefault="002828DB" w:rsidP="002828DB" w:rsidR="002828DB">
      <w:pPr>
        <w:pStyle w:val="Bezproreda"/>
      </w:pPr>
      <w:r>
        <w:t>DNA:</w:t>
      </w:r>
    </w:p>
    <w:p w:rsidRDefault="002828DB" w:rsidP="002828DB" w:rsidR="002828DB">
      <w:pPr>
        <w:pStyle w:val="Bezproreda"/>
        <w:numPr>
          <w:ilvl w:val="0"/>
          <w:numId w:val="48"/>
        </w:numPr>
        <w:rPr>
          <w:szCs w:val="20"/>
        </w:rPr>
      </w:pPr>
      <w:r>
        <w:t>Predlagatelj Financijska agencija, Regionalni centar Zagreb, Podružnica Varaždin</w:t>
      </w:r>
    </w:p>
    <w:p w:rsidRDefault="002828DB" w:rsidP="002828DB" w:rsidR="002828DB">
      <w:pPr>
        <w:pStyle w:val="Bezproreda"/>
        <w:numPr>
          <w:ilvl w:val="0"/>
          <w:numId w:val="48"/>
        </w:numPr>
      </w:pPr>
      <w:r>
        <w:t>Dužnik Poljoprivredna zadruga TRAKOŠĆAN</w:t>
      </w:r>
    </w:p>
    <w:p w:rsidRDefault="002828DB" w:rsidP="002828DB" w:rsidR="002828DB">
      <w:pPr>
        <w:pStyle w:val="Bezproreda"/>
        <w:numPr>
          <w:ilvl w:val="0"/>
          <w:numId w:val="48"/>
        </w:numPr>
      </w:pPr>
      <w:r>
        <w:t>Županijsko državno odvjetništvo u Varaždinu</w:t>
      </w:r>
    </w:p>
    <w:p w:rsidRDefault="002828DB" w:rsidP="002828DB" w:rsidR="002828DB">
      <w:pPr>
        <w:pStyle w:val="Bezproreda"/>
        <w:numPr>
          <w:ilvl w:val="0"/>
          <w:numId w:val="48"/>
        </w:numPr>
      </w:pPr>
      <w:r>
        <w:t>Upravitelj zadruge dužnika</w:t>
      </w:r>
    </w:p>
    <w:p w:rsidRDefault="002828DB" w:rsidP="002828DB" w:rsidR="002828DB">
      <w:pPr>
        <w:pStyle w:val="Bezproreda"/>
        <w:numPr>
          <w:ilvl w:val="0"/>
          <w:numId w:val="48"/>
        </w:numPr>
      </w:pPr>
      <w:r>
        <w:t>Sudski registar ovog suda radi zabilježbe (odmah i nakon pravomoćnosti)</w:t>
      </w:r>
      <w:r>
        <w:rPr>
          <w:rFonts w:eastAsia="Calibri"/>
          <w:lang w:eastAsia="en-US"/>
        </w:rPr>
        <w:t xml:space="preserve"> </w:t>
      </w:r>
    </w:p>
    <w:p w:rsidRDefault="002828DB" w:rsidP="002828DB" w:rsidR="002828DB">
      <w:pPr>
        <w:pStyle w:val="Bezproreda"/>
        <w:numPr>
          <w:ilvl w:val="0"/>
          <w:numId w:val="48"/>
        </w:numPr>
      </w:pPr>
      <w:r>
        <w:t>Ministarstvo financija, Porezna uprava, Područni ured Sjeverna Hrvatska, Varaždin, Graberje 1</w:t>
      </w:r>
    </w:p>
    <w:p w:rsidRDefault="002828DB" w:rsidP="002828DB" w:rsidR="002828DB">
      <w:pPr>
        <w:pStyle w:val="Bezproreda"/>
        <w:numPr>
          <w:ilvl w:val="0"/>
          <w:numId w:val="48"/>
        </w:numPr>
      </w:pPr>
      <w:r>
        <w:t xml:space="preserve">Stečajni upravitelj </w:t>
      </w:r>
    </w:p>
    <w:p w:rsidRDefault="002828DB" w:rsidP="002828DB" w:rsidR="002828DB">
      <w:pPr>
        <w:pStyle w:val="Bezproreda"/>
        <w:numPr>
          <w:ilvl w:val="0"/>
          <w:numId w:val="48"/>
        </w:numPr>
      </w:pPr>
      <w:r>
        <w:t>Objaviti na e-Oglasna ploča sudova RH</w:t>
      </w:r>
    </w:p>
    <w:p w:rsidRDefault="002828DB" w:rsidP="002828DB" w:rsidR="002828DB">
      <w:pPr>
        <w:pStyle w:val="Bezproreda"/>
        <w:rPr>
          <w:szCs w:val="20"/>
        </w:rPr>
      </w:pPr>
    </w:p>
    <w:p w:rsidRDefault="002828DB" w:rsidP="002828DB" w:rsidR="002828DB">
      <w:pPr>
        <w:pStyle w:val="Bezproreda"/>
      </w:pPr>
    </w:p>
    <w:p w:rsidRDefault="002828DB" w:rsidP="002828DB" w:rsidR="002828DB">
      <w:pPr>
        <w:pStyle w:val="Bezproreda"/>
      </w:pPr>
    </w:p>
    <w:p w:rsidRDefault="002828DB" w:rsidP="002828DB" w:rsidR="002828DB">
      <w:pPr>
        <w:pStyle w:val="Bezproreda"/>
      </w:pPr>
    </w:p>
    <w:p w:rsidRDefault="002828DB" w:rsidP="002828DB" w:rsidR="002828DB">
      <w:pPr>
        <w:pStyle w:val="Bezproreda"/>
      </w:pPr>
    </w:p>
    <w:p w:rsidRDefault="002828DB" w:rsidP="002828DB" w:rsidR="002828DB">
      <w:pPr>
        <w:pStyle w:val="Bezproreda"/>
      </w:pPr>
    </w:p>
    <w:p w:rsidRDefault="002828DB" w:rsidP="002828DB" w:rsidR="002828DB">
      <w:pPr>
        <w:pStyle w:val="Bezproreda"/>
      </w:pPr>
    </w:p>
    <w:p w:rsidRDefault="002828DB" w:rsidP="002828DB" w:rsidR="002828DB" w:rsidRPr="00B76F3C">
      <w:pPr>
        <w:pStyle w:val="Bezproreda"/>
      </w:pPr>
    </w:p>
    <w:p w:rsidRDefault="00EA1C6D" w:rsidP="002828DB" w:rsidR="00AE649C" w:rsidRPr="00B76F3C">
      <w:pPr>
        <w:pStyle w:val="Bezproreda"/>
      </w:pPr>
      <w:r>
        <w:tab/>
      </w:r>
    </w:p>
    <w:p w:rsidRDefault="00CB0EA4" w:rsidP="002828DB" w:rsidR="00CB0EA4">
      <w:pPr>
        <w:pStyle w:val="Bezproreda"/>
      </w:pPr>
    </w:p>
    <w:p w:rsidRDefault="0071688E" w:rsidP="002828DB" w:rsidR="0071688E">
      <w:pPr>
        <w:pStyle w:val="Bezproreda"/>
      </w:pPr>
    </w:p>
    <w:p w:rsidRDefault="00A21F0D" w:rsidP="002828DB" w:rsidR="00A21F0D">
      <w:pPr>
        <w:pStyle w:val="Bezproreda"/>
        <w:rPr>
          <w:noProof/>
        </w:rPr>
      </w:pPr>
    </w:p>
    <w:p w:rsidRDefault="00DA0242" w:rsidP="002828DB" w:rsidR="00DA0242">
      <w:pPr>
        <w:pStyle w:val="Bezproreda"/>
      </w:pPr>
    </w:p>
    <w:sectPr w:rsidSect="002828DB" w:rsidR="00DA0242">
      <w:headerReference w:type="default" r:id="rId11"/>
      <w:headerReference w:type="first" r:id="rId12"/>
      <w:pgSz w:code="9" w:h="16839" w:w="11907"/>
      <w:pgMar w:gutter="0" w:footer="1134" w:header="1134" w:left="1418" w:bottom="1418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28DB" w:rsidR="002828DB">
    <w:pPr>
      <w:pStyle w:val="Zaglavlje"/>
    </w:pPr>
    <w:r>
      <w:t>Poslovni broj: ST-390/15-5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B47068D"/>
    <w:multiLevelType w:val="hybridMultilevel"/>
    <w:tmpl w:val="24CACF94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36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5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7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28DB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403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St-390/2015-5</izvorni_sadrzaj>
    <derivirana_varijabla naziv="DomainObject.Oznaka_1">St-390/2015-5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</izvorni_sadrzaj>
    <derivirana_varijabla naziv="DomainObject.Predmet.Broj_1">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pokretanjem skraćenog st. postupka</izvorni_sadrzaj>
    <derivirana_varijabla naziv="DomainObject.Predmet.Opis_1">Zahtjev za pokretanjem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St-390/2015</izvorni_sadrzaj>
    <derivirana_varijabla naziv="DomainObject.Predmet.OznakaBroj_1">St-390/2015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TRAKOŠĆAN</izvorni_sadrzaj>
    <derivirana_varijabla naziv="DomainObject.Predmet.ProtustrankaFormated_1">  Poljoprivredna zadruga TRAKOŠĆAN</derivirana_varijabla>
  </DomainObject.Predmet.ProtustrankaFormated>
  <DomainObject.Predmet.ProtustrankaFormatedOIB>
    <izvorni_sadrzaj>  Poljoprivredna zadruga TRAKOŠĆAN, OIB 33104647038</izvorni_sadrzaj>
    <derivirana_varijabla naziv="DomainObject.Predmet.ProtustrankaFormatedOIB_1">  Poljoprivredna zadruga TRAKOŠĆAN, OIB 33104647038</derivirana_varijabla>
  </DomainObject.Predmet.ProtustrankaFormatedOIB>
  <DomainObject.Predmet.ProtustrankaFormatedWithAdress>
    <izvorni_sadrzaj> Poljoprivredna zadruga TRAKOŠĆAN,  16/e, 42253 Šinkovica Šaška</izvorni_sadrzaj>
    <derivirana_varijabla naziv="DomainObject.Predmet.ProtustrankaFormatedWithAdress_1"> Poljoprivredna zadruga TRAKOŠĆAN,  16/e, 42253 Šinkovica Šaška</derivirana_varijabla>
  </DomainObject.Predmet.ProtustrankaFormatedWithAdress>
  <DomainObject.Predmet.ProtustrankaFormatedWithAdressOIB>
    <izvorni_sadrzaj> Poljoprivredna zadruga TRAKOŠĆAN, OIB 33104647038,  16/e, 42253 Šinkovica Šaška</izvorni_sadrzaj>
    <derivirana_varijabla naziv="DomainObject.Predmet.ProtustrankaFormatedWithAdressOIB_1"> Poljoprivredna zadruga TRAKOŠĆAN, OIB 33104647038,  16/e, 42253 Šinkovica Šaška</derivirana_varijabla>
  </DomainObject.Predmet.ProtustrankaFormatedWithAdressOIB>
  <DomainObject.Predmet.ProtustrankaWithAdress>
    <izvorni_sadrzaj>Poljoprivredna zadruga TRAKOŠĆAN  16/e, 42253 Šinkovica Šaška</izvorni_sadrzaj>
    <derivirana_varijabla naziv="DomainObject.Predmet.ProtustrankaWithAdress_1">Poljoprivredna zadruga TRAKOŠĆAN  16/e, 42253 Šinkovica Šaška</derivirana_varijabla>
  </DomainObject.Predmet.ProtustrankaWithAdress>
  <DomainObject.Predmet.ProtustrankaWithAdressOIB>
    <izvorni_sadrzaj>Poljoprivredna zadruga TRAKOŠĆAN, OIB 33104647038,  16/e, 42253 Šinkovica Šaška</izvorni_sadrzaj>
    <derivirana_varijabla naziv="DomainObject.Predmet.ProtustrankaWithAdressOIB_1">Poljoprivredna zadruga TRAKOŠĆAN, OIB 33104647038,  16/e, 42253 Šinkovica Šaška</derivirana_varijabla>
  </DomainObject.Predmet.ProtustrankaWithAdressOIB>
  <DomainObject.Predmet.ProtustrankaNazivFormated>
    <izvorni_sadrzaj>Poljoprivredna zadruga TRAKOŠĆAN</izvorni_sadrzaj>
    <derivirana_varijabla naziv="DomainObject.Predmet.ProtustrankaNazivFormated_1">Poljoprivredna zadruga TRAKOŠĆAN</derivirana_varijabla>
  </DomainObject.Predmet.ProtustrankaNazivFormated>
  <DomainObject.Predmet.ProtustrankaNazivFormatedOIB>
    <izvorni_sadrzaj>Poljoprivredna zadruga TRAKOŠĆAN, OIB 33104647038</izvorni_sadrzaj>
    <derivirana_varijabla naziv="DomainObject.Predmet.ProtustrankaNazivFormatedOIB_1">Poljoprivredna zadruga TRAKOŠĆAN, OIB 33104647038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Zagreb, Podružnica Varaždin</izvorni_sadrzaj>
    <derivirana_varijabla naziv="DomainObject.Predmet.StrankaFormated_1">  Financijska agencija RC Zagreb, Podružnica Varaždin</derivirana_varijabla>
  </DomainObject.Predmet.StrankaFormated>
  <DomainObject.Predmet.StrankaFormatedOIB>
    <izvorni_sadrzaj>  Financijska agencija RC Zagreb, Podružnica Varaždin, OIB 85821130368</izvorni_sadrzaj>
    <derivirana_varijabla naziv="DomainObject.Predmet.StrankaFormatedOIB_1">  Financijska agencija RC Zagreb, Podružnica Varaždin, OIB 85821130368</derivirana_varijabla>
  </DomainObject.Predmet.StrankaFormatedOIB>
  <DomainObject.Predmet.StrankaFormatedWithAdress>
    <izvorni_sadrzaj> Financijska agencija RC Zagreb, Podružnica Varaždin, A.Cesarca 2, 42000 Varaždin</izvorni_sadrzaj>
    <derivirana_varijabla naziv="DomainObject.Predmet.StrankaFormatedWithAdress_1"> Financijska agencija RC Zagreb, Podružnica Varaždin, A.Cesarca 2, 42000 Varaždin</derivirana_varijabla>
  </DomainObject.Predmet.StrankaFormatedWithAdress>
  <DomainObject.Predmet.StrankaFormatedWithAdressOIB>
    <izvorni_sadrzaj> Financijska agencija RC Zagreb, Podružnica Varaždin, OIB 85821130368, A.Cesarca 2, 42000 Varaždin</izvorni_sadrzaj>
    <derivirana_varijabla naziv="DomainObject.Predmet.StrankaFormatedWithAdressOIB_1"> Financijska agencija RC Zagreb, Podružnica Varaždin, OIB 85821130368, A.Cesarca 2, 42000 Varaždin</derivirana_varijabla>
  </DomainObject.Predmet.StrankaFormatedWithAdressOIB>
  <DomainObject.Predmet.StrankaWithAdress>
    <izvorni_sadrzaj>Financijska agencija RC Zagreb, Podružnica Varaždin A.Cesarca 2,42000 Varaždin</izvorni_sadrzaj>
    <derivirana_varijabla naziv="DomainObject.Predmet.StrankaWithAdress_1">Financijska agencija RC Zagreb, Podružnica Varaždin A.Cesarca 2,42000 Varaždin</derivirana_varijabla>
  </DomainObject.Predmet.StrankaWithAdress>
  <DomainObject.Predmet.StrankaWithAdressOIB>
    <izvorni_sadrzaj>Financijska agencija RC Zagreb, Podružnica Varaždin, OIB 85821130368, A.Cesarca 2,42000 Varaždin</izvorni_sadrzaj>
    <derivirana_varijabla naziv="DomainObject.Predmet.StrankaWithAdressOIB_1">Financijska agencija RC Zagreb, Podružnica Varaždin, OIB 85821130368, A.Cesarca 2,42000 Varaždin</derivirana_varijabla>
  </DomainObject.Predmet.StrankaWithAdressOIB>
  <DomainObject.Predmet.StrankaNazivFormated>
    <izvorni_sadrzaj>Financijska agencija RC Zagreb, Podružnica Varaždin</izvorni_sadrzaj>
    <derivirana_varijabla naziv="DomainObject.Predmet.StrankaNazivFormated_1">Financijska agencija RC Zagreb, Podružnica Varaždin</derivirana_varijabla>
  </DomainObject.Predmet.StrankaNazivFormated>
  <DomainObject.Predmet.StrankaNazivFormatedOIB>
    <izvorni_sadrzaj>Financijska agencija RC Zagreb, Podružnica Varaždin, OIB 85821130368</izvorni_sadrzaj>
    <derivirana_varijabla naziv="DomainObject.Predmet.StrankaNazivFormatedOIB_1">Financijska agencija RC Zagreb,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4748.17</izvorni_sadrzaj>
    <derivirana_varijabla naziv="DomainObject.Predmet.TrenutnaVrijednost_1">4748.17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 RC Zagreb, Podružnica Varaždin</item>
    </izvorni_sadrzaj>
    <derivirana_varijabla naziv="DomainObject.Predmet.StrankaListFormated_1">
      <item>Financijska agencija RC Zagreb, Podružnica Varaždin</item>
    </derivirana_varijabla>
  </DomainObject.Predmet.StrankaListFormated>
  <DomainObject.Predmet.StrankaListFormatedOIB>
    <izvorni_sadrzaj>
      <item>Financijska agencija RC Zagreb, Podružnica Varaždin, OIB 85821130368</item>
    </izvorni_sadrzaj>
    <derivirana_varijabla naziv="DomainObject.Predmet.StrankaListFormatedOIB_1">
      <item>Financijska agencija RC Zagreb, Podružnica Varaždin, OIB 85821130368</item>
    </derivirana_varijabla>
  </DomainObject.Predmet.StrankaListFormatedOIB>
  <DomainObject.Predmet.StrankaListFormatedWithAdress>
    <izvorni_sadrzaj>
      <item>Financijska agencija RC Zagreb, Podružnica Varaždin, A.Cesarca 2, 42000 Varaždin</item>
    </izvorni_sadrzaj>
    <derivirana_varijabla naziv="DomainObject.Predmet.StrankaListFormatedWithAdress_1">
      <item>Financijska agencija RC Zagreb, Podružnica Varaždin, A.Cesarca 2, 42000 Varaždin</item>
    </derivirana_varijabla>
  </DomainObject.Predmet.StrankaListFormatedWithAdress>
  <DomainObject.Predmet.StrankaListFormatedWithAdressOIB>
    <izvorni_sadrzaj>
      <item>Financijska agencija RC Zagreb, Podružnica Varaždin, OIB 85821130368, A.Cesarca 2, 42000 Varaždin</item>
    </izvorni_sadrzaj>
    <derivirana_varijabla naziv="DomainObject.Predmet.StrankaListFormatedWithAdressOIB_1">
      <item>Financijska agencija RC Zagreb, Podružnica Varaždin, OIB 85821130368, A.Cesarca 2, 42000 Varaždin</item>
    </derivirana_varijabla>
  </DomainObject.Predmet.StrankaListFormatedWithAdressOIB>
  <DomainObject.Predmet.StrankaListNazivFormated>
    <izvorni_sadrzaj>
      <item>Financijska agencija RC Zagreb, Podružnica Varaždin</item>
    </izvorni_sadrzaj>
    <derivirana_varijabla naziv="DomainObject.Predmet.StrankaListNazivFormated_1">
      <item>Financijska agencija RC Zagreb, Podružnica Varaždin</item>
    </derivirana_varijabla>
  </DomainObject.Predmet.StrankaListNazivFormated>
  <DomainObject.Predmet.StrankaListNazivFormatedOIB>
    <izvorni_sadrzaj>
      <item>Financijska agencija RC Zagreb, Podružnica Varaždin, OIB 85821130368</item>
    </izvorni_sadrzaj>
    <derivirana_varijabla naziv="DomainObject.Predmet.StrankaListNazivFormatedOIB_1">
      <item>Financijska agencija RC Zagreb, Podružnica Varaždin, OIB 85821130368</item>
    </derivirana_varijabla>
  </DomainObject.Predmet.StrankaListNazivFormatedOIB>
  <DomainObject.Predmet.ProtuStrankaListFormated>
    <izvorni_sadrzaj>
      <item>Poljoprivredna zadruga TRAKOŠĆAN</item>
    </izvorni_sadrzaj>
    <derivirana_varijabla naziv="DomainObject.Predmet.ProtuStrankaListFormated_1">
      <item>Poljoprivredna zadruga TRAKOŠĆAN</item>
    </derivirana_varijabla>
  </DomainObject.Predmet.ProtuStrankaListFormated>
  <DomainObject.Predmet.ProtuStrankaListFormatedOIB>
    <izvorni_sadrzaj>
      <item>Poljoprivredna zadruga TRAKOŠĆAN, OIB 33104647038</item>
    </izvorni_sadrzaj>
    <derivirana_varijabla naziv="DomainObject.Predmet.ProtuStrankaListFormatedOIB_1">
      <item>Poljoprivredna zadruga TRAKOŠĆAN, OIB 33104647038</item>
    </derivirana_varijabla>
  </DomainObject.Predmet.ProtuStrankaListFormatedOIB>
  <DomainObject.Predmet.ProtuStrankaListFormatedWithAdress>
    <izvorni_sadrzaj>
      <item>Poljoprivredna zadruga TRAKOŠĆAN,  16/e, 42253 Šinkovica Šaška</item>
    </izvorni_sadrzaj>
    <derivirana_varijabla naziv="DomainObject.Predmet.ProtuStrankaListFormatedWithAdress_1">
      <item>Poljoprivredna zadruga TRAKOŠĆAN,  16/e, 42253 Šinkovica Šaška</item>
    </derivirana_varijabla>
  </DomainObject.Predmet.ProtuStrankaListFormatedWithAdress>
  <DomainObject.Predmet.ProtuStrankaListFormatedWithAdressOIB>
    <izvorni_sadrzaj>
      <item>Poljoprivredna zadruga TRAKOŠĆAN, OIB 33104647038,  16/e, 42253 Šinkovica Šaška</item>
    </izvorni_sadrzaj>
    <derivirana_varijabla naziv="DomainObject.Predmet.ProtuStrankaListFormatedWithAdressOIB_1">
      <item>Poljoprivredna zadruga TRAKOŠĆAN, OIB 33104647038,  16/e, 42253 Šinkovica Šaška</item>
    </derivirana_varijabla>
  </DomainObject.Predmet.ProtuStrankaListFormatedWithAdressOIB>
  <DomainObject.Predmet.ProtuStrankaListNazivFormated>
    <izvorni_sadrzaj>
      <item>Poljoprivredna zadruga TRAKOŠĆAN</item>
    </izvorni_sadrzaj>
    <derivirana_varijabla naziv="DomainObject.Predmet.ProtuStrankaListNazivFormated_1">
      <item>Poljoprivredna zadruga TRAKOŠĆAN</item>
    </derivirana_varijabla>
  </DomainObject.Predmet.ProtuStrankaListNazivFormated>
  <DomainObject.Predmet.ProtuStrankaListNazivFormatedOIB>
    <izvorni_sadrzaj>
      <item>Poljoprivredna zadruga TRAKOŠĆAN, OIB 33104647038</item>
    </izvorni_sadrzaj>
    <derivirana_varijabla naziv="DomainObject.Predmet.ProtuStrankaListNazivFormatedOIB_1">
      <item>Poljoprivredna zadruga TRAKOŠĆAN, OIB 33104647038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>St-390/2015-5</izvorni_sadrzaj>
    <derivirana_varijabla naziv="DomainObject.PoslovniBrojDokumenta_1">St-390/2015-5</derivirana_varijabla>
  </DomainObject.PoslovniBrojDokumenta>
  <DomainObject.Predmet.StrankaIDrugi>
    <izvorni_sadrzaj>Financijska agencija RC Zagreb, Podružnica Varaždin</izvorni_sadrzaj>
    <derivirana_varijabla naziv="DomainObject.Predmet.StrankaIDrugi_1">Financijska agencija RC Zagreb, Podružnica Varaždin</derivirana_varijabla>
  </DomainObject.Predmet.StrankaIDrugi>
  <DomainObject.Predmet.ProtustrankaIDrugi>
    <izvorni_sadrzaj>Poljoprivredna zadruga TRAKOŠĆAN</izvorni_sadrzaj>
    <derivirana_varijabla naziv="DomainObject.Predmet.ProtustrankaIDrugi_1">Poljoprivredna zadruga TRAKOŠĆAN</derivirana_varijabla>
  </DomainObject.Predmet.ProtustrankaIDrugi>
  <DomainObject.Predmet.StrankaIDrugiAdressOIB>
    <izvorni_sadrzaj>Financijska agencija RC Zagreb, Podružnica Varaždin, OIB 85821130368, A.Cesarca 2, 42000 Varaždin</izvorni_sadrzaj>
    <derivirana_varijabla naziv="DomainObject.Predmet.StrankaIDrugiAdressOIB_1">Financijska agencija RC Zagreb, Podružnica Varaždin, OIB 85821130368, A.Cesarca 2, 42000 Varaždin</derivirana_varijabla>
  </DomainObject.Predmet.StrankaIDrugiAdressOIB>
  <DomainObject.Predmet.ProtustrankaIDrugiAdressOIB>
    <izvorni_sadrzaj>Poljoprivredna zadruga TRAKOŠĆAN, OIB 33104647038,  16/e, 42253 Šinkovica Šaška</izvorni_sadrzaj>
    <derivirana_varijabla naziv="DomainObject.Predmet.ProtustrankaIDrugiAdressOIB_1">Poljoprivredna zadruga TRAKOŠĆAN, OIB 33104647038,  16/e, 42253 Šinkovica Šaška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Zagreb, Podružnica Varaždin</item>
      <item>Poljoprivredna zadruga TRAKOŠĆAN</item>
      <item>e-Oglasna</item>
      <item>Sudski registar</item>
    </izvorni_sadrzaj>
    <derivirana_varijabla naziv="DomainObject.Predmet.SudioniciListNaziv_1">
      <item>Financijska agencija RC Zagreb, Podružnica Varaždin</item>
      <item>Poljoprivredna zadruga TRAKOŠĆAN</item>
      <item>e-Oglasna</item>
      <item>Sudski registar</item>
    </derivirana_varijabla>
  </DomainObject.Predmet.SudioniciListNaziv>
  <DomainObject.Predmet.SudioniciListAdressOIB>
    <izvorni_sadrzaj>
      <item>Financijska agencija RC Zagreb, Podružnica Varaždin, OIB 85821130368, A.Cesarca 2,42000 Varaždin</item>
      <item>Poljoprivredna zadruga TRAKOŠĆAN, OIB 33104647038,  16/e,42253 Šinkovica Šaška</item>
      <item>e-Oglasna</item>
      <item>Sudski registar</item>
    </izvorni_sadrzaj>
    <derivirana_varijabla naziv="DomainObject.Predmet.SudioniciListAdressOIB_1">
      <item>Financijska agencija RC Zagreb, Podružnica Varaždin, OIB 85821130368, A.Cesarca 2,42000 Varaždin</item>
      <item>Poljoprivredna zadruga TRAKOŠĆAN, OIB 33104647038,  16/e,42253 Šinkovica Šaška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4CE55C-3F86-4E07-AFDD-A6D6479D76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487</properties:Words>
  <properties:Characters>2654</properties:Characters>
  <properties:Lines>82</properties:Lines>
  <properties:Paragraphs>30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2015-12-28T11:18:00Z</cp:lastPrinted>
  <dcterms:modified xmlns:xsi="http://www.w3.org/2001/XMLSchema-instance" xsi:type="dcterms:W3CDTF">2015-12-28T11:19:00Z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St-390/2015-5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